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082A" w:rsidRPr="00C868C4" w:rsidRDefault="00BF6EBF" w:rsidP="000C082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</w:t>
      </w:r>
      <w:r w:rsidR="000C082A" w:rsidRPr="00C868C4">
        <w:rPr>
          <w:rFonts w:ascii="Times New Roman" w:hAnsi="Times New Roman" w:cs="Times New Roman"/>
          <w:b/>
          <w:sz w:val="24"/>
          <w:szCs w:val="24"/>
        </w:rPr>
        <w:t>PROIECT DE HOTĂRÂRE</w:t>
      </w:r>
    </w:p>
    <w:p w:rsidR="000C082A" w:rsidRPr="00C868C4" w:rsidRDefault="000C082A" w:rsidP="000C082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C868C4">
        <w:rPr>
          <w:rFonts w:ascii="Times New Roman" w:hAnsi="Times New Roman" w:cs="Times New Roman"/>
          <w:sz w:val="24"/>
          <w:szCs w:val="24"/>
        </w:rPr>
        <w:t>privind concesionarea prin licitație publică a imobilului</w:t>
      </w:r>
      <w:r w:rsidR="00D65FBD">
        <w:rPr>
          <w:rFonts w:ascii="Times New Roman" w:hAnsi="Times New Roman" w:cs="Times New Roman"/>
          <w:sz w:val="24"/>
          <w:szCs w:val="24"/>
        </w:rPr>
        <w:t xml:space="preserve"> -</w:t>
      </w:r>
      <w:r w:rsidRPr="00C868C4">
        <w:rPr>
          <w:rFonts w:ascii="Times New Roman" w:hAnsi="Times New Roman" w:cs="Times New Roman"/>
          <w:sz w:val="24"/>
          <w:szCs w:val="24"/>
        </w:rPr>
        <w:t xml:space="preserve"> teren în suprafață  de </w:t>
      </w:r>
      <w:r w:rsidR="003C2E8B">
        <w:rPr>
          <w:rFonts w:ascii="Times New Roman" w:hAnsi="Times New Roman" w:cs="Times New Roman"/>
          <w:sz w:val="24"/>
          <w:szCs w:val="24"/>
        </w:rPr>
        <w:t>2000</w:t>
      </w:r>
      <w:r w:rsidRPr="00C868C4">
        <w:rPr>
          <w:rFonts w:ascii="Times New Roman" w:hAnsi="Times New Roman" w:cs="Times New Roman"/>
          <w:sz w:val="24"/>
          <w:szCs w:val="24"/>
        </w:rPr>
        <w:t xml:space="preserve"> mp</w:t>
      </w:r>
      <w:r w:rsidR="001A512F">
        <w:rPr>
          <w:rFonts w:ascii="Times New Roman" w:hAnsi="Times New Roman" w:cs="Times New Roman"/>
          <w:sz w:val="24"/>
          <w:szCs w:val="24"/>
        </w:rPr>
        <w:t xml:space="preserve">, </w:t>
      </w:r>
      <w:r w:rsidRPr="00C868C4">
        <w:rPr>
          <w:rFonts w:ascii="Times New Roman" w:hAnsi="Times New Roman" w:cs="Times New Roman"/>
          <w:sz w:val="24"/>
          <w:szCs w:val="24"/>
        </w:rPr>
        <w:t xml:space="preserve"> situat în  </w:t>
      </w:r>
      <w:proofErr w:type="spellStart"/>
      <w:r w:rsidRPr="00C868C4">
        <w:rPr>
          <w:rFonts w:ascii="Times New Roman" w:eastAsia="Calibri" w:hAnsi="Times New Roman" w:cs="Times New Roman"/>
          <w:sz w:val="24"/>
          <w:szCs w:val="24"/>
          <w:lang w:val="en-US"/>
        </w:rPr>
        <w:t>intravilanul</w:t>
      </w:r>
      <w:proofErr w:type="spellEnd"/>
      <w:r w:rsidRPr="00C868C4">
        <w:rPr>
          <w:rFonts w:ascii="Times New Roman" w:hAnsi="Times New Roman" w:cs="Times New Roman"/>
          <w:sz w:val="24"/>
          <w:szCs w:val="24"/>
        </w:rPr>
        <w:t xml:space="preserve"> Municipiului Călărași, str. Ing. Bârcă Gheorghe, nr. </w:t>
      </w:r>
      <w:r w:rsidR="003C2E8B">
        <w:rPr>
          <w:rFonts w:ascii="Times New Roman" w:hAnsi="Times New Roman" w:cs="Times New Roman"/>
          <w:sz w:val="24"/>
          <w:szCs w:val="24"/>
        </w:rPr>
        <w:t>2</w:t>
      </w:r>
      <w:r w:rsidRPr="00C868C4">
        <w:rPr>
          <w:rFonts w:ascii="Times New Roman" w:hAnsi="Times New Roman" w:cs="Times New Roman"/>
          <w:sz w:val="24"/>
          <w:szCs w:val="24"/>
        </w:rPr>
        <w:t xml:space="preserve">, cu număr cadastral </w:t>
      </w:r>
      <w:r w:rsidR="003C2E8B">
        <w:rPr>
          <w:rFonts w:ascii="Times New Roman" w:hAnsi="Times New Roman" w:cs="Times New Roman"/>
          <w:sz w:val="24"/>
          <w:szCs w:val="24"/>
        </w:rPr>
        <w:t>23154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B143BF">
        <w:rPr>
          <w:rFonts w:ascii="Times New Roman" w:hAnsi="Times New Roman" w:cs="Times New Roman"/>
          <w:sz w:val="24"/>
          <w:szCs w:val="24"/>
        </w:rPr>
        <w:t>având</w:t>
      </w:r>
      <w:r w:rsidRPr="006F617B">
        <w:rPr>
          <w:rFonts w:ascii="Times New Roman" w:hAnsi="Times New Roman" w:cs="Times New Roman"/>
          <w:sz w:val="24"/>
          <w:szCs w:val="24"/>
        </w:rPr>
        <w:t xml:space="preserve"> destinația și utilizările admise pentru funcțiunea </w:t>
      </w:r>
      <w:proofErr w:type="spellStart"/>
      <w:r w:rsidRPr="006F617B">
        <w:rPr>
          <w:rFonts w:ascii="Times New Roman" w:hAnsi="Times New Roman" w:cs="Times New Roman"/>
          <w:sz w:val="24"/>
          <w:szCs w:val="24"/>
        </w:rPr>
        <w:t>ISsv</w:t>
      </w:r>
      <w:proofErr w:type="spellEnd"/>
      <w:r w:rsidRPr="006F617B">
        <w:rPr>
          <w:rFonts w:ascii="Times New Roman" w:hAnsi="Times New Roman" w:cs="Times New Roman"/>
          <w:sz w:val="24"/>
          <w:szCs w:val="24"/>
        </w:rPr>
        <w:t>/ID – subzonă pentru servicii/subzonă industrie și depozitare</w:t>
      </w:r>
      <w:r w:rsidR="00322E9C">
        <w:rPr>
          <w:rFonts w:ascii="Times New Roman" w:hAnsi="Times New Roman" w:cs="Times New Roman"/>
          <w:sz w:val="24"/>
          <w:szCs w:val="24"/>
        </w:rPr>
        <w:t xml:space="preserve">, </w:t>
      </w:r>
      <w:r w:rsidR="00322E9C" w:rsidRPr="00322E9C">
        <w:rPr>
          <w:rFonts w:ascii="Times New Roman" w:hAnsi="Times New Roman" w:cs="Times New Roman"/>
          <w:sz w:val="24"/>
          <w:szCs w:val="24"/>
        </w:rPr>
        <w:t>în baza unui PUZ aprobat</w:t>
      </w:r>
      <w:r w:rsidR="00322E9C" w:rsidRPr="00322E9C">
        <w:rPr>
          <w:rFonts w:ascii="Times New Roman" w:hAnsi="Times New Roman" w:cs="Times New Roman"/>
          <w:sz w:val="24"/>
          <w:szCs w:val="24"/>
        </w:rPr>
        <w:tab/>
      </w:r>
      <w:r w:rsidRPr="00C868C4">
        <w:rPr>
          <w:rFonts w:ascii="Times New Roman" w:hAnsi="Times New Roman" w:cs="Times New Roman"/>
          <w:sz w:val="24"/>
          <w:szCs w:val="24"/>
        </w:rPr>
        <w:tab/>
      </w:r>
    </w:p>
    <w:p w:rsidR="000C082A" w:rsidRPr="00C868C4" w:rsidRDefault="000C082A" w:rsidP="000C08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C082A" w:rsidRPr="00C868C4" w:rsidRDefault="000C082A" w:rsidP="000C08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68C4">
        <w:rPr>
          <w:rFonts w:ascii="Times New Roman" w:hAnsi="Times New Roman" w:cs="Times New Roman"/>
          <w:sz w:val="24"/>
          <w:szCs w:val="24"/>
        </w:rPr>
        <w:t>Consiliul Local al municipiului Călărași, județul Călărași</w:t>
      </w:r>
    </w:p>
    <w:p w:rsidR="000C082A" w:rsidRPr="00C868C4" w:rsidRDefault="000C082A" w:rsidP="000C08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68C4">
        <w:rPr>
          <w:rFonts w:ascii="Times New Roman" w:hAnsi="Times New Roman" w:cs="Times New Roman"/>
          <w:sz w:val="24"/>
          <w:szCs w:val="24"/>
        </w:rPr>
        <w:t>Având în vedere:</w:t>
      </w:r>
    </w:p>
    <w:p w:rsidR="000C082A" w:rsidRPr="00C868C4" w:rsidRDefault="000C082A" w:rsidP="001A512F">
      <w:pPr>
        <w:pStyle w:val="Listparagraf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Referatul  de aprobare al P</w:t>
      </w:r>
      <w:r w:rsidR="00704F7C">
        <w:rPr>
          <w:rFonts w:ascii="Times New Roman" w:hAnsi="Times New Roman" w:cs="Times New Roman"/>
          <w:sz w:val="24"/>
          <w:szCs w:val="24"/>
        </w:rPr>
        <w:t>rimarului M</w:t>
      </w:r>
      <w:r w:rsidRPr="00C868C4">
        <w:rPr>
          <w:rFonts w:ascii="Times New Roman" w:hAnsi="Times New Roman" w:cs="Times New Roman"/>
          <w:sz w:val="24"/>
          <w:szCs w:val="24"/>
        </w:rPr>
        <w:t>unicipiului Călărași nr</w:t>
      </w:r>
      <w:r w:rsidR="003D00FA">
        <w:rPr>
          <w:rFonts w:ascii="Times New Roman" w:hAnsi="Times New Roman" w:cs="Times New Roman"/>
          <w:sz w:val="24"/>
          <w:szCs w:val="24"/>
        </w:rPr>
        <w:t xml:space="preserve">. </w:t>
      </w:r>
      <w:r w:rsidR="00D65FBD">
        <w:rPr>
          <w:rFonts w:ascii="Times New Roman" w:hAnsi="Times New Roman" w:cs="Times New Roman"/>
          <w:sz w:val="24"/>
          <w:szCs w:val="24"/>
        </w:rPr>
        <w:t>170254/12.11.2024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0C082A" w:rsidRPr="00C868C4" w:rsidRDefault="000C082A" w:rsidP="001A512F">
      <w:pPr>
        <w:pStyle w:val="Listparagraf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536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Raportul de specialitate al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Serviciului Administrarea Patrimoniului Public </w:t>
      </w:r>
      <w:r w:rsidRPr="00CA2D7C">
        <w:rPr>
          <w:rFonts w:ascii="Times New Roman" w:hAnsi="Times New Roman" w:cs="Times New Roman"/>
          <w:color w:val="000000"/>
          <w:sz w:val="24"/>
          <w:szCs w:val="24"/>
        </w:rPr>
        <w:t>si Privat si Diaspora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476C0">
        <w:rPr>
          <w:rFonts w:ascii="Times New Roman" w:hAnsi="Times New Roman" w:cs="Times New Roman"/>
          <w:color w:val="000000" w:themeColor="text1"/>
          <w:sz w:val="24"/>
          <w:szCs w:val="24"/>
        </w:rPr>
        <w:t>din cadrul Primăriei municipiului Călărași</w:t>
      </w:r>
      <w:r w:rsidRPr="00835363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nr. </w:t>
      </w:r>
      <w:r w:rsidR="00D476B1">
        <w:rPr>
          <w:rFonts w:ascii="Times New Roman" w:hAnsi="Times New Roman" w:cs="Times New Roman"/>
          <w:color w:val="000000" w:themeColor="text1"/>
          <w:sz w:val="24"/>
          <w:szCs w:val="24"/>
        </w:rPr>
        <w:t>170255/12.11.2024</w:t>
      </w:r>
      <w:r w:rsidRPr="00C868C4">
        <w:rPr>
          <w:rFonts w:ascii="Times New Roman" w:hAnsi="Times New Roman" w:cs="Times New Roman"/>
          <w:sz w:val="24"/>
          <w:szCs w:val="24"/>
        </w:rPr>
        <w:t>;</w:t>
      </w:r>
    </w:p>
    <w:p w:rsidR="000C082A" w:rsidRPr="00C868C4" w:rsidRDefault="000C082A" w:rsidP="001A512F">
      <w:pPr>
        <w:pStyle w:val="Listparagraf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68C4">
        <w:rPr>
          <w:rFonts w:ascii="Times New Roman" w:hAnsi="Times New Roman" w:cs="Times New Roman"/>
          <w:sz w:val="24"/>
          <w:szCs w:val="24"/>
        </w:rPr>
        <w:t xml:space="preserve">Extrasul de carte funciară pentru imobilul - teren în suprafața de </w:t>
      </w:r>
      <w:r w:rsidR="00512FE5">
        <w:rPr>
          <w:rFonts w:ascii="Times New Roman" w:hAnsi="Times New Roman" w:cs="Times New Roman"/>
          <w:sz w:val="24"/>
          <w:szCs w:val="24"/>
        </w:rPr>
        <w:t>2000</w:t>
      </w:r>
      <w:r w:rsidRPr="00C868C4">
        <w:rPr>
          <w:rFonts w:ascii="Times New Roman" w:hAnsi="Times New Roman" w:cs="Times New Roman"/>
          <w:sz w:val="24"/>
          <w:szCs w:val="24"/>
        </w:rPr>
        <w:t xml:space="preserve"> mp</w:t>
      </w:r>
      <w:r w:rsidR="00F634E3">
        <w:rPr>
          <w:rFonts w:ascii="Times New Roman" w:hAnsi="Times New Roman" w:cs="Times New Roman"/>
          <w:sz w:val="24"/>
          <w:szCs w:val="24"/>
        </w:rPr>
        <w:t>, imobil cu număr cadastral 23154</w:t>
      </w:r>
      <w:r w:rsidRPr="00C868C4">
        <w:rPr>
          <w:rFonts w:ascii="Times New Roman" w:hAnsi="Times New Roman" w:cs="Times New Roman"/>
          <w:sz w:val="24"/>
          <w:szCs w:val="24"/>
        </w:rPr>
        <w:t>;</w:t>
      </w:r>
    </w:p>
    <w:p w:rsidR="000C082A" w:rsidRPr="00C868C4" w:rsidRDefault="00512FE5" w:rsidP="001A512F">
      <w:pPr>
        <w:pStyle w:val="Listparagraf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Avizul nr. 1928 PS/10.08.</w:t>
      </w:r>
      <w:r w:rsidR="000C082A" w:rsidRPr="00C868C4">
        <w:rPr>
          <w:rFonts w:ascii="Times New Roman" w:hAnsi="Times New Roman" w:cs="Times New Roman"/>
          <w:sz w:val="24"/>
          <w:szCs w:val="24"/>
        </w:rPr>
        <w:t>2020 al Administrației Naționale a Rezervelor de Stat și Probleme Speciale, emis conform prevederilor art. 308, alin 4, li g) din OUG 57/2019 privind Codul Administrativ, potrivit căruia terenul propus pentru concesionare nu se încadrează în infrastructura sistemului național de apărare;</w:t>
      </w:r>
    </w:p>
    <w:p w:rsidR="000C082A" w:rsidRPr="006F617B" w:rsidRDefault="000C082A" w:rsidP="001A512F">
      <w:pPr>
        <w:pStyle w:val="Listparagraf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F617B">
        <w:rPr>
          <w:rFonts w:ascii="Times New Roman" w:hAnsi="Times New Roman" w:cs="Times New Roman"/>
          <w:sz w:val="24"/>
          <w:szCs w:val="24"/>
        </w:rPr>
        <w:t>Certificatul de urbanism nr. 49</w:t>
      </w:r>
      <w:r w:rsidR="006B24CB">
        <w:rPr>
          <w:rFonts w:ascii="Times New Roman" w:hAnsi="Times New Roman" w:cs="Times New Roman"/>
          <w:sz w:val="24"/>
          <w:szCs w:val="24"/>
        </w:rPr>
        <w:t>5</w:t>
      </w:r>
      <w:r w:rsidRPr="006F617B">
        <w:rPr>
          <w:rFonts w:ascii="Times New Roman" w:hAnsi="Times New Roman" w:cs="Times New Roman"/>
          <w:sz w:val="24"/>
          <w:szCs w:val="24"/>
        </w:rPr>
        <w:t>/07.10.2024, eliberat de Direcția Urbanism din cadrul Primăriei Municipiului Călărași;</w:t>
      </w:r>
    </w:p>
    <w:p w:rsidR="000C082A" w:rsidRDefault="001A512F" w:rsidP="006B24CB">
      <w:pPr>
        <w:pStyle w:val="Listparagraf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Raportul de evaluare nr. </w:t>
      </w:r>
      <w:r w:rsidR="006B24CB">
        <w:rPr>
          <w:rFonts w:ascii="Times New Roman" w:hAnsi="Times New Roman" w:cs="Times New Roman"/>
          <w:sz w:val="24"/>
          <w:szCs w:val="24"/>
        </w:rPr>
        <w:t>108/06.11.2024</w:t>
      </w:r>
      <w:r w:rsidR="000C082A" w:rsidRPr="006F617B">
        <w:rPr>
          <w:rFonts w:ascii="Times New Roman" w:hAnsi="Times New Roman" w:cs="Times New Roman"/>
          <w:sz w:val="24"/>
          <w:szCs w:val="24"/>
        </w:rPr>
        <w:t xml:space="preserve"> întocmit de S.C. EXPERT COMPLEX S.R.L</w:t>
      </w:r>
      <w:r w:rsidR="006B24CB" w:rsidRPr="006B24CB">
        <w:rPr>
          <w:rFonts w:ascii="Times New Roman" w:hAnsi="Times New Roman" w:cs="Times New Roman"/>
          <w:sz w:val="24"/>
          <w:szCs w:val="24"/>
        </w:rPr>
        <w:t>;</w:t>
      </w:r>
    </w:p>
    <w:p w:rsidR="000C082A" w:rsidRDefault="000C082A" w:rsidP="006B24CB">
      <w:pPr>
        <w:pStyle w:val="Listparagraf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A43D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H.C.L. nr.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108</w:t>
      </w:r>
      <w:r w:rsidRPr="006A43DB">
        <w:rPr>
          <w:rFonts w:ascii="Times New Roman" w:hAnsi="Times New Roman" w:cs="Times New Roman"/>
          <w:color w:val="000000" w:themeColor="text1"/>
          <w:sz w:val="24"/>
          <w:szCs w:val="24"/>
        </w:rPr>
        <w:t>/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30.05.2024</w:t>
      </w:r>
      <w:r w:rsidRPr="006A43D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privind aprobarea inventarului bunurilor care alcătuiesc domeniul privat al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UAT </w:t>
      </w:r>
      <w:r w:rsidRPr="006A43DB">
        <w:rPr>
          <w:rFonts w:ascii="Times New Roman" w:hAnsi="Times New Roman" w:cs="Times New Roman"/>
          <w:color w:val="000000" w:themeColor="text1"/>
          <w:sz w:val="24"/>
          <w:szCs w:val="24"/>
        </w:rPr>
        <w:t>municipiului Călăraşi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, actualizat la 31.03.2024</w:t>
      </w:r>
      <w:r w:rsidRPr="006A43DB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0C082A" w:rsidRDefault="000C082A" w:rsidP="006B24CB">
      <w:pPr>
        <w:pStyle w:val="Listparagraf"/>
        <w:numPr>
          <w:ilvl w:val="0"/>
          <w:numId w:val="6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P</w:t>
      </w:r>
      <w:r w:rsidRPr="00A766F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revederile Legii nr. 50/1991 privind autorizarea executării lucrărilor de construcţii,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r</w:t>
      </w:r>
      <w:r w:rsidRPr="00A766FD">
        <w:rPr>
          <w:rFonts w:ascii="Times New Roman" w:hAnsi="Times New Roman" w:cs="Times New Roman"/>
          <w:color w:val="000000" w:themeColor="text1"/>
          <w:sz w:val="24"/>
          <w:szCs w:val="24"/>
        </w:rPr>
        <w:t>epublicată;</w:t>
      </w:r>
    </w:p>
    <w:p w:rsidR="000C082A" w:rsidRPr="009976C7" w:rsidRDefault="000C082A" w:rsidP="006B24CB">
      <w:pPr>
        <w:pStyle w:val="Listparagraf"/>
        <w:numPr>
          <w:ilvl w:val="0"/>
          <w:numId w:val="6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976C7">
        <w:rPr>
          <w:rFonts w:ascii="Times New Roman" w:hAnsi="Times New Roman" w:cs="Times New Roman"/>
          <w:color w:val="000000" w:themeColor="text1"/>
          <w:sz w:val="24"/>
          <w:szCs w:val="24"/>
        </w:rPr>
        <w:t>Prevederile Ordinului nr. 839/12.10.2009  pentru aprobarea Normelor Metodologice  de aplicare a Legii nr. 50/1991 privind autorizarea executării lucrărilor de construcții;</w:t>
      </w:r>
    </w:p>
    <w:p w:rsidR="000C082A" w:rsidRDefault="000C082A" w:rsidP="006B24CB">
      <w:pPr>
        <w:pStyle w:val="Listparagraf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0017A">
        <w:rPr>
          <w:rFonts w:ascii="Times New Roman" w:hAnsi="Times New Roman" w:cs="Times New Roman"/>
          <w:color w:val="000000" w:themeColor="text1"/>
          <w:sz w:val="24"/>
          <w:szCs w:val="24"/>
        </w:rPr>
        <w:t>Prevederile Legii nr. 52/2003 privind transparența decizională în administrația publică,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republicată</w:t>
      </w:r>
      <w:r w:rsidRPr="00A766FD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0C082A" w:rsidRPr="00B0017A" w:rsidRDefault="000C082A" w:rsidP="001A512F">
      <w:pPr>
        <w:pStyle w:val="Listparagraf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P</w:t>
      </w:r>
      <w:r w:rsidRPr="00A766FD">
        <w:rPr>
          <w:rFonts w:ascii="Times New Roman" w:hAnsi="Times New Roman" w:cs="Times New Roman"/>
          <w:color w:val="000000" w:themeColor="text1"/>
          <w:sz w:val="24"/>
          <w:szCs w:val="24"/>
        </w:rPr>
        <w:t>revederile art. 129, alin. (2), lit. c, alin. 6, lit. (b) şi art. 196 alin. 1, lit. (a)  din O.U.G. nr. 57/2019  privind Codul Administrativ;</w:t>
      </w:r>
    </w:p>
    <w:p w:rsidR="000C082A" w:rsidRPr="002317C7" w:rsidRDefault="000C082A" w:rsidP="001A512F">
      <w:pPr>
        <w:pStyle w:val="Listparagraf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B0B9D">
        <w:rPr>
          <w:rFonts w:ascii="Times New Roman" w:hAnsi="Times New Roman" w:cs="Times New Roman"/>
          <w:color w:val="000000" w:themeColor="text1"/>
          <w:sz w:val="24"/>
          <w:szCs w:val="24"/>
        </w:rPr>
        <w:t>În temeiul art. 139 din O.U.G. nr. 57/2019 privind Codul Administrativ</w:t>
      </w:r>
      <w:r w:rsidRPr="00B0017A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</w:p>
    <w:p w:rsidR="000C082A" w:rsidRPr="00C868C4" w:rsidRDefault="000C082A" w:rsidP="000C082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C082A" w:rsidRPr="00C868C4" w:rsidRDefault="000C082A" w:rsidP="000C082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868C4">
        <w:rPr>
          <w:rFonts w:ascii="Times New Roman" w:hAnsi="Times New Roman" w:cs="Times New Roman"/>
          <w:b/>
          <w:sz w:val="24"/>
          <w:szCs w:val="24"/>
        </w:rPr>
        <w:t>H O T Ă R Ă Ș T E</w:t>
      </w:r>
    </w:p>
    <w:p w:rsidR="000C082A" w:rsidRPr="00C868C4" w:rsidRDefault="000C082A" w:rsidP="000C08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C082A" w:rsidRPr="00C868C4" w:rsidRDefault="000C082A" w:rsidP="000C082A">
      <w:pPr>
        <w:tabs>
          <w:tab w:val="decimal" w:pos="-10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68C4">
        <w:rPr>
          <w:rFonts w:ascii="Times New Roman" w:hAnsi="Times New Roman" w:cs="Times New Roman"/>
          <w:b/>
          <w:sz w:val="24"/>
          <w:szCs w:val="24"/>
        </w:rPr>
        <w:t>Art.1</w:t>
      </w:r>
      <w:r w:rsidRPr="00C868C4">
        <w:rPr>
          <w:rFonts w:ascii="Times New Roman" w:hAnsi="Times New Roman" w:cs="Times New Roman"/>
          <w:sz w:val="24"/>
          <w:szCs w:val="24"/>
        </w:rPr>
        <w:t xml:space="preserve">. </w:t>
      </w:r>
      <w:r w:rsidRPr="00C868C4">
        <w:rPr>
          <w:rFonts w:ascii="Times New Roman" w:hAnsi="Times New Roman" w:cs="Times New Roman"/>
          <w:b/>
          <w:sz w:val="24"/>
          <w:szCs w:val="24"/>
        </w:rPr>
        <w:t>(1)</w:t>
      </w:r>
      <w:r w:rsidRPr="00C868C4">
        <w:rPr>
          <w:rFonts w:ascii="Times New Roman" w:hAnsi="Times New Roman" w:cs="Times New Roman"/>
          <w:sz w:val="24"/>
          <w:szCs w:val="24"/>
        </w:rPr>
        <w:t xml:space="preserve"> Se aprobă concesionarea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C868C4">
        <w:rPr>
          <w:rFonts w:ascii="Times New Roman" w:hAnsi="Times New Roman" w:cs="Times New Roman"/>
          <w:sz w:val="24"/>
          <w:szCs w:val="24"/>
        </w:rPr>
        <w:t xml:space="preserve"> prin licitație publică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C868C4">
        <w:rPr>
          <w:rFonts w:ascii="Times New Roman" w:hAnsi="Times New Roman" w:cs="Times New Roman"/>
          <w:sz w:val="24"/>
          <w:szCs w:val="24"/>
        </w:rPr>
        <w:t xml:space="preserve"> a imobilului teren</w:t>
      </w:r>
      <w:r w:rsidR="006B24CB">
        <w:rPr>
          <w:rFonts w:ascii="Times New Roman" w:hAnsi="Times New Roman" w:cs="Times New Roman"/>
          <w:sz w:val="24"/>
          <w:szCs w:val="24"/>
        </w:rPr>
        <w:t xml:space="preserve"> ce</w:t>
      </w:r>
      <w:r w:rsidRPr="00C868C4">
        <w:rPr>
          <w:rFonts w:ascii="Times New Roman" w:hAnsi="Times New Roman" w:cs="Times New Roman"/>
          <w:sz w:val="24"/>
          <w:szCs w:val="24"/>
        </w:rPr>
        <w:t xml:space="preserve"> </w:t>
      </w:r>
      <w:r w:rsidR="006B24CB">
        <w:rPr>
          <w:rFonts w:ascii="Times New Roman" w:hAnsi="Times New Roman" w:cs="Times New Roman"/>
          <w:sz w:val="24"/>
          <w:szCs w:val="24"/>
        </w:rPr>
        <w:t>aparține</w:t>
      </w:r>
      <w:r w:rsidRPr="006B5055">
        <w:rPr>
          <w:rFonts w:ascii="Times New Roman" w:hAnsi="Times New Roman" w:cs="Times New Roman"/>
          <w:sz w:val="24"/>
          <w:szCs w:val="24"/>
        </w:rPr>
        <w:t xml:space="preserve"> domeniului privat al Municipiului Călărași</w:t>
      </w:r>
      <w:r w:rsidRPr="00C868C4">
        <w:rPr>
          <w:rFonts w:ascii="Times New Roman" w:hAnsi="Times New Roman" w:cs="Times New Roman"/>
          <w:sz w:val="24"/>
          <w:szCs w:val="24"/>
        </w:rPr>
        <w:t xml:space="preserve">, în suprafață de </w:t>
      </w:r>
      <w:r w:rsidR="008F6669">
        <w:rPr>
          <w:rFonts w:ascii="Times New Roman" w:hAnsi="Times New Roman" w:cs="Times New Roman"/>
          <w:sz w:val="24"/>
          <w:szCs w:val="24"/>
        </w:rPr>
        <w:t>2000</w:t>
      </w:r>
      <w:r w:rsidRPr="00C868C4">
        <w:rPr>
          <w:rFonts w:ascii="Times New Roman" w:hAnsi="Times New Roman" w:cs="Times New Roman"/>
          <w:sz w:val="24"/>
          <w:szCs w:val="24"/>
        </w:rPr>
        <w:t xml:space="preserve"> mp, situat în  Municipiul Călărași, str. Ing. Bârcă Gheorghe, nr. </w:t>
      </w:r>
      <w:r w:rsidR="008F6669">
        <w:rPr>
          <w:rFonts w:ascii="Times New Roman" w:hAnsi="Times New Roman" w:cs="Times New Roman"/>
          <w:sz w:val="24"/>
          <w:szCs w:val="24"/>
        </w:rPr>
        <w:t>2</w:t>
      </w:r>
      <w:r w:rsidRPr="00C868C4">
        <w:rPr>
          <w:rFonts w:ascii="Times New Roman" w:hAnsi="Times New Roman" w:cs="Times New Roman"/>
          <w:sz w:val="24"/>
          <w:szCs w:val="24"/>
        </w:rPr>
        <w:t>, având număr cadastral 2</w:t>
      </w:r>
      <w:r w:rsidR="008F6669">
        <w:rPr>
          <w:rFonts w:ascii="Times New Roman" w:hAnsi="Times New Roman" w:cs="Times New Roman"/>
          <w:sz w:val="24"/>
          <w:szCs w:val="24"/>
        </w:rPr>
        <w:t>3154</w:t>
      </w:r>
      <w:r w:rsidRPr="00C868C4">
        <w:rPr>
          <w:rFonts w:ascii="Times New Roman" w:hAnsi="Times New Roman" w:cs="Times New Roman"/>
          <w:sz w:val="24"/>
          <w:szCs w:val="24"/>
        </w:rPr>
        <w:t xml:space="preserve">, cu destinația </w:t>
      </w:r>
      <w:r w:rsidR="008F6669">
        <w:rPr>
          <w:rFonts w:ascii="Times New Roman" w:hAnsi="Times New Roman" w:cs="Times New Roman"/>
          <w:sz w:val="24"/>
          <w:szCs w:val="24"/>
        </w:rPr>
        <w:t xml:space="preserve">stabilită prin </w:t>
      </w:r>
      <w:r w:rsidRPr="00C868C4">
        <w:rPr>
          <w:rFonts w:ascii="Times New Roman" w:hAnsi="Times New Roman" w:cs="Times New Roman"/>
          <w:sz w:val="24"/>
          <w:szCs w:val="24"/>
        </w:rPr>
        <w:t>certificatul</w:t>
      </w:r>
      <w:r w:rsidR="008F6669">
        <w:rPr>
          <w:rFonts w:ascii="Times New Roman" w:hAnsi="Times New Roman" w:cs="Times New Roman"/>
          <w:sz w:val="24"/>
          <w:szCs w:val="24"/>
        </w:rPr>
        <w:t xml:space="preserve"> </w:t>
      </w:r>
      <w:r w:rsidRPr="00C868C4">
        <w:rPr>
          <w:rFonts w:ascii="Times New Roman" w:hAnsi="Times New Roman" w:cs="Times New Roman"/>
          <w:sz w:val="24"/>
          <w:szCs w:val="24"/>
        </w:rPr>
        <w:t xml:space="preserve">de urbanism </w:t>
      </w:r>
      <w:r>
        <w:rPr>
          <w:rFonts w:ascii="Times New Roman" w:hAnsi="Times New Roman" w:cs="Times New Roman"/>
          <w:sz w:val="24"/>
          <w:szCs w:val="24"/>
        </w:rPr>
        <w:t>nr. 49</w:t>
      </w:r>
      <w:r w:rsidR="008F6669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/07.10.2024 și u</w:t>
      </w:r>
      <w:r w:rsidRPr="006B5055">
        <w:rPr>
          <w:rFonts w:ascii="Times New Roman" w:hAnsi="Times New Roman" w:cs="Times New Roman"/>
          <w:sz w:val="24"/>
          <w:szCs w:val="24"/>
        </w:rPr>
        <w:t xml:space="preserve">tilizările admise pentru funcțiunea </w:t>
      </w:r>
      <w:proofErr w:type="spellStart"/>
      <w:r w:rsidRPr="006B5055">
        <w:rPr>
          <w:rFonts w:ascii="Times New Roman" w:hAnsi="Times New Roman" w:cs="Times New Roman"/>
          <w:sz w:val="24"/>
          <w:szCs w:val="24"/>
        </w:rPr>
        <w:t>ISsv</w:t>
      </w:r>
      <w:proofErr w:type="spellEnd"/>
      <w:r w:rsidRPr="006B5055">
        <w:rPr>
          <w:rFonts w:ascii="Times New Roman" w:hAnsi="Times New Roman" w:cs="Times New Roman"/>
          <w:sz w:val="24"/>
          <w:szCs w:val="24"/>
        </w:rPr>
        <w:t>/ID – subzonă pentru servicii/subzonă industrie și depozitare</w:t>
      </w:r>
      <w:r w:rsidR="00EB2A77">
        <w:rPr>
          <w:rFonts w:ascii="Times New Roman" w:hAnsi="Times New Roman" w:cs="Times New Roman"/>
          <w:sz w:val="24"/>
          <w:szCs w:val="24"/>
        </w:rPr>
        <w:t>, în baza unui PUZ aprobat.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868C4">
        <w:rPr>
          <w:rFonts w:ascii="Times New Roman" w:hAnsi="Times New Roman" w:cs="Times New Roman"/>
          <w:sz w:val="24"/>
          <w:szCs w:val="24"/>
        </w:rPr>
        <w:t>Categoria de folosință a terenului este arabil, intravilan.</w:t>
      </w:r>
    </w:p>
    <w:p w:rsidR="000C082A" w:rsidRPr="00C868C4" w:rsidRDefault="000C082A" w:rsidP="000C082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868C4">
        <w:rPr>
          <w:rFonts w:ascii="Times New Roman" w:hAnsi="Times New Roman" w:cs="Times New Roman"/>
          <w:sz w:val="24"/>
          <w:szCs w:val="24"/>
        </w:rPr>
        <w:tab/>
      </w:r>
      <w:r w:rsidRPr="00C868C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(2) </w:t>
      </w:r>
      <w:r w:rsidR="00CF64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Nivelul redevenței va fi de </w:t>
      </w:r>
      <w:r w:rsidR="00576C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1857 </w:t>
      </w:r>
      <w:r w:rsidR="00DD651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lei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/lună, fără TVA, pentru întreaga suprafață de </w:t>
      </w:r>
      <w:r w:rsidR="008F666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2000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mp </w:t>
      </w:r>
      <w:r w:rsidRPr="00C868C4">
        <w:rPr>
          <w:rFonts w:ascii="Times New Roman" w:hAnsi="Times New Roman" w:cs="Times New Roman"/>
          <w:color w:val="000000" w:themeColor="text1"/>
          <w:sz w:val="24"/>
          <w:szCs w:val="24"/>
        </w:rPr>
        <w:t>– limita minimă de la care va porni licitația</w:t>
      </w:r>
      <w:r w:rsidR="001A512F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0C082A" w:rsidRPr="00061C71" w:rsidRDefault="000C082A" w:rsidP="000C082A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61C7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</w:t>
      </w:r>
      <w:r w:rsidRPr="00061C7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(3)</w:t>
      </w:r>
      <w:r w:rsidRPr="00061C7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Se aprobă raportul de evaluare nr. </w:t>
      </w:r>
      <w:r w:rsidR="00576CF1">
        <w:rPr>
          <w:rFonts w:ascii="Times New Roman" w:hAnsi="Times New Roman" w:cs="Times New Roman"/>
          <w:color w:val="000000" w:themeColor="text1"/>
          <w:sz w:val="24"/>
          <w:szCs w:val="24"/>
        </w:rPr>
        <w:t>108/06.11.2024</w:t>
      </w:r>
      <w:r w:rsidRPr="00061C7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întocmit de evaluator autorizat Dobrescu Adrian (SC EXPERT COMPLEX SRL), anexă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Pr="00061C7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la prezentul proiect de hotărâre.</w:t>
      </w:r>
    </w:p>
    <w:p w:rsidR="000C082A" w:rsidRPr="00C868C4" w:rsidRDefault="000C082A" w:rsidP="000C082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</w:pPr>
      <w:r w:rsidRPr="00C868C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   (4)</w:t>
      </w:r>
      <w:r w:rsidRPr="00C868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Se aprobă contravaloarea taxei de </w:t>
      </w:r>
      <w:r w:rsidRPr="00C868C4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 xml:space="preserve"> </w:t>
      </w:r>
      <w:proofErr w:type="spellStart"/>
      <w:r w:rsidRPr="00C868C4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>participare</w:t>
      </w:r>
      <w:proofErr w:type="spellEnd"/>
      <w:r w:rsidRPr="00C868C4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 xml:space="preserve"> </w:t>
      </w:r>
      <w:proofErr w:type="spellStart"/>
      <w:r w:rsidRPr="00C868C4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>în</w:t>
      </w:r>
      <w:proofErr w:type="spellEnd"/>
      <w:r w:rsidRPr="00C868C4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 xml:space="preserve"> </w:t>
      </w:r>
      <w:proofErr w:type="spellStart"/>
      <w:r w:rsidRPr="00C868C4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>cuantum</w:t>
      </w:r>
      <w:proofErr w:type="spellEnd"/>
      <w:r w:rsidRPr="00C868C4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 xml:space="preserve"> de 100 lei </w:t>
      </w:r>
      <w:proofErr w:type="spellStart"/>
      <w:r w:rsidRPr="00C868C4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>și</w:t>
      </w:r>
      <w:proofErr w:type="spellEnd"/>
      <w:r w:rsidRPr="00C868C4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 xml:space="preserve"> </w:t>
      </w:r>
      <w:proofErr w:type="spellStart"/>
      <w:r w:rsidRPr="00C868C4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>contravaloarea</w:t>
      </w:r>
      <w:proofErr w:type="spellEnd"/>
      <w:r w:rsidRPr="00C868C4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 xml:space="preserve"> </w:t>
      </w:r>
      <w:proofErr w:type="spellStart"/>
      <w:r w:rsidRPr="00C868C4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>documentaţiei</w:t>
      </w:r>
      <w:proofErr w:type="spellEnd"/>
      <w:r w:rsidRPr="00C868C4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 xml:space="preserve"> de </w:t>
      </w:r>
      <w:proofErr w:type="spellStart"/>
      <w:r w:rsidRPr="00C868C4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>atribuire</w:t>
      </w:r>
      <w:proofErr w:type="spellEnd"/>
      <w:r w:rsidRPr="00C868C4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 xml:space="preserve"> </w:t>
      </w:r>
      <w:proofErr w:type="spellStart"/>
      <w:r w:rsidRPr="00C868C4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>în</w:t>
      </w:r>
      <w:proofErr w:type="spellEnd"/>
      <w:r w:rsidRPr="00C868C4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 xml:space="preserve"> </w:t>
      </w:r>
      <w:proofErr w:type="spellStart"/>
      <w:r w:rsidRPr="00C868C4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>cuantum</w:t>
      </w:r>
      <w:proofErr w:type="spellEnd"/>
      <w:r w:rsidRPr="00C868C4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 xml:space="preserve"> de  50 lei.</w:t>
      </w:r>
    </w:p>
    <w:p w:rsidR="000C082A" w:rsidRPr="00C868C4" w:rsidRDefault="000C082A" w:rsidP="000C082A">
      <w:pPr>
        <w:tabs>
          <w:tab w:val="decimal" w:pos="-10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68C4">
        <w:rPr>
          <w:rFonts w:ascii="Times New Roman" w:hAnsi="Times New Roman" w:cs="Times New Roman"/>
          <w:sz w:val="24"/>
          <w:szCs w:val="24"/>
        </w:rPr>
        <w:lastRenderedPageBreak/>
        <w:t xml:space="preserve">            </w:t>
      </w:r>
      <w:r w:rsidRPr="00C868C4">
        <w:rPr>
          <w:rFonts w:ascii="Times New Roman" w:hAnsi="Times New Roman" w:cs="Times New Roman"/>
          <w:b/>
          <w:sz w:val="24"/>
          <w:szCs w:val="24"/>
        </w:rPr>
        <w:t>(5)</w:t>
      </w:r>
      <w:r w:rsidRPr="00C868C4">
        <w:rPr>
          <w:rFonts w:ascii="Times New Roman" w:hAnsi="Times New Roman" w:cs="Times New Roman"/>
          <w:sz w:val="24"/>
          <w:szCs w:val="24"/>
        </w:rPr>
        <w:t xml:space="preserve"> Durata concesiunii va fi de </w:t>
      </w:r>
      <w:r>
        <w:rPr>
          <w:rFonts w:ascii="Times New Roman" w:hAnsi="Times New Roman" w:cs="Times New Roman"/>
          <w:sz w:val="24"/>
          <w:szCs w:val="24"/>
        </w:rPr>
        <w:t>25</w:t>
      </w:r>
      <w:r w:rsidRPr="00C868C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868C4">
        <w:rPr>
          <w:rFonts w:ascii="Times New Roman" w:hAnsi="Times New Roman" w:cs="Times New Roman"/>
          <w:sz w:val="24"/>
          <w:szCs w:val="24"/>
        </w:rPr>
        <w:t>ani, cu posibilitatea de prelungire în condițiile legii.</w:t>
      </w:r>
    </w:p>
    <w:p w:rsidR="000C082A" w:rsidRPr="00C868C4" w:rsidRDefault="000C082A" w:rsidP="000C082A">
      <w:pPr>
        <w:tabs>
          <w:tab w:val="decimal" w:pos="-108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C082A" w:rsidRPr="00C868C4" w:rsidRDefault="000C082A" w:rsidP="000C08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68C4">
        <w:rPr>
          <w:rFonts w:ascii="Times New Roman" w:hAnsi="Times New Roman" w:cs="Times New Roman"/>
          <w:b/>
          <w:sz w:val="24"/>
          <w:szCs w:val="24"/>
        </w:rPr>
        <w:t>Art.2</w:t>
      </w:r>
      <w:r w:rsidRPr="00C868C4">
        <w:rPr>
          <w:rFonts w:ascii="Times New Roman" w:hAnsi="Times New Roman" w:cs="Times New Roman"/>
          <w:sz w:val="24"/>
          <w:szCs w:val="24"/>
        </w:rPr>
        <w:t xml:space="preserve">. Se aprobă  documentația de atribuire a licitației publice, inclusiv caietul de sarcini, parte componentă a prezentei hotărâri, conform Anexei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C868C4">
        <w:rPr>
          <w:rFonts w:ascii="Times New Roman" w:hAnsi="Times New Roman" w:cs="Times New Roman"/>
          <w:sz w:val="24"/>
          <w:szCs w:val="24"/>
        </w:rPr>
        <w:t xml:space="preserve"> care face parte integrantă din prezenta hotărâre.</w:t>
      </w:r>
    </w:p>
    <w:p w:rsidR="000C082A" w:rsidRPr="00C868C4" w:rsidRDefault="000C082A" w:rsidP="000C082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868C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Art.3. (1)</w:t>
      </w:r>
      <w:r w:rsidRPr="00C868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Se numește comisia pentru organizarea și desfășurarea  licitației publice, în următoarea componență:</w:t>
      </w:r>
    </w:p>
    <w:p w:rsidR="000C082A" w:rsidRPr="007C7D54" w:rsidRDefault="000C082A" w:rsidP="000C082A">
      <w:pPr>
        <w:pStyle w:val="Listparagraf"/>
        <w:numPr>
          <w:ilvl w:val="0"/>
          <w:numId w:val="8"/>
        </w:num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7D54">
        <w:rPr>
          <w:rFonts w:ascii="Times New Roman" w:hAnsi="Times New Roman" w:cs="Times New Roman"/>
          <w:color w:val="000000" w:themeColor="text1"/>
          <w:sz w:val="24"/>
          <w:szCs w:val="24"/>
        </w:rPr>
        <w:t>Președinte – Dl Savu – Radu Ionuț – Alexandru – Administrator public</w:t>
      </w:r>
    </w:p>
    <w:p w:rsidR="000C082A" w:rsidRPr="00EF49AB" w:rsidRDefault="000C082A" w:rsidP="000C082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F49A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2. Secretar -  Dna </w:t>
      </w:r>
      <w:proofErr w:type="spellStart"/>
      <w:r w:rsidRPr="00EF49AB">
        <w:rPr>
          <w:rFonts w:ascii="Times New Roman" w:hAnsi="Times New Roman" w:cs="Times New Roman"/>
          <w:color w:val="000000" w:themeColor="text1"/>
          <w:sz w:val="24"/>
          <w:szCs w:val="24"/>
        </w:rPr>
        <w:t>Cășaru</w:t>
      </w:r>
      <w:proofErr w:type="spellEnd"/>
      <w:r w:rsidRPr="00EF49A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Doina Dorina  –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consilier </w:t>
      </w:r>
      <w:r w:rsidRPr="00FA468D">
        <w:rPr>
          <w:rFonts w:ascii="Times New Roman" w:hAnsi="Times New Roman" w:cs="Times New Roman"/>
          <w:color w:val="000000" w:themeColor="text1"/>
          <w:sz w:val="24"/>
          <w:szCs w:val="24"/>
        </w:rPr>
        <w:t>Serviciul Administrarea Patrimoniului Public si Privat si Diaspora</w:t>
      </w:r>
    </w:p>
    <w:p w:rsidR="000C082A" w:rsidRPr="00EF49AB" w:rsidRDefault="000C082A" w:rsidP="000C082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3. Membru – D</w:t>
      </w:r>
      <w:r w:rsidR="0038742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na </w:t>
      </w:r>
      <w:r w:rsidR="0052319F">
        <w:rPr>
          <w:rFonts w:ascii="Times New Roman" w:hAnsi="Times New Roman" w:cs="Times New Roman"/>
          <w:color w:val="000000" w:themeColor="text1"/>
          <w:sz w:val="24"/>
          <w:szCs w:val="24"/>
        </w:rPr>
        <w:t>Iulia Iliescu</w:t>
      </w:r>
      <w:r w:rsidRPr="00EF49AB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387424">
        <w:rPr>
          <w:rFonts w:ascii="Times New Roman" w:hAnsi="Times New Roman" w:cs="Times New Roman"/>
          <w:color w:val="000000" w:themeColor="text1"/>
          <w:sz w:val="24"/>
          <w:szCs w:val="24"/>
        </w:rPr>
        <w:t>consilier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2319F">
        <w:rPr>
          <w:rFonts w:ascii="Times New Roman" w:hAnsi="Times New Roman" w:cs="Times New Roman"/>
          <w:sz w:val="24"/>
          <w:szCs w:val="24"/>
        </w:rPr>
        <w:t>Contracte Autorizări</w:t>
      </w:r>
    </w:p>
    <w:p w:rsidR="000C082A" w:rsidRDefault="000C082A" w:rsidP="000C082A">
      <w:pPr>
        <w:spacing w:after="0" w:line="240" w:lineRule="auto"/>
        <w:ind w:left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F49A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4. Membru – </w:t>
      </w:r>
      <w:r w:rsidRPr="002B58DA">
        <w:rPr>
          <w:rFonts w:ascii="Times New Roman" w:hAnsi="Times New Roman" w:cs="Times New Roman"/>
          <w:color w:val="000000" w:themeColor="text1"/>
          <w:sz w:val="24"/>
          <w:szCs w:val="24"/>
        </w:rPr>
        <w:t>D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na</w:t>
      </w:r>
      <w:r w:rsidRPr="002B58D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Mihaela Toma</w:t>
      </w:r>
      <w:r w:rsidRPr="002B58D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consilier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Direcția Urbanism</w:t>
      </w:r>
    </w:p>
    <w:p w:rsidR="000C082A" w:rsidRPr="00EF49AB" w:rsidRDefault="000C082A" w:rsidP="000C082A">
      <w:pPr>
        <w:spacing w:after="0" w:line="240" w:lineRule="auto"/>
        <w:ind w:left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F49AB">
        <w:rPr>
          <w:rFonts w:ascii="Times New Roman" w:hAnsi="Times New Roman" w:cs="Times New Roman"/>
          <w:color w:val="000000" w:themeColor="text1"/>
          <w:sz w:val="24"/>
          <w:szCs w:val="24"/>
        </w:rPr>
        <w:t>5. Membru – Dna Ra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du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Narcela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consilier Direcția E</w:t>
      </w:r>
      <w:r w:rsidRPr="00EF49AB">
        <w:rPr>
          <w:rFonts w:ascii="Times New Roman" w:hAnsi="Times New Roman" w:cs="Times New Roman"/>
          <w:color w:val="000000" w:themeColor="text1"/>
          <w:sz w:val="24"/>
          <w:szCs w:val="24"/>
        </w:rPr>
        <w:t>conomică</w:t>
      </w:r>
    </w:p>
    <w:p w:rsidR="000C082A" w:rsidRPr="00EF49AB" w:rsidRDefault="000C082A" w:rsidP="000C082A">
      <w:pPr>
        <w:spacing w:after="0" w:line="240" w:lineRule="auto"/>
        <w:ind w:firstLine="705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F49AB">
        <w:rPr>
          <w:rFonts w:ascii="Times New Roman" w:hAnsi="Times New Roman" w:cs="Times New Roman"/>
          <w:color w:val="000000" w:themeColor="text1"/>
          <w:sz w:val="24"/>
          <w:szCs w:val="24"/>
        </w:rPr>
        <w:t>6. Membru – Dna Zică Mihaela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</w:t>
      </w:r>
      <w:r w:rsidRPr="00EF49A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Șef 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Serviciu - </w:t>
      </w:r>
      <w:r w:rsidRPr="00C60905">
        <w:rPr>
          <w:rFonts w:ascii="Times New Roman" w:hAnsi="Times New Roman" w:cs="Times New Roman"/>
          <w:color w:val="000000" w:themeColor="text1"/>
          <w:sz w:val="24"/>
          <w:szCs w:val="24"/>
        </w:rPr>
        <w:t>Serviciul Fond  Funciar, Registrul Agricol și  Cadastru, Relații publice și Minorități</w:t>
      </w:r>
    </w:p>
    <w:p w:rsidR="000C082A" w:rsidRPr="00EF49AB" w:rsidRDefault="000C082A" w:rsidP="000C082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7. Membru – Dl Ștefan Marian Răzvan </w:t>
      </w:r>
      <w:r w:rsidRPr="00EF49A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–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Șef Serviciu - </w:t>
      </w:r>
      <w:r w:rsidRPr="00EF49AB">
        <w:rPr>
          <w:rFonts w:ascii="Times New Roman" w:hAnsi="Times New Roman" w:cs="Times New Roman"/>
          <w:color w:val="000000" w:themeColor="text1"/>
          <w:sz w:val="24"/>
          <w:szCs w:val="24"/>
        </w:rPr>
        <w:t>Direcția Juridică și Administrație Locală</w:t>
      </w:r>
    </w:p>
    <w:p w:rsidR="000C082A" w:rsidRPr="00EF49AB" w:rsidRDefault="000C082A" w:rsidP="000C082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F49A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8. Membru – Reprezentant A.J.F.P. Călărași</w:t>
      </w:r>
    </w:p>
    <w:p w:rsidR="000C082A" w:rsidRPr="00EF49AB" w:rsidRDefault="000C082A" w:rsidP="000C082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F49A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9. Membru -  Dl</w:t>
      </w:r>
      <w:r w:rsidRPr="00EF49AB">
        <w:rPr>
          <w:rFonts w:ascii="Times New Roman" w:hAnsi="Times New Roman" w:cs="Times New Roman"/>
          <w:color w:val="C0504D" w:themeColor="accent2"/>
          <w:sz w:val="24"/>
          <w:szCs w:val="24"/>
        </w:rPr>
        <w:t xml:space="preserve"> </w:t>
      </w:r>
      <w:r w:rsidR="0052319F" w:rsidRPr="0052319F">
        <w:rPr>
          <w:rFonts w:ascii="Times New Roman" w:hAnsi="Times New Roman" w:cs="Times New Roman"/>
          <w:color w:val="000000" w:themeColor="text1"/>
          <w:sz w:val="24"/>
          <w:szCs w:val="24"/>
        </w:rPr>
        <w:t>Iulian Dorobanțu</w:t>
      </w:r>
      <w:r w:rsidRPr="0052319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EF49A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– </w:t>
      </w:r>
      <w:r w:rsidR="0052319F">
        <w:rPr>
          <w:rFonts w:ascii="Times New Roman" w:hAnsi="Times New Roman" w:cs="Times New Roman"/>
          <w:color w:val="000000" w:themeColor="text1"/>
          <w:sz w:val="24"/>
          <w:szCs w:val="24"/>
        </w:rPr>
        <w:t>Șef Serviciu</w:t>
      </w:r>
      <w:r w:rsidR="001513EE">
        <w:rPr>
          <w:rFonts w:ascii="Times New Roman" w:hAnsi="Times New Roman" w:cs="Times New Roman"/>
          <w:color w:val="000000" w:themeColor="text1"/>
          <w:sz w:val="24"/>
          <w:szCs w:val="24"/>
        </w:rPr>
        <w:t>l Transport public local, Gospodărire comunală și Protecția Mediului</w:t>
      </w:r>
    </w:p>
    <w:p w:rsidR="000C082A" w:rsidRPr="00EF49AB" w:rsidRDefault="000C082A" w:rsidP="000C082A">
      <w:pPr>
        <w:spacing w:after="0" w:line="240" w:lineRule="auto"/>
        <w:ind w:left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C082A" w:rsidRPr="00EF49AB" w:rsidRDefault="000C082A" w:rsidP="000C082A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EF49A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(2) Membri supleanți:</w:t>
      </w:r>
    </w:p>
    <w:p w:rsidR="0052319F" w:rsidRDefault="0052319F" w:rsidP="0052319F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2319F">
        <w:rPr>
          <w:rFonts w:ascii="Times New Roman" w:hAnsi="Times New Roman" w:cs="Times New Roman"/>
          <w:color w:val="000000" w:themeColor="text1"/>
          <w:sz w:val="24"/>
          <w:szCs w:val="24"/>
        </w:rPr>
        <w:t>Dl Artur Dinu – Director executiv Direcția tehnică.</w:t>
      </w:r>
    </w:p>
    <w:p w:rsidR="000C082A" w:rsidRPr="00EF49AB" w:rsidRDefault="000C082A" w:rsidP="0052319F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Dna</w:t>
      </w:r>
      <w:r w:rsidRPr="00EF49A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Babus</w:t>
      </w:r>
      <w:proofErr w:type="spellEnd"/>
      <w:r w:rsidRPr="00EF49A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Monica </w:t>
      </w:r>
      <w:r w:rsidRPr="00EF49A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consilier Direcția Juridică  si Administrație L</w:t>
      </w:r>
      <w:r w:rsidRPr="00EF49A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ocala </w:t>
      </w:r>
    </w:p>
    <w:p w:rsidR="000C082A" w:rsidRPr="00EF49AB" w:rsidRDefault="000C082A" w:rsidP="000C082A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F49AB">
        <w:rPr>
          <w:rFonts w:ascii="Times New Roman" w:hAnsi="Times New Roman" w:cs="Times New Roman"/>
          <w:color w:val="000000" w:themeColor="text1"/>
          <w:sz w:val="24"/>
          <w:szCs w:val="24"/>
        </w:rPr>
        <w:t>D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na Trifu</w:t>
      </w:r>
      <w:r w:rsidRPr="00EF49A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Dorina</w:t>
      </w:r>
      <w:r w:rsidRPr="00EF49A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consilier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Direcția Urbanism</w:t>
      </w:r>
    </w:p>
    <w:p w:rsidR="000C082A" w:rsidRDefault="000C082A" w:rsidP="000C082A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A2D7C">
        <w:rPr>
          <w:rFonts w:ascii="Times New Roman" w:hAnsi="Times New Roman" w:cs="Times New Roman"/>
          <w:color w:val="000000" w:themeColor="text1"/>
          <w:sz w:val="24"/>
          <w:szCs w:val="24"/>
        </w:rPr>
        <w:t>Dna Dima Elena – consilier  Serviciul Fond  Funciar, Registrul Agricol și  Cadastru, Relații publice și Minorități</w:t>
      </w:r>
    </w:p>
    <w:p w:rsidR="000C082A" w:rsidRPr="00CA2D7C" w:rsidRDefault="000C082A" w:rsidP="000C082A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A2D7C">
        <w:rPr>
          <w:rFonts w:ascii="Times New Roman" w:hAnsi="Times New Roman" w:cs="Times New Roman"/>
          <w:color w:val="000000" w:themeColor="text1"/>
          <w:sz w:val="24"/>
          <w:szCs w:val="24"/>
        </w:rPr>
        <w:t>Dna Fulga Lucia - consilier Direcția Economică</w:t>
      </w:r>
    </w:p>
    <w:p w:rsidR="000C082A" w:rsidRPr="00C868C4" w:rsidRDefault="000C082A" w:rsidP="000C082A">
      <w:pPr>
        <w:spacing w:after="0" w:line="240" w:lineRule="auto"/>
        <w:ind w:left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C082A" w:rsidRPr="00EF49AB" w:rsidRDefault="000C082A" w:rsidP="000C082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Art. 4</w:t>
      </w:r>
      <w:r w:rsidRPr="00EF49AB">
        <w:rPr>
          <w:rFonts w:ascii="Times New Roman" w:hAnsi="Times New Roman" w:cs="Times New Roman"/>
          <w:color w:val="000000" w:themeColor="text1"/>
          <w:sz w:val="24"/>
          <w:szCs w:val="24"/>
        </w:rPr>
        <w:t>. Data, ora și locul unde se va desfășura licitația vor fi stabilite în cadrul anunțului de licitație, publicat conform prevederilor legale.</w:t>
      </w:r>
    </w:p>
    <w:p w:rsidR="000C082A" w:rsidRDefault="000C082A" w:rsidP="000C082A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0C082A" w:rsidRDefault="000C082A" w:rsidP="000C08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EF49A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Art.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5</w:t>
      </w:r>
      <w:r w:rsidRPr="00EF49A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 w:rsidRPr="001E74C3">
        <w:rPr>
          <w:rFonts w:ascii="Times New Roman" w:hAnsi="Times New Roman" w:cs="Times New Roman"/>
          <w:sz w:val="24"/>
          <w:szCs w:val="24"/>
          <w:lang w:val="fr-FR"/>
        </w:rPr>
        <w:t xml:space="preserve">Cu </w:t>
      </w:r>
      <w:proofErr w:type="spellStart"/>
      <w:r w:rsidRPr="001E74C3">
        <w:rPr>
          <w:rFonts w:ascii="Times New Roman" w:hAnsi="Times New Roman" w:cs="Times New Roman"/>
          <w:sz w:val="24"/>
          <w:szCs w:val="24"/>
          <w:lang w:val="fr-FR"/>
        </w:rPr>
        <w:t>ducerea</w:t>
      </w:r>
      <w:proofErr w:type="spellEnd"/>
      <w:r w:rsidRPr="001E74C3">
        <w:rPr>
          <w:rFonts w:ascii="Times New Roman" w:hAnsi="Times New Roman" w:cs="Times New Roman"/>
          <w:sz w:val="24"/>
          <w:szCs w:val="24"/>
          <w:lang w:val="fr-FR"/>
        </w:rPr>
        <w:t xml:space="preserve"> la </w:t>
      </w:r>
      <w:proofErr w:type="spellStart"/>
      <w:r w:rsidRPr="001E74C3">
        <w:rPr>
          <w:rFonts w:ascii="Times New Roman" w:hAnsi="Times New Roman" w:cs="Times New Roman"/>
          <w:sz w:val="24"/>
          <w:szCs w:val="24"/>
          <w:lang w:val="fr-FR"/>
        </w:rPr>
        <w:t>îndeplinire</w:t>
      </w:r>
      <w:proofErr w:type="spellEnd"/>
      <w:r w:rsidRPr="001E74C3">
        <w:rPr>
          <w:rFonts w:ascii="Times New Roman" w:hAnsi="Times New Roman" w:cs="Times New Roman"/>
          <w:sz w:val="24"/>
          <w:szCs w:val="24"/>
          <w:lang w:val="fr-FR"/>
        </w:rPr>
        <w:t xml:space="preserve"> a </w:t>
      </w:r>
      <w:proofErr w:type="spellStart"/>
      <w:r w:rsidRPr="001E74C3">
        <w:rPr>
          <w:rFonts w:ascii="Times New Roman" w:hAnsi="Times New Roman" w:cs="Times New Roman"/>
          <w:sz w:val="24"/>
          <w:szCs w:val="24"/>
          <w:lang w:val="fr-FR"/>
        </w:rPr>
        <w:t>prezentei</w:t>
      </w:r>
      <w:proofErr w:type="spellEnd"/>
      <w:r w:rsidRPr="001E74C3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1E74C3">
        <w:rPr>
          <w:rFonts w:ascii="Times New Roman" w:hAnsi="Times New Roman" w:cs="Times New Roman"/>
          <w:sz w:val="24"/>
          <w:szCs w:val="24"/>
          <w:lang w:val="fr-FR"/>
        </w:rPr>
        <w:t>hotărâri</w:t>
      </w:r>
      <w:proofErr w:type="spellEnd"/>
      <w:r w:rsidRPr="001E74C3">
        <w:rPr>
          <w:rFonts w:ascii="Times New Roman" w:hAnsi="Times New Roman" w:cs="Times New Roman"/>
          <w:sz w:val="24"/>
          <w:szCs w:val="24"/>
          <w:lang w:val="fr-FR"/>
        </w:rPr>
        <w:t xml:space="preserve"> se </w:t>
      </w:r>
      <w:proofErr w:type="spellStart"/>
      <w:r w:rsidRPr="001E74C3">
        <w:rPr>
          <w:rFonts w:ascii="Times New Roman" w:hAnsi="Times New Roman" w:cs="Times New Roman"/>
          <w:sz w:val="24"/>
          <w:szCs w:val="24"/>
          <w:lang w:val="fr-FR"/>
        </w:rPr>
        <w:t>însărcinează</w:t>
      </w:r>
      <w:proofErr w:type="spellEnd"/>
      <w:r w:rsidRPr="001E74C3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CA2D7C">
        <w:rPr>
          <w:rFonts w:ascii="Times New Roman" w:hAnsi="Times New Roman" w:cs="Times New Roman"/>
          <w:sz w:val="24"/>
          <w:szCs w:val="24"/>
          <w:lang w:val="fr-FR"/>
        </w:rPr>
        <w:t>Primarul</w:t>
      </w:r>
      <w:proofErr w:type="spellEnd"/>
      <w:r w:rsidRPr="00CA2D7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CA2D7C">
        <w:rPr>
          <w:rFonts w:ascii="Times New Roman" w:hAnsi="Times New Roman" w:cs="Times New Roman"/>
          <w:sz w:val="24"/>
          <w:szCs w:val="24"/>
          <w:lang w:val="fr-FR"/>
        </w:rPr>
        <w:t>Municipiului</w:t>
      </w:r>
      <w:proofErr w:type="spellEnd"/>
      <w:r w:rsidRPr="00CA2D7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CA2D7C">
        <w:rPr>
          <w:rFonts w:ascii="Times New Roman" w:hAnsi="Times New Roman" w:cs="Times New Roman"/>
          <w:sz w:val="24"/>
          <w:szCs w:val="24"/>
          <w:lang w:val="fr-FR"/>
        </w:rPr>
        <w:t>Călărași</w:t>
      </w:r>
      <w:proofErr w:type="spellEnd"/>
      <w:r w:rsidRPr="00CA2D7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CA2D7C">
        <w:rPr>
          <w:rFonts w:ascii="Times New Roman" w:hAnsi="Times New Roman" w:cs="Times New Roman"/>
          <w:sz w:val="24"/>
          <w:szCs w:val="24"/>
          <w:lang w:val="fr-FR"/>
        </w:rPr>
        <w:t>prin</w:t>
      </w:r>
      <w:proofErr w:type="spellEnd"/>
      <w:r w:rsidRPr="00CA2D7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CA2D7C">
        <w:rPr>
          <w:rFonts w:ascii="Times New Roman" w:hAnsi="Times New Roman" w:cs="Times New Roman"/>
          <w:sz w:val="24"/>
          <w:szCs w:val="24"/>
          <w:lang w:val="fr-FR"/>
        </w:rPr>
        <w:t>Aparatul</w:t>
      </w:r>
      <w:proofErr w:type="spellEnd"/>
      <w:r w:rsidRPr="00CA2D7C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CA2D7C">
        <w:rPr>
          <w:rFonts w:ascii="Times New Roman" w:hAnsi="Times New Roman" w:cs="Times New Roman"/>
          <w:sz w:val="24"/>
          <w:szCs w:val="24"/>
          <w:lang w:val="fr-FR"/>
        </w:rPr>
        <w:t>specialitate</w:t>
      </w:r>
      <w:proofErr w:type="spellEnd"/>
      <w:r w:rsidRPr="00CA2D7C">
        <w:rPr>
          <w:rFonts w:ascii="Times New Roman" w:hAnsi="Times New Roman" w:cs="Times New Roman"/>
          <w:sz w:val="24"/>
          <w:szCs w:val="24"/>
          <w:lang w:val="fr-FR"/>
        </w:rPr>
        <w:t xml:space="preserve"> – </w:t>
      </w:r>
      <w:proofErr w:type="spellStart"/>
      <w:r w:rsidRPr="00CA2D7C">
        <w:rPr>
          <w:rFonts w:ascii="Times New Roman" w:hAnsi="Times New Roman" w:cs="Times New Roman"/>
          <w:sz w:val="24"/>
          <w:szCs w:val="24"/>
          <w:lang w:val="fr-FR"/>
        </w:rPr>
        <w:t>Serviciul</w:t>
      </w:r>
      <w:proofErr w:type="spellEnd"/>
      <w:r w:rsidRPr="00CA2D7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CA2D7C">
        <w:rPr>
          <w:rFonts w:ascii="Times New Roman" w:hAnsi="Times New Roman" w:cs="Times New Roman"/>
          <w:sz w:val="24"/>
          <w:szCs w:val="24"/>
          <w:lang w:val="fr-FR"/>
        </w:rPr>
        <w:t>Administrarea</w:t>
      </w:r>
      <w:proofErr w:type="spellEnd"/>
      <w:r w:rsidRPr="00CA2D7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CA2D7C">
        <w:rPr>
          <w:rFonts w:ascii="Times New Roman" w:hAnsi="Times New Roman" w:cs="Times New Roman"/>
          <w:sz w:val="24"/>
          <w:szCs w:val="24"/>
          <w:lang w:val="fr-FR"/>
        </w:rPr>
        <w:t>Patrimoniului</w:t>
      </w:r>
      <w:proofErr w:type="spellEnd"/>
      <w:r w:rsidRPr="00CA2D7C">
        <w:rPr>
          <w:rFonts w:ascii="Times New Roman" w:hAnsi="Times New Roman" w:cs="Times New Roman"/>
          <w:sz w:val="24"/>
          <w:szCs w:val="24"/>
          <w:lang w:val="fr-FR"/>
        </w:rPr>
        <w:t xml:space="preserve"> Pu</w:t>
      </w:r>
      <w:r>
        <w:rPr>
          <w:rFonts w:ascii="Times New Roman" w:hAnsi="Times New Roman" w:cs="Times New Roman"/>
          <w:sz w:val="24"/>
          <w:szCs w:val="24"/>
          <w:lang w:val="fr-FR"/>
        </w:rPr>
        <w:t xml:space="preserve">blic si Privat si Diaspora, </w:t>
      </w:r>
      <w:proofErr w:type="spellStart"/>
      <w:r w:rsidRPr="00CA2D7C">
        <w:rPr>
          <w:rFonts w:ascii="Times New Roman" w:hAnsi="Times New Roman" w:cs="Times New Roman"/>
          <w:sz w:val="24"/>
          <w:szCs w:val="24"/>
          <w:lang w:val="fr-FR"/>
        </w:rPr>
        <w:t>Direcția</w:t>
      </w:r>
      <w:proofErr w:type="spellEnd"/>
      <w:r w:rsidRPr="00CA2D7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CA2D7C">
        <w:rPr>
          <w:rFonts w:ascii="Times New Roman" w:hAnsi="Times New Roman" w:cs="Times New Roman"/>
          <w:sz w:val="24"/>
          <w:szCs w:val="24"/>
          <w:lang w:val="fr-FR"/>
        </w:rPr>
        <w:t>Tehnică</w:t>
      </w:r>
      <w:proofErr w:type="spellEnd"/>
      <w:r w:rsidRPr="00CA2D7C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CA2D7C">
        <w:rPr>
          <w:rFonts w:ascii="Times New Roman" w:hAnsi="Times New Roman" w:cs="Times New Roman"/>
          <w:sz w:val="24"/>
          <w:szCs w:val="24"/>
          <w:lang w:val="fr-FR"/>
        </w:rPr>
        <w:t>Serviciul</w:t>
      </w:r>
      <w:proofErr w:type="spellEnd"/>
      <w:r w:rsidRPr="00CA2D7C">
        <w:rPr>
          <w:rFonts w:ascii="Times New Roman" w:hAnsi="Times New Roman" w:cs="Times New Roman"/>
          <w:sz w:val="24"/>
          <w:szCs w:val="24"/>
          <w:lang w:val="fr-FR"/>
        </w:rPr>
        <w:t xml:space="preserve"> Fond  </w:t>
      </w:r>
      <w:proofErr w:type="spellStart"/>
      <w:r w:rsidRPr="00CA2D7C">
        <w:rPr>
          <w:rFonts w:ascii="Times New Roman" w:hAnsi="Times New Roman" w:cs="Times New Roman"/>
          <w:sz w:val="24"/>
          <w:szCs w:val="24"/>
          <w:lang w:val="fr-FR"/>
        </w:rPr>
        <w:t>Funciar</w:t>
      </w:r>
      <w:proofErr w:type="spellEnd"/>
      <w:r w:rsidRPr="00CA2D7C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CA2D7C">
        <w:rPr>
          <w:rFonts w:ascii="Times New Roman" w:hAnsi="Times New Roman" w:cs="Times New Roman"/>
          <w:sz w:val="24"/>
          <w:szCs w:val="24"/>
          <w:lang w:val="fr-FR"/>
        </w:rPr>
        <w:t>Registrul</w:t>
      </w:r>
      <w:proofErr w:type="spellEnd"/>
      <w:r w:rsidRPr="00CA2D7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CA2D7C">
        <w:rPr>
          <w:rFonts w:ascii="Times New Roman" w:hAnsi="Times New Roman" w:cs="Times New Roman"/>
          <w:sz w:val="24"/>
          <w:szCs w:val="24"/>
          <w:lang w:val="fr-FR"/>
        </w:rPr>
        <w:t>Agricol</w:t>
      </w:r>
      <w:proofErr w:type="spellEnd"/>
      <w:r w:rsidRPr="00CA2D7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CA2D7C">
        <w:rPr>
          <w:rFonts w:ascii="Times New Roman" w:hAnsi="Times New Roman" w:cs="Times New Roman"/>
          <w:sz w:val="24"/>
          <w:szCs w:val="24"/>
          <w:lang w:val="fr-FR"/>
        </w:rPr>
        <w:t>și</w:t>
      </w:r>
      <w:proofErr w:type="spellEnd"/>
      <w:r w:rsidRPr="00CA2D7C">
        <w:rPr>
          <w:rFonts w:ascii="Times New Roman" w:hAnsi="Times New Roman" w:cs="Times New Roman"/>
          <w:sz w:val="24"/>
          <w:szCs w:val="24"/>
          <w:lang w:val="fr-FR"/>
        </w:rPr>
        <w:t xml:space="preserve">  </w:t>
      </w:r>
      <w:proofErr w:type="spellStart"/>
      <w:r w:rsidRPr="00CA2D7C">
        <w:rPr>
          <w:rFonts w:ascii="Times New Roman" w:hAnsi="Times New Roman" w:cs="Times New Roman"/>
          <w:sz w:val="24"/>
          <w:szCs w:val="24"/>
          <w:lang w:val="fr-FR"/>
        </w:rPr>
        <w:t>Cadastru</w:t>
      </w:r>
      <w:proofErr w:type="spellEnd"/>
      <w:r w:rsidRPr="00CA2D7C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CA2D7C">
        <w:rPr>
          <w:rFonts w:ascii="Times New Roman" w:hAnsi="Times New Roman" w:cs="Times New Roman"/>
          <w:sz w:val="24"/>
          <w:szCs w:val="24"/>
          <w:lang w:val="fr-FR"/>
        </w:rPr>
        <w:t>Relații</w:t>
      </w:r>
      <w:proofErr w:type="spellEnd"/>
      <w:r w:rsidRPr="00CA2D7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CA2D7C">
        <w:rPr>
          <w:rFonts w:ascii="Times New Roman" w:hAnsi="Times New Roman" w:cs="Times New Roman"/>
          <w:sz w:val="24"/>
          <w:szCs w:val="24"/>
          <w:lang w:val="fr-FR"/>
        </w:rPr>
        <w:t>publice</w:t>
      </w:r>
      <w:proofErr w:type="spellEnd"/>
      <w:r w:rsidRPr="00CA2D7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CA2D7C">
        <w:rPr>
          <w:rFonts w:ascii="Times New Roman" w:hAnsi="Times New Roman" w:cs="Times New Roman"/>
          <w:sz w:val="24"/>
          <w:szCs w:val="24"/>
          <w:lang w:val="fr-FR"/>
        </w:rPr>
        <w:t>și</w:t>
      </w:r>
      <w:proofErr w:type="spellEnd"/>
      <w:r w:rsidRPr="00CA2D7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CA2D7C">
        <w:rPr>
          <w:rFonts w:ascii="Times New Roman" w:hAnsi="Times New Roman" w:cs="Times New Roman"/>
          <w:sz w:val="24"/>
          <w:szCs w:val="24"/>
          <w:lang w:val="fr-FR"/>
        </w:rPr>
        <w:t>Minorități</w:t>
      </w:r>
      <w:proofErr w:type="spellEnd"/>
      <w:r w:rsidRPr="00CA2D7C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CA2D7C">
        <w:rPr>
          <w:rFonts w:ascii="Times New Roman" w:hAnsi="Times New Roman" w:cs="Times New Roman"/>
          <w:sz w:val="24"/>
          <w:szCs w:val="24"/>
          <w:lang w:val="fr-FR"/>
        </w:rPr>
        <w:t>Direcția</w:t>
      </w:r>
      <w:proofErr w:type="spellEnd"/>
      <w:r w:rsidRPr="00CA2D7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CA2D7C">
        <w:rPr>
          <w:rFonts w:ascii="Times New Roman" w:hAnsi="Times New Roman" w:cs="Times New Roman"/>
          <w:sz w:val="24"/>
          <w:szCs w:val="24"/>
          <w:lang w:val="fr-FR"/>
        </w:rPr>
        <w:t>Urbanism</w:t>
      </w:r>
      <w:proofErr w:type="spellEnd"/>
      <w:r w:rsidRPr="00CA2D7C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CA2D7C">
        <w:rPr>
          <w:rFonts w:ascii="Times New Roman" w:hAnsi="Times New Roman" w:cs="Times New Roman"/>
          <w:sz w:val="24"/>
          <w:szCs w:val="24"/>
          <w:lang w:val="fr-FR"/>
        </w:rPr>
        <w:t>Direcția</w:t>
      </w:r>
      <w:proofErr w:type="spellEnd"/>
      <w:r w:rsidRPr="00CA2D7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CA2D7C">
        <w:rPr>
          <w:rFonts w:ascii="Times New Roman" w:hAnsi="Times New Roman" w:cs="Times New Roman"/>
          <w:sz w:val="24"/>
          <w:szCs w:val="24"/>
          <w:lang w:val="fr-FR"/>
        </w:rPr>
        <w:t>Juridică</w:t>
      </w:r>
      <w:proofErr w:type="spellEnd"/>
      <w:r w:rsidRPr="00CA2D7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CA2D7C">
        <w:rPr>
          <w:rFonts w:ascii="Times New Roman" w:hAnsi="Times New Roman" w:cs="Times New Roman"/>
          <w:sz w:val="24"/>
          <w:szCs w:val="24"/>
          <w:lang w:val="fr-FR"/>
        </w:rPr>
        <w:t>și</w:t>
      </w:r>
      <w:proofErr w:type="spellEnd"/>
      <w:r w:rsidRPr="00CA2D7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CA2D7C">
        <w:rPr>
          <w:rFonts w:ascii="Times New Roman" w:hAnsi="Times New Roman" w:cs="Times New Roman"/>
          <w:sz w:val="24"/>
          <w:szCs w:val="24"/>
          <w:lang w:val="fr-FR"/>
        </w:rPr>
        <w:t>Administrație</w:t>
      </w:r>
      <w:proofErr w:type="spellEnd"/>
      <w:r w:rsidRPr="00CA2D7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CA2D7C">
        <w:rPr>
          <w:rFonts w:ascii="Times New Roman" w:hAnsi="Times New Roman" w:cs="Times New Roman"/>
          <w:sz w:val="24"/>
          <w:szCs w:val="24"/>
          <w:lang w:val="fr-FR"/>
        </w:rPr>
        <w:t>Locală</w:t>
      </w:r>
      <w:proofErr w:type="spellEnd"/>
      <w:r w:rsidRPr="00CA2D7C">
        <w:rPr>
          <w:rFonts w:ascii="Times New Roman" w:hAnsi="Times New Roman" w:cs="Times New Roman"/>
          <w:sz w:val="24"/>
          <w:szCs w:val="24"/>
          <w:lang w:val="fr-FR"/>
        </w:rPr>
        <w:t xml:space="preserve">. </w:t>
      </w:r>
    </w:p>
    <w:p w:rsidR="000C082A" w:rsidRDefault="000C082A" w:rsidP="000C08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proofErr w:type="spellStart"/>
      <w:r w:rsidRPr="00CA2D7C">
        <w:rPr>
          <w:rFonts w:ascii="Times New Roman" w:hAnsi="Times New Roman" w:cs="Times New Roman"/>
          <w:sz w:val="24"/>
          <w:szCs w:val="24"/>
          <w:lang w:val="fr-FR"/>
        </w:rPr>
        <w:t>Secretarul</w:t>
      </w:r>
      <w:proofErr w:type="spellEnd"/>
      <w:r w:rsidRPr="00CA2D7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CA2D7C">
        <w:rPr>
          <w:rFonts w:ascii="Times New Roman" w:hAnsi="Times New Roman" w:cs="Times New Roman"/>
          <w:sz w:val="24"/>
          <w:szCs w:val="24"/>
          <w:lang w:val="fr-FR"/>
        </w:rPr>
        <w:t>municipiului</w:t>
      </w:r>
      <w:proofErr w:type="spellEnd"/>
      <w:r w:rsidRPr="00CA2D7C">
        <w:rPr>
          <w:rFonts w:ascii="Times New Roman" w:hAnsi="Times New Roman" w:cs="Times New Roman"/>
          <w:sz w:val="24"/>
          <w:szCs w:val="24"/>
          <w:lang w:val="fr-FR"/>
        </w:rPr>
        <w:t xml:space="preserve"> Călăraşi va  </w:t>
      </w:r>
      <w:proofErr w:type="spellStart"/>
      <w:r w:rsidRPr="00CA2D7C">
        <w:rPr>
          <w:rFonts w:ascii="Times New Roman" w:hAnsi="Times New Roman" w:cs="Times New Roman"/>
          <w:sz w:val="24"/>
          <w:szCs w:val="24"/>
          <w:lang w:val="fr-FR"/>
        </w:rPr>
        <w:t>comunica</w:t>
      </w:r>
      <w:proofErr w:type="spellEnd"/>
      <w:r w:rsidRPr="00CA2D7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CA2D7C">
        <w:rPr>
          <w:rFonts w:ascii="Times New Roman" w:hAnsi="Times New Roman" w:cs="Times New Roman"/>
          <w:sz w:val="24"/>
          <w:szCs w:val="24"/>
          <w:lang w:val="fr-FR"/>
        </w:rPr>
        <w:t>prezenta</w:t>
      </w:r>
      <w:proofErr w:type="spellEnd"/>
      <w:r w:rsidRPr="00CA2D7C">
        <w:rPr>
          <w:rFonts w:ascii="Times New Roman" w:hAnsi="Times New Roman" w:cs="Times New Roman"/>
          <w:sz w:val="24"/>
          <w:szCs w:val="24"/>
          <w:lang w:val="fr-FR"/>
        </w:rPr>
        <w:t xml:space="preserve">  </w:t>
      </w:r>
      <w:proofErr w:type="spellStart"/>
      <w:r w:rsidRPr="00CA2D7C">
        <w:rPr>
          <w:rFonts w:ascii="Times New Roman" w:hAnsi="Times New Roman" w:cs="Times New Roman"/>
          <w:sz w:val="24"/>
          <w:szCs w:val="24"/>
          <w:lang w:val="fr-FR"/>
        </w:rPr>
        <w:t>celor</w:t>
      </w:r>
      <w:proofErr w:type="spellEnd"/>
      <w:r w:rsidRPr="00CA2D7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CA2D7C">
        <w:rPr>
          <w:rFonts w:ascii="Times New Roman" w:hAnsi="Times New Roman" w:cs="Times New Roman"/>
          <w:sz w:val="24"/>
          <w:szCs w:val="24"/>
          <w:lang w:val="fr-FR"/>
        </w:rPr>
        <w:t>interesaţi</w:t>
      </w:r>
      <w:proofErr w:type="spellEnd"/>
      <w:r w:rsidRPr="00CA2D7C">
        <w:rPr>
          <w:rFonts w:ascii="Times New Roman" w:hAnsi="Times New Roman" w:cs="Times New Roman"/>
          <w:sz w:val="24"/>
          <w:szCs w:val="24"/>
          <w:lang w:val="fr-FR"/>
        </w:rPr>
        <w:t>.</w:t>
      </w:r>
    </w:p>
    <w:p w:rsidR="000C082A" w:rsidRDefault="000C082A" w:rsidP="000C082A">
      <w:pPr>
        <w:spacing w:after="0" w:line="240" w:lineRule="auto"/>
        <w:ind w:left="3540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>
        <w:rPr>
          <w:rFonts w:ascii="Times New Roman" w:hAnsi="Times New Roman" w:cs="Times New Roman"/>
          <w:sz w:val="24"/>
          <w:szCs w:val="24"/>
          <w:lang w:val="fr-FR"/>
        </w:rPr>
        <w:t xml:space="preserve">     </w:t>
      </w:r>
    </w:p>
    <w:p w:rsidR="000C082A" w:rsidRPr="001E74C3" w:rsidRDefault="000C082A" w:rsidP="000C082A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</w:pPr>
      <w:r w:rsidRPr="001E74C3"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  <w:t>INIŢIATOR</w:t>
      </w:r>
    </w:p>
    <w:p w:rsidR="000C082A" w:rsidRPr="001E74C3" w:rsidRDefault="000C082A" w:rsidP="000C082A">
      <w:pPr>
        <w:spacing w:after="0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</w:pPr>
      <w:r w:rsidRPr="001E74C3"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  <w:t xml:space="preserve">                                                                    PRIMAR</w:t>
      </w:r>
    </w:p>
    <w:p w:rsidR="000C082A" w:rsidRPr="001E74C3" w:rsidRDefault="000C082A" w:rsidP="000C082A">
      <w:pPr>
        <w:spacing w:after="0"/>
        <w:ind w:left="36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</w:pPr>
      <w:r w:rsidRPr="001E74C3"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  <w:t>DULCE MARIUS GRIGORE</w:t>
      </w:r>
    </w:p>
    <w:p w:rsidR="000C082A" w:rsidRDefault="000C082A" w:rsidP="000C082A">
      <w:pPr>
        <w:spacing w:after="0"/>
        <w:ind w:left="36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</w:pPr>
    </w:p>
    <w:p w:rsidR="000C082A" w:rsidRPr="001E74C3" w:rsidRDefault="000C082A" w:rsidP="000C082A">
      <w:pPr>
        <w:spacing w:after="0"/>
        <w:ind w:left="36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</w:pPr>
    </w:p>
    <w:p w:rsidR="000C082A" w:rsidRPr="001E74C3" w:rsidRDefault="000C082A" w:rsidP="000C082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</w:pPr>
      <w:r w:rsidRPr="001E74C3"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  <w:t>Nr.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  <w:t xml:space="preserve">                </w:t>
      </w:r>
      <w:r w:rsidRPr="001E74C3"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  <w:tab/>
      </w:r>
      <w:r w:rsidRPr="001E74C3"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  <w:tab/>
      </w:r>
      <w:r w:rsidRPr="001E74C3"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  <w:tab/>
      </w:r>
      <w:r w:rsidRPr="001E74C3"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  <w:tab/>
        <w:t xml:space="preserve">  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  <w:tab/>
        <w:t xml:space="preserve">                    </w:t>
      </w:r>
      <w:r w:rsidRPr="001E74C3"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  <w:t xml:space="preserve">Avizat,                                                                                                                                                         </w:t>
      </w:r>
    </w:p>
    <w:p w:rsidR="000C082A" w:rsidRPr="001E74C3" w:rsidRDefault="000C082A" w:rsidP="000C082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</w:pPr>
      <w:r w:rsidRPr="001E74C3"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  <w:t>Adoptată la Călărași</w:t>
      </w:r>
      <w:r w:rsidRPr="001E74C3"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  <w:tab/>
      </w:r>
      <w:r w:rsidRPr="001E74C3"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  <w:tab/>
      </w:r>
      <w:r w:rsidRPr="001E74C3"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  <w:tab/>
        <w:t xml:space="preserve">     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  <w:t xml:space="preserve">                         </w:t>
      </w:r>
      <w:r w:rsidRPr="001E74C3"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  <w:t>Secretarul general al municipiului</w:t>
      </w:r>
    </w:p>
    <w:p w:rsidR="000C082A" w:rsidRDefault="000C082A" w:rsidP="000C082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</w:pPr>
      <w:r w:rsidRPr="001E74C3"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  <w:t>Astăzi</w:t>
      </w:r>
      <w:r w:rsidRPr="001E74C3"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  <w:tab/>
      </w:r>
      <w:r w:rsidRPr="001E74C3"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  <w:tab/>
      </w:r>
      <w:r w:rsidRPr="001E74C3"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  <w:tab/>
      </w:r>
      <w:r w:rsidRPr="001E74C3"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  <w:tab/>
      </w:r>
      <w:r w:rsidRPr="001E74C3"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  <w:tab/>
      </w:r>
      <w:r w:rsidRPr="001E74C3"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  <w:tab/>
        <w:t xml:space="preserve">  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  <w:t xml:space="preserve">                        </w:t>
      </w:r>
      <w:r w:rsidRPr="001E74C3"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  <w:t>Cs. Jr.  Sârbu Mărgărit</w:t>
      </w:r>
      <w:r w:rsidRPr="001E74C3"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  <w:tab/>
      </w:r>
    </w:p>
    <w:p w:rsidR="004F48A8" w:rsidRDefault="004F48A8" w:rsidP="000C082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</w:pPr>
    </w:p>
    <w:p w:rsidR="004F48A8" w:rsidRDefault="004F48A8" w:rsidP="000C082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</w:pPr>
    </w:p>
    <w:p w:rsidR="004F48A8" w:rsidRDefault="004F48A8" w:rsidP="000C082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</w:pPr>
    </w:p>
    <w:p w:rsidR="004F48A8" w:rsidRDefault="004F48A8" w:rsidP="000C082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</w:pPr>
      <w:bookmarkStart w:id="0" w:name="_GoBack"/>
    </w:p>
    <w:p w:rsidR="004F48A8" w:rsidRPr="001E74C3" w:rsidRDefault="004F48A8" w:rsidP="000C082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48A8" w:rsidRPr="004F48A8" w:rsidRDefault="004F48A8" w:rsidP="004F48A8">
      <w:pPr>
        <w:spacing w:after="0"/>
        <w:jc w:val="both"/>
        <w:rPr>
          <w:rFonts w:ascii="Times New Roman" w:eastAsia="Times New Roman" w:hAnsi="Times New Roman" w:cs="Times New Roman"/>
          <w:b/>
          <w:lang w:val="en-US" w:eastAsia="ro-RO"/>
        </w:rPr>
      </w:pPr>
      <w:proofErr w:type="spellStart"/>
      <w:r w:rsidRPr="004F48A8">
        <w:rPr>
          <w:rFonts w:ascii="Times New Roman" w:eastAsia="Times New Roman" w:hAnsi="Times New Roman" w:cs="Times New Roman"/>
          <w:b/>
          <w:lang w:val="en-US" w:eastAsia="ro-RO"/>
        </w:rPr>
        <w:t>Comisia</w:t>
      </w:r>
      <w:proofErr w:type="spellEnd"/>
      <w:r w:rsidRPr="004F48A8">
        <w:rPr>
          <w:rFonts w:ascii="Times New Roman" w:eastAsia="Times New Roman" w:hAnsi="Times New Roman" w:cs="Times New Roman"/>
          <w:b/>
          <w:lang w:val="en-US" w:eastAsia="ro-RO"/>
        </w:rPr>
        <w:t xml:space="preserve"> de </w:t>
      </w:r>
      <w:proofErr w:type="spellStart"/>
      <w:r w:rsidRPr="004F48A8">
        <w:rPr>
          <w:rFonts w:ascii="Times New Roman" w:eastAsia="Times New Roman" w:hAnsi="Times New Roman" w:cs="Times New Roman"/>
          <w:b/>
          <w:lang w:val="en-US" w:eastAsia="ro-RO"/>
        </w:rPr>
        <w:t>buget</w:t>
      </w:r>
      <w:proofErr w:type="spellEnd"/>
      <w:r w:rsidRPr="004F48A8">
        <w:rPr>
          <w:rFonts w:ascii="Times New Roman" w:eastAsia="Times New Roman" w:hAnsi="Times New Roman" w:cs="Times New Roman"/>
          <w:b/>
          <w:lang w:val="en-US" w:eastAsia="ro-RO"/>
        </w:rPr>
        <w:t xml:space="preserve"> </w:t>
      </w:r>
      <w:proofErr w:type="spellStart"/>
      <w:r w:rsidRPr="004F48A8">
        <w:rPr>
          <w:rFonts w:ascii="Times New Roman" w:eastAsia="Times New Roman" w:hAnsi="Times New Roman" w:cs="Times New Roman"/>
          <w:b/>
          <w:lang w:val="en-US" w:eastAsia="ro-RO"/>
        </w:rPr>
        <w:t>finanţe</w:t>
      </w:r>
      <w:proofErr w:type="spellEnd"/>
      <w:r w:rsidRPr="004F48A8">
        <w:rPr>
          <w:rFonts w:ascii="Times New Roman" w:eastAsia="Times New Roman" w:hAnsi="Times New Roman" w:cs="Times New Roman"/>
          <w:b/>
          <w:lang w:val="en-US" w:eastAsia="ro-RO"/>
        </w:rPr>
        <w:t xml:space="preserve">, </w:t>
      </w:r>
      <w:proofErr w:type="spellStart"/>
      <w:r w:rsidRPr="004F48A8">
        <w:rPr>
          <w:rFonts w:ascii="Times New Roman" w:eastAsia="Times New Roman" w:hAnsi="Times New Roman" w:cs="Times New Roman"/>
          <w:b/>
          <w:lang w:val="en-US" w:eastAsia="ro-RO"/>
        </w:rPr>
        <w:t>studii</w:t>
      </w:r>
      <w:proofErr w:type="spellEnd"/>
      <w:r w:rsidRPr="004F48A8">
        <w:rPr>
          <w:rFonts w:ascii="Times New Roman" w:eastAsia="Times New Roman" w:hAnsi="Times New Roman" w:cs="Times New Roman"/>
          <w:b/>
          <w:lang w:val="en-US" w:eastAsia="ro-RO"/>
        </w:rPr>
        <w:t xml:space="preserve">, </w:t>
      </w:r>
      <w:proofErr w:type="spellStart"/>
      <w:r w:rsidRPr="004F48A8">
        <w:rPr>
          <w:rFonts w:ascii="Times New Roman" w:eastAsia="Times New Roman" w:hAnsi="Times New Roman" w:cs="Times New Roman"/>
          <w:b/>
          <w:lang w:val="en-US" w:eastAsia="ro-RO"/>
        </w:rPr>
        <w:t>prognoze</w:t>
      </w:r>
      <w:proofErr w:type="spellEnd"/>
      <w:r w:rsidRPr="004F48A8">
        <w:rPr>
          <w:rFonts w:ascii="Times New Roman" w:eastAsia="Times New Roman" w:hAnsi="Times New Roman" w:cs="Times New Roman"/>
          <w:b/>
          <w:lang w:val="en-US" w:eastAsia="ro-RO"/>
        </w:rPr>
        <w:t xml:space="preserve">, </w:t>
      </w:r>
      <w:proofErr w:type="spellStart"/>
      <w:r w:rsidRPr="004F48A8">
        <w:rPr>
          <w:rFonts w:ascii="Times New Roman" w:eastAsia="Times New Roman" w:hAnsi="Times New Roman" w:cs="Times New Roman"/>
          <w:b/>
          <w:lang w:val="en-US" w:eastAsia="ro-RO"/>
        </w:rPr>
        <w:t>dezvoltare</w:t>
      </w:r>
      <w:proofErr w:type="spellEnd"/>
      <w:r w:rsidRPr="004F48A8">
        <w:rPr>
          <w:rFonts w:ascii="Times New Roman" w:eastAsia="Times New Roman" w:hAnsi="Times New Roman" w:cs="Times New Roman"/>
          <w:b/>
          <w:lang w:val="en-US" w:eastAsia="ro-RO"/>
        </w:rPr>
        <w:t xml:space="preserve"> </w:t>
      </w:r>
      <w:proofErr w:type="spellStart"/>
      <w:r w:rsidRPr="004F48A8">
        <w:rPr>
          <w:rFonts w:ascii="Times New Roman" w:eastAsia="Times New Roman" w:hAnsi="Times New Roman" w:cs="Times New Roman"/>
          <w:b/>
          <w:lang w:val="en-US" w:eastAsia="ro-RO"/>
        </w:rPr>
        <w:t>economico-socială</w:t>
      </w:r>
      <w:proofErr w:type="spellEnd"/>
    </w:p>
    <w:p w:rsidR="004F48A8" w:rsidRPr="004F48A8" w:rsidRDefault="004F48A8" w:rsidP="004F48A8">
      <w:pPr>
        <w:keepNext/>
        <w:tabs>
          <w:tab w:val="left" w:pos="900"/>
          <w:tab w:val="left" w:pos="1875"/>
          <w:tab w:val="left" w:pos="4230"/>
        </w:tabs>
        <w:autoSpaceDN w:val="0"/>
        <w:spacing w:after="0" w:line="240" w:lineRule="auto"/>
        <w:jc w:val="both"/>
        <w:rPr>
          <w:rFonts w:ascii="Calibri" w:eastAsia="Calibri" w:hAnsi="Calibri" w:cs="Times New Roman"/>
          <w:lang w:eastAsia="ro-RO"/>
        </w:rPr>
      </w:pPr>
      <w:r w:rsidRPr="004F48A8">
        <w:rPr>
          <w:rFonts w:ascii="Times New Roman" w:eastAsia="Times New Roman" w:hAnsi="Times New Roman" w:cs="Times New Roman"/>
          <w:b/>
          <w:lang w:val="en-US" w:eastAsia="ro-RO"/>
        </w:rPr>
        <w:tab/>
      </w:r>
      <w:r w:rsidRPr="004F48A8">
        <w:rPr>
          <w:rFonts w:ascii="Times New Roman" w:eastAsia="Times New Roman" w:hAnsi="Times New Roman" w:cs="Times New Roman"/>
          <w:b/>
          <w:lang w:val="en-US" w:eastAsia="ro-RO"/>
        </w:rPr>
        <w:tab/>
      </w:r>
      <w:r w:rsidRPr="004F48A8">
        <w:rPr>
          <w:rFonts w:ascii="Times New Roman" w:eastAsia="Times New Roman" w:hAnsi="Times New Roman" w:cs="Times New Roman"/>
          <w:b/>
          <w:lang w:val="en-US" w:eastAsia="ro-RO"/>
        </w:rPr>
        <w:tab/>
      </w:r>
      <w:r w:rsidRPr="004F48A8">
        <w:rPr>
          <w:rFonts w:ascii="Times New Roman" w:eastAsia="Times New Roman" w:hAnsi="Times New Roman" w:cs="Times New Roman"/>
          <w:b/>
          <w:bCs/>
          <w:color w:val="000000"/>
          <w:lang w:eastAsia="ro-RO"/>
        </w:rPr>
        <w:t>AVIZ</w:t>
      </w:r>
    </w:p>
    <w:p w:rsidR="004F48A8" w:rsidRDefault="004F48A8" w:rsidP="004F48A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ar-SA"/>
        </w:rPr>
      </w:pPr>
      <w:r w:rsidRPr="004F48A8">
        <w:rPr>
          <w:rFonts w:ascii="Times New Roman" w:eastAsia="Times New Roman" w:hAnsi="Times New Roman" w:cs="Times New Roman"/>
          <w:b/>
          <w:bCs/>
          <w:lang w:eastAsia="ar-SA"/>
        </w:rPr>
        <w:t xml:space="preserve">privind concesionarea prin licitație publică a imobilului - teren în suprafață  de 2000 mp,  situat în  </w:t>
      </w:r>
      <w:proofErr w:type="spellStart"/>
      <w:r w:rsidRPr="004F48A8">
        <w:rPr>
          <w:rFonts w:ascii="Times New Roman" w:eastAsia="Times New Roman" w:hAnsi="Times New Roman" w:cs="Times New Roman"/>
          <w:b/>
          <w:bCs/>
          <w:lang w:val="en-US" w:eastAsia="ar-SA"/>
        </w:rPr>
        <w:t>intravilanul</w:t>
      </w:r>
      <w:proofErr w:type="spellEnd"/>
      <w:r w:rsidRPr="004F48A8">
        <w:rPr>
          <w:rFonts w:ascii="Times New Roman" w:eastAsia="Times New Roman" w:hAnsi="Times New Roman" w:cs="Times New Roman"/>
          <w:b/>
          <w:bCs/>
          <w:lang w:eastAsia="ar-SA"/>
        </w:rPr>
        <w:t xml:space="preserve"> Municipiului Călărași, str. Ing. Bârcă Gheorghe, nr. 2, cu număr cadastral 23154, având destinația și utilizările admise pentru funcțiunea </w:t>
      </w:r>
      <w:proofErr w:type="spellStart"/>
      <w:r w:rsidRPr="004F48A8">
        <w:rPr>
          <w:rFonts w:ascii="Times New Roman" w:eastAsia="Times New Roman" w:hAnsi="Times New Roman" w:cs="Times New Roman"/>
          <w:b/>
          <w:bCs/>
          <w:lang w:eastAsia="ar-SA"/>
        </w:rPr>
        <w:t>ISsv</w:t>
      </w:r>
      <w:proofErr w:type="spellEnd"/>
      <w:r w:rsidRPr="004F48A8">
        <w:rPr>
          <w:rFonts w:ascii="Times New Roman" w:eastAsia="Times New Roman" w:hAnsi="Times New Roman" w:cs="Times New Roman"/>
          <w:b/>
          <w:bCs/>
          <w:lang w:eastAsia="ar-SA"/>
        </w:rPr>
        <w:t>/ID – subzonă pentru servicii/subzonă industrie și depozitare, în baza unui PUZ aprobat</w:t>
      </w:r>
      <w:r w:rsidRPr="004F48A8">
        <w:rPr>
          <w:rFonts w:ascii="Times New Roman" w:eastAsia="Times New Roman" w:hAnsi="Times New Roman" w:cs="Times New Roman"/>
          <w:b/>
          <w:bCs/>
          <w:lang w:eastAsia="ar-SA"/>
        </w:rPr>
        <w:tab/>
      </w:r>
    </w:p>
    <w:p w:rsidR="004F48A8" w:rsidRDefault="004F48A8" w:rsidP="004F48A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4F48A8">
        <w:rPr>
          <w:rFonts w:ascii="Times New Roman" w:eastAsia="Andale Sans UI" w:hAnsi="Times New Roman" w:cs="Tahoma"/>
          <w:bCs/>
          <w:kern w:val="3"/>
          <w:lang w:val="en-US" w:eastAsia="ro-RO" w:bidi="fa-IR"/>
        </w:rPr>
        <w:t xml:space="preserve">        </w:t>
      </w:r>
      <w:proofErr w:type="spellStart"/>
      <w:r w:rsidRPr="004F48A8">
        <w:rPr>
          <w:rFonts w:ascii="Times New Roman" w:eastAsia="Andale Sans UI" w:hAnsi="Times New Roman" w:cs="Tahoma"/>
          <w:bCs/>
          <w:kern w:val="3"/>
          <w:lang w:val="en-US" w:eastAsia="ro-RO" w:bidi="fa-IR"/>
        </w:rPr>
        <w:t>Comisiei</w:t>
      </w:r>
      <w:proofErr w:type="spellEnd"/>
      <w:r w:rsidRPr="004F48A8">
        <w:rPr>
          <w:rFonts w:ascii="Times New Roman" w:eastAsia="Andale Sans UI" w:hAnsi="Times New Roman" w:cs="Tahoma"/>
          <w:bCs/>
          <w:kern w:val="3"/>
          <w:lang w:val="en-US" w:eastAsia="ro-RO" w:bidi="fa-IR"/>
        </w:rPr>
        <w:t xml:space="preserve"> </w:t>
      </w:r>
      <w:r w:rsidRPr="004F48A8">
        <w:rPr>
          <w:rFonts w:ascii="Times New Roman" w:eastAsia="Andale Sans UI" w:hAnsi="Times New Roman" w:cs="Tahoma"/>
          <w:kern w:val="3"/>
          <w:lang w:val="en-US" w:eastAsia="ro-RO" w:bidi="fa-IR"/>
        </w:rPr>
        <w:t xml:space="preserve">de </w:t>
      </w:r>
      <w:proofErr w:type="spellStart"/>
      <w:r w:rsidRPr="004F48A8">
        <w:rPr>
          <w:rFonts w:ascii="Times New Roman" w:eastAsia="Andale Sans UI" w:hAnsi="Times New Roman" w:cs="Tahoma"/>
          <w:kern w:val="3"/>
          <w:lang w:val="en-US" w:eastAsia="ro-RO" w:bidi="fa-IR"/>
        </w:rPr>
        <w:t>buget</w:t>
      </w:r>
      <w:proofErr w:type="spellEnd"/>
      <w:r w:rsidRPr="004F48A8">
        <w:rPr>
          <w:rFonts w:ascii="Times New Roman" w:eastAsia="Andale Sans UI" w:hAnsi="Times New Roman" w:cs="Tahoma"/>
          <w:kern w:val="3"/>
          <w:lang w:val="en-US" w:eastAsia="ro-RO" w:bidi="fa-IR"/>
        </w:rPr>
        <w:t xml:space="preserve"> </w:t>
      </w:r>
      <w:proofErr w:type="spellStart"/>
      <w:r w:rsidRPr="004F48A8">
        <w:rPr>
          <w:rFonts w:ascii="Times New Roman" w:eastAsia="Andale Sans UI" w:hAnsi="Times New Roman" w:cs="Tahoma"/>
          <w:kern w:val="3"/>
          <w:lang w:val="en-US" w:eastAsia="ro-RO" w:bidi="fa-IR"/>
        </w:rPr>
        <w:t>finanţe</w:t>
      </w:r>
      <w:proofErr w:type="spellEnd"/>
      <w:r w:rsidRPr="004F48A8">
        <w:rPr>
          <w:rFonts w:ascii="Times New Roman" w:eastAsia="Andale Sans UI" w:hAnsi="Times New Roman" w:cs="Tahoma"/>
          <w:kern w:val="3"/>
          <w:lang w:val="en-US" w:eastAsia="ro-RO" w:bidi="fa-IR"/>
        </w:rPr>
        <w:t xml:space="preserve">, </w:t>
      </w:r>
      <w:proofErr w:type="spellStart"/>
      <w:r w:rsidRPr="004F48A8">
        <w:rPr>
          <w:rFonts w:ascii="Times New Roman" w:eastAsia="Andale Sans UI" w:hAnsi="Times New Roman" w:cs="Tahoma"/>
          <w:kern w:val="3"/>
          <w:lang w:val="en-US" w:eastAsia="ro-RO" w:bidi="fa-IR"/>
        </w:rPr>
        <w:t>studii</w:t>
      </w:r>
      <w:proofErr w:type="spellEnd"/>
      <w:r w:rsidRPr="004F48A8">
        <w:rPr>
          <w:rFonts w:ascii="Times New Roman" w:eastAsia="Andale Sans UI" w:hAnsi="Times New Roman" w:cs="Tahoma"/>
          <w:kern w:val="3"/>
          <w:lang w:val="en-US" w:eastAsia="ro-RO" w:bidi="fa-IR"/>
        </w:rPr>
        <w:t xml:space="preserve">, </w:t>
      </w:r>
      <w:proofErr w:type="spellStart"/>
      <w:r w:rsidRPr="004F48A8">
        <w:rPr>
          <w:rFonts w:ascii="Times New Roman" w:eastAsia="Andale Sans UI" w:hAnsi="Times New Roman" w:cs="Tahoma"/>
          <w:kern w:val="3"/>
          <w:lang w:val="en-US" w:eastAsia="ro-RO" w:bidi="fa-IR"/>
        </w:rPr>
        <w:t>prognoze</w:t>
      </w:r>
      <w:proofErr w:type="spellEnd"/>
      <w:r w:rsidRPr="004F48A8">
        <w:rPr>
          <w:rFonts w:ascii="Times New Roman" w:eastAsia="Andale Sans UI" w:hAnsi="Times New Roman" w:cs="Tahoma"/>
          <w:kern w:val="3"/>
          <w:lang w:val="en-US" w:eastAsia="ro-RO" w:bidi="fa-IR"/>
        </w:rPr>
        <w:t xml:space="preserve">, </w:t>
      </w:r>
      <w:proofErr w:type="spellStart"/>
      <w:r w:rsidRPr="004F48A8">
        <w:rPr>
          <w:rFonts w:ascii="Times New Roman" w:eastAsia="Andale Sans UI" w:hAnsi="Times New Roman" w:cs="Tahoma"/>
          <w:kern w:val="3"/>
          <w:lang w:val="en-US" w:eastAsia="ro-RO" w:bidi="fa-IR"/>
        </w:rPr>
        <w:t>dezvoltare</w:t>
      </w:r>
      <w:proofErr w:type="spellEnd"/>
      <w:r w:rsidRPr="004F48A8">
        <w:rPr>
          <w:rFonts w:ascii="Times New Roman" w:eastAsia="Andale Sans UI" w:hAnsi="Times New Roman" w:cs="Tahoma"/>
          <w:kern w:val="3"/>
          <w:lang w:val="en-US" w:eastAsia="ro-RO" w:bidi="fa-IR"/>
        </w:rPr>
        <w:t xml:space="preserve"> </w:t>
      </w:r>
      <w:proofErr w:type="spellStart"/>
      <w:r w:rsidRPr="004F48A8">
        <w:rPr>
          <w:rFonts w:ascii="Times New Roman" w:eastAsia="Andale Sans UI" w:hAnsi="Times New Roman" w:cs="Tahoma"/>
          <w:kern w:val="3"/>
          <w:lang w:val="en-US" w:eastAsia="ro-RO" w:bidi="fa-IR"/>
        </w:rPr>
        <w:t>economico-socială</w:t>
      </w:r>
      <w:proofErr w:type="spellEnd"/>
      <w:r w:rsidRPr="004F48A8">
        <w:rPr>
          <w:rFonts w:ascii="Times New Roman" w:eastAsia="Andale Sans UI" w:hAnsi="Times New Roman" w:cs="Tahoma"/>
          <w:bCs/>
          <w:kern w:val="3"/>
          <w:lang w:val="en-US" w:eastAsia="ro-RO" w:bidi="fa-IR"/>
        </w:rPr>
        <w:t xml:space="preserve"> </w:t>
      </w:r>
      <w:r w:rsidRPr="004F48A8">
        <w:rPr>
          <w:rFonts w:ascii="Times New Roman" w:eastAsia="Andale Sans UI" w:hAnsi="Times New Roman" w:cs="Tahoma"/>
          <w:color w:val="000000"/>
          <w:kern w:val="3"/>
          <w:lang w:val="de-DE" w:eastAsia="ro-RO" w:bidi="fa-IR"/>
        </w:rPr>
        <w:t>i-a fost transmis</w:t>
      </w:r>
      <w:r w:rsidRPr="004F48A8">
        <w:rPr>
          <w:rFonts w:ascii="Times New Roman" w:eastAsia="Andale Sans UI" w:hAnsi="Times New Roman" w:cs="Tahoma"/>
          <w:b/>
          <w:color w:val="000000"/>
          <w:kern w:val="3"/>
          <w:lang w:val="de-DE" w:eastAsia="ro-RO" w:bidi="fa-IR"/>
        </w:rPr>
        <w:t xml:space="preserve"> proiectul de hotarare</w:t>
      </w:r>
      <w:r w:rsidRPr="004F48A8">
        <w:rPr>
          <w:rFonts w:ascii="Times New Roman" w:eastAsia="Times New Roman" w:hAnsi="Times New Roman" w:cs="Times New Roman"/>
          <w:b/>
          <w:bCs/>
          <w:iCs/>
          <w:lang w:val="de-DE" w:eastAsia="ro-RO"/>
        </w:rPr>
        <w:t xml:space="preserve"> </w:t>
      </w:r>
      <w:r w:rsidRPr="004F48A8">
        <w:rPr>
          <w:rFonts w:ascii="Times New Roman" w:eastAsia="Times New Roman" w:hAnsi="Times New Roman" w:cs="Times New Roman"/>
          <w:b/>
          <w:bCs/>
          <w:sz w:val="24"/>
          <w:szCs w:val="24"/>
          <w:lang w:val="fr-FR" w:eastAsia="ar-SA"/>
        </w:rPr>
        <w:t xml:space="preserve"> </w:t>
      </w:r>
      <w:r w:rsidRPr="004F48A8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privind concesionarea prin licitație publică a imobilului - teren în suprafață  de 2000 mp,  situat în  </w:t>
      </w:r>
      <w:proofErr w:type="spellStart"/>
      <w:r w:rsidRPr="004F48A8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ar-SA"/>
        </w:rPr>
        <w:t>intravilanul</w:t>
      </w:r>
      <w:proofErr w:type="spellEnd"/>
      <w:r w:rsidRPr="004F48A8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Municipiului Călărași, str. Ing. Bârcă Gheorghe, nr. 2, cu număr cadastral 23154, având destinația și utilizările admise pentru funcțiunea </w:t>
      </w:r>
      <w:proofErr w:type="spellStart"/>
      <w:r w:rsidRPr="004F48A8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ISsv</w:t>
      </w:r>
      <w:proofErr w:type="spellEnd"/>
      <w:r w:rsidRPr="004F48A8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/ID – subzonă pentru servicii/subzonă industrie și depozitare, în baza unui PUZ aprobat</w:t>
      </w:r>
      <w:r w:rsidRPr="004F48A8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ab/>
      </w:r>
    </w:p>
    <w:p w:rsidR="004F48A8" w:rsidRPr="004F48A8" w:rsidRDefault="004F48A8" w:rsidP="004F48A8">
      <w:pPr>
        <w:suppressAutoHyphens/>
        <w:spacing w:after="0" w:line="240" w:lineRule="auto"/>
        <w:jc w:val="both"/>
        <w:rPr>
          <w:rFonts w:ascii="Calibri" w:eastAsia="Calibri" w:hAnsi="Calibri" w:cs="Times New Roman"/>
          <w:lang w:eastAsia="ro-RO"/>
        </w:rPr>
      </w:pPr>
      <w:r w:rsidRPr="004F48A8">
        <w:rPr>
          <w:rFonts w:ascii="Times New Roman" w:eastAsia="Times New Roman" w:hAnsi="Times New Roman" w:cs="Times New Roman"/>
          <w:color w:val="000000"/>
          <w:lang w:eastAsia="ro-RO"/>
        </w:rPr>
        <w:t>Examinând proiectul de hotărâre comisia constată că acesta este oportun şi necesar în baza documentelor întocmite și anume</w:t>
      </w:r>
      <w:r w:rsidRPr="004F48A8">
        <w:rPr>
          <w:rFonts w:ascii="Times New Roman" w:eastAsia="Times New Roman" w:hAnsi="Times New Roman" w:cs="Times New Roman"/>
          <w:bCs/>
          <w:lang w:eastAsia="ro-RO"/>
        </w:rPr>
        <w:t xml:space="preserve">: </w:t>
      </w:r>
    </w:p>
    <w:p w:rsidR="004F48A8" w:rsidRPr="004F48A8" w:rsidRDefault="004F48A8" w:rsidP="004F48A8">
      <w:pPr>
        <w:numPr>
          <w:ilvl w:val="0"/>
          <w:numId w:val="6"/>
        </w:numPr>
        <w:autoSpaceDN w:val="0"/>
        <w:spacing w:after="0" w:line="240" w:lineRule="auto"/>
        <w:ind w:right="-426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4F48A8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Referatul  de aprobare al Primarului Municipiului Călărași nr. 170254/12.11.2024;</w:t>
      </w:r>
    </w:p>
    <w:p w:rsidR="004F48A8" w:rsidRPr="004F48A8" w:rsidRDefault="004F48A8" w:rsidP="004F48A8">
      <w:pPr>
        <w:numPr>
          <w:ilvl w:val="0"/>
          <w:numId w:val="6"/>
        </w:numPr>
        <w:autoSpaceDN w:val="0"/>
        <w:spacing w:after="0" w:line="240" w:lineRule="auto"/>
        <w:ind w:right="-426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4F48A8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Raportul de specialitate al Serviciului Administrarea Patrimoniului Public si Privat si Diaspora din cadrul Primăriei municipiului Călărași, nr. 170255/12.11.2024;</w:t>
      </w:r>
    </w:p>
    <w:p w:rsidR="004F48A8" w:rsidRPr="004F48A8" w:rsidRDefault="004F48A8" w:rsidP="004F48A8">
      <w:pPr>
        <w:numPr>
          <w:ilvl w:val="0"/>
          <w:numId w:val="6"/>
        </w:numPr>
        <w:autoSpaceDN w:val="0"/>
        <w:spacing w:after="0" w:line="240" w:lineRule="auto"/>
        <w:ind w:right="-426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4F48A8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Extrasul de carte funciară pentru imobilul - teren în suprafața de 2000 mp, imobil cu număr cadastral 23154;</w:t>
      </w:r>
    </w:p>
    <w:p w:rsidR="004F48A8" w:rsidRPr="004F48A8" w:rsidRDefault="004F48A8" w:rsidP="004F48A8">
      <w:pPr>
        <w:numPr>
          <w:ilvl w:val="0"/>
          <w:numId w:val="6"/>
        </w:numPr>
        <w:autoSpaceDN w:val="0"/>
        <w:spacing w:after="0" w:line="240" w:lineRule="auto"/>
        <w:ind w:right="-426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4F48A8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Avizul nr. 1928 PS/10.08.2020 al Administrației Naționale a Rezervelor de Stat și Probleme Speciale, emis conform prevederilor art. 308, alin 4, li g) din OUG 57/2019 privind Codul Administrativ, potrivit căruia terenul propus pentru concesionare nu se încadrează în infrastructura sistemului național de apărare;</w:t>
      </w:r>
    </w:p>
    <w:p w:rsidR="004F48A8" w:rsidRPr="004F48A8" w:rsidRDefault="004F48A8" w:rsidP="004F48A8">
      <w:pPr>
        <w:numPr>
          <w:ilvl w:val="0"/>
          <w:numId w:val="6"/>
        </w:numPr>
        <w:autoSpaceDN w:val="0"/>
        <w:spacing w:after="0" w:line="240" w:lineRule="auto"/>
        <w:ind w:right="-426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4F48A8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Certificatul de urbanism nr. 495/07.10.2024, eliberat de Direcția Urbanism din cadrul Primăriei Municipiului Călărași;</w:t>
      </w:r>
    </w:p>
    <w:p w:rsidR="004F48A8" w:rsidRPr="004F48A8" w:rsidRDefault="004F48A8" w:rsidP="004F48A8">
      <w:pPr>
        <w:numPr>
          <w:ilvl w:val="0"/>
          <w:numId w:val="6"/>
        </w:numPr>
        <w:autoSpaceDN w:val="0"/>
        <w:spacing w:after="0" w:line="240" w:lineRule="auto"/>
        <w:ind w:right="-426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4F48A8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Raportul de evaluare nr. 108/06.11.2024 întocmit de S.C. EXPERT COMPLEX S.R.L;</w:t>
      </w:r>
    </w:p>
    <w:p w:rsidR="004F48A8" w:rsidRPr="004F48A8" w:rsidRDefault="004F48A8" w:rsidP="004F48A8">
      <w:pPr>
        <w:numPr>
          <w:ilvl w:val="0"/>
          <w:numId w:val="6"/>
        </w:numPr>
        <w:autoSpaceDN w:val="0"/>
        <w:spacing w:after="0" w:line="240" w:lineRule="auto"/>
        <w:ind w:right="-426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4F48A8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H.C.L. nr. 108/30.05.2024 privind aprobarea inventarului bunurilor care alcătuiesc domeniul privat al UAT municipiului Călăraşi, actualizat la 31.03.2024;</w:t>
      </w:r>
    </w:p>
    <w:p w:rsidR="004F48A8" w:rsidRPr="004F48A8" w:rsidRDefault="004F48A8" w:rsidP="004F48A8">
      <w:pPr>
        <w:numPr>
          <w:ilvl w:val="0"/>
          <w:numId w:val="6"/>
        </w:numPr>
        <w:autoSpaceDN w:val="0"/>
        <w:spacing w:after="0" w:line="240" w:lineRule="auto"/>
        <w:ind w:right="-426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4F48A8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Prevederile Legii nr. 50/1991 privind autorizarea executării lucrărilor de construcţii, republicată;</w:t>
      </w:r>
    </w:p>
    <w:p w:rsidR="004F48A8" w:rsidRPr="004F48A8" w:rsidRDefault="004F48A8" w:rsidP="004F48A8">
      <w:pPr>
        <w:numPr>
          <w:ilvl w:val="0"/>
          <w:numId w:val="6"/>
        </w:numPr>
        <w:autoSpaceDN w:val="0"/>
        <w:spacing w:after="0" w:line="240" w:lineRule="auto"/>
        <w:ind w:right="-426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4F48A8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Prevederile Ordinului nr. 839/12.10.2009  pentru aprobarea Normelor Metodologice  de aplicare a Legii nr. 50/1991 privind autorizarea executării lucrărilor de construcții;</w:t>
      </w:r>
    </w:p>
    <w:p w:rsidR="004F48A8" w:rsidRPr="004F48A8" w:rsidRDefault="004F48A8" w:rsidP="004F48A8">
      <w:pPr>
        <w:numPr>
          <w:ilvl w:val="0"/>
          <w:numId w:val="6"/>
        </w:numPr>
        <w:autoSpaceDN w:val="0"/>
        <w:spacing w:after="0" w:line="240" w:lineRule="auto"/>
        <w:ind w:right="-426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4F48A8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Prevederile art. 129, alin. (2), lit. c, alin. 6, lit. (b) şi art. 196 alin. 1, lit. (a)  din O.U.G. nr. 57/2019  privind Codul Administrativ;</w:t>
      </w:r>
    </w:p>
    <w:p w:rsidR="004F48A8" w:rsidRPr="004F48A8" w:rsidRDefault="004F48A8" w:rsidP="004F48A8">
      <w:pPr>
        <w:autoSpaceDN w:val="0"/>
        <w:spacing w:after="0" w:line="240" w:lineRule="auto"/>
        <w:ind w:right="-426"/>
        <w:contextualSpacing/>
        <w:jc w:val="both"/>
        <w:rPr>
          <w:rFonts w:ascii="Times New Roman" w:eastAsia="Times New Roman" w:hAnsi="Times New Roman" w:cs="Times New Roman"/>
          <w:color w:val="000000"/>
          <w:lang w:val="en-US" w:eastAsia="ro-RO"/>
        </w:rPr>
      </w:pPr>
      <w:proofErr w:type="spellStart"/>
      <w:r w:rsidRPr="004F48A8">
        <w:rPr>
          <w:rFonts w:ascii="Times New Roman" w:eastAsia="Times New Roman" w:hAnsi="Times New Roman" w:cs="Times New Roman"/>
          <w:lang w:val="en-US" w:eastAsia="ro-RO"/>
        </w:rPr>
        <w:t>Comisia</w:t>
      </w:r>
      <w:proofErr w:type="spellEnd"/>
      <w:r w:rsidRPr="004F48A8">
        <w:rPr>
          <w:rFonts w:ascii="Times New Roman" w:eastAsia="Times New Roman" w:hAnsi="Times New Roman" w:cs="Times New Roman"/>
          <w:lang w:val="en-US" w:eastAsia="ro-RO"/>
        </w:rPr>
        <w:t xml:space="preserve"> de </w:t>
      </w:r>
      <w:proofErr w:type="spellStart"/>
      <w:r w:rsidRPr="004F48A8">
        <w:rPr>
          <w:rFonts w:ascii="Times New Roman" w:eastAsia="Times New Roman" w:hAnsi="Times New Roman" w:cs="Times New Roman"/>
          <w:lang w:val="en-US" w:eastAsia="ro-RO"/>
        </w:rPr>
        <w:t>buget</w:t>
      </w:r>
      <w:proofErr w:type="spellEnd"/>
      <w:r w:rsidRPr="004F48A8">
        <w:rPr>
          <w:rFonts w:ascii="Times New Roman" w:eastAsia="Times New Roman" w:hAnsi="Times New Roman" w:cs="Times New Roman"/>
          <w:lang w:val="en-US" w:eastAsia="ro-RO"/>
        </w:rPr>
        <w:t xml:space="preserve"> </w:t>
      </w:r>
      <w:proofErr w:type="spellStart"/>
      <w:r w:rsidRPr="004F48A8">
        <w:rPr>
          <w:rFonts w:ascii="Times New Roman" w:eastAsia="Times New Roman" w:hAnsi="Times New Roman" w:cs="Times New Roman"/>
          <w:lang w:val="en-US" w:eastAsia="ro-RO"/>
        </w:rPr>
        <w:t>finanţe</w:t>
      </w:r>
      <w:proofErr w:type="spellEnd"/>
      <w:r w:rsidRPr="004F48A8">
        <w:rPr>
          <w:rFonts w:ascii="Times New Roman" w:eastAsia="Times New Roman" w:hAnsi="Times New Roman" w:cs="Times New Roman"/>
          <w:lang w:val="en-US" w:eastAsia="ro-RO"/>
        </w:rPr>
        <w:t xml:space="preserve">, </w:t>
      </w:r>
      <w:proofErr w:type="spellStart"/>
      <w:r w:rsidRPr="004F48A8">
        <w:rPr>
          <w:rFonts w:ascii="Times New Roman" w:eastAsia="Times New Roman" w:hAnsi="Times New Roman" w:cs="Times New Roman"/>
          <w:lang w:val="en-US" w:eastAsia="ro-RO"/>
        </w:rPr>
        <w:t>studii</w:t>
      </w:r>
      <w:proofErr w:type="spellEnd"/>
      <w:r w:rsidRPr="004F48A8">
        <w:rPr>
          <w:rFonts w:ascii="Times New Roman" w:eastAsia="Times New Roman" w:hAnsi="Times New Roman" w:cs="Times New Roman"/>
          <w:lang w:val="en-US" w:eastAsia="ro-RO"/>
        </w:rPr>
        <w:t xml:space="preserve">, </w:t>
      </w:r>
      <w:proofErr w:type="spellStart"/>
      <w:r w:rsidRPr="004F48A8">
        <w:rPr>
          <w:rFonts w:ascii="Times New Roman" w:eastAsia="Times New Roman" w:hAnsi="Times New Roman" w:cs="Times New Roman"/>
          <w:lang w:val="en-US" w:eastAsia="ro-RO"/>
        </w:rPr>
        <w:t>prognoze</w:t>
      </w:r>
      <w:proofErr w:type="spellEnd"/>
      <w:r w:rsidRPr="004F48A8">
        <w:rPr>
          <w:rFonts w:ascii="Times New Roman" w:eastAsia="Times New Roman" w:hAnsi="Times New Roman" w:cs="Times New Roman"/>
          <w:lang w:val="en-US" w:eastAsia="ro-RO"/>
        </w:rPr>
        <w:t xml:space="preserve">, </w:t>
      </w:r>
      <w:proofErr w:type="spellStart"/>
      <w:r w:rsidRPr="004F48A8">
        <w:rPr>
          <w:rFonts w:ascii="Times New Roman" w:eastAsia="Times New Roman" w:hAnsi="Times New Roman" w:cs="Times New Roman"/>
          <w:lang w:val="en-US" w:eastAsia="ro-RO"/>
        </w:rPr>
        <w:t>dezvoltare</w:t>
      </w:r>
      <w:proofErr w:type="spellEnd"/>
      <w:r w:rsidRPr="004F48A8">
        <w:rPr>
          <w:rFonts w:ascii="Times New Roman" w:eastAsia="Times New Roman" w:hAnsi="Times New Roman" w:cs="Times New Roman"/>
          <w:lang w:val="en-US" w:eastAsia="ro-RO"/>
        </w:rPr>
        <w:t xml:space="preserve"> </w:t>
      </w:r>
      <w:proofErr w:type="spellStart"/>
      <w:r w:rsidRPr="004F48A8">
        <w:rPr>
          <w:rFonts w:ascii="Times New Roman" w:eastAsia="Times New Roman" w:hAnsi="Times New Roman" w:cs="Times New Roman"/>
          <w:lang w:val="en-US" w:eastAsia="ro-RO"/>
        </w:rPr>
        <w:t>economico-socială</w:t>
      </w:r>
      <w:proofErr w:type="spellEnd"/>
      <w:r w:rsidRPr="004F48A8">
        <w:rPr>
          <w:rFonts w:ascii="Times New Roman" w:eastAsia="Times New Roman" w:hAnsi="Times New Roman" w:cs="Times New Roman"/>
          <w:bCs/>
          <w:lang w:val="en-US" w:eastAsia="ro-RO"/>
        </w:rPr>
        <w:t xml:space="preserve">, </w:t>
      </w:r>
      <w:r w:rsidRPr="004F48A8">
        <w:rPr>
          <w:rFonts w:ascii="Times New Roman" w:eastAsia="Times New Roman" w:hAnsi="Times New Roman" w:cs="Times New Roman"/>
          <w:color w:val="000000"/>
          <w:lang w:eastAsia="ro-RO"/>
        </w:rPr>
        <w:t xml:space="preserve">constată că proiectul de hotărâre </w:t>
      </w:r>
      <w:proofErr w:type="gramStart"/>
      <w:r w:rsidRPr="004F48A8">
        <w:rPr>
          <w:rFonts w:ascii="Times New Roman" w:eastAsia="Times New Roman" w:hAnsi="Times New Roman" w:cs="Times New Roman"/>
          <w:color w:val="000000"/>
          <w:lang w:eastAsia="ro-RO"/>
        </w:rPr>
        <w:t>este</w:t>
      </w:r>
      <w:proofErr w:type="gramEnd"/>
      <w:r w:rsidRPr="004F48A8">
        <w:rPr>
          <w:rFonts w:ascii="Times New Roman" w:eastAsia="Times New Roman" w:hAnsi="Times New Roman" w:cs="Times New Roman"/>
          <w:color w:val="000000"/>
          <w:lang w:eastAsia="ro-RO"/>
        </w:rPr>
        <w:t xml:space="preserve"> </w:t>
      </w:r>
      <w:r w:rsidRPr="004F48A8">
        <w:rPr>
          <w:rFonts w:ascii="Times New Roman" w:eastAsia="Times New Roman" w:hAnsi="Times New Roman" w:cs="Times New Roman"/>
          <w:b/>
          <w:color w:val="000000"/>
          <w:lang w:eastAsia="ro-RO"/>
        </w:rPr>
        <w:t>oportun/neoportun</w:t>
      </w:r>
      <w:r w:rsidRPr="004F48A8">
        <w:rPr>
          <w:rFonts w:ascii="Times New Roman" w:eastAsia="Times New Roman" w:hAnsi="Times New Roman" w:cs="Times New Roman"/>
          <w:color w:val="000000"/>
          <w:lang w:eastAsia="ro-RO"/>
        </w:rPr>
        <w:t xml:space="preserve"> si prezintă aviz </w:t>
      </w:r>
      <w:r w:rsidRPr="004F48A8">
        <w:rPr>
          <w:rFonts w:ascii="Times New Roman" w:eastAsia="Times New Roman" w:hAnsi="Times New Roman" w:cs="Times New Roman"/>
          <w:b/>
          <w:color w:val="000000"/>
          <w:lang w:eastAsia="ro-RO"/>
        </w:rPr>
        <w:t xml:space="preserve">aprobare/respingere </w:t>
      </w:r>
      <w:r w:rsidRPr="004F48A8">
        <w:rPr>
          <w:rFonts w:ascii="Times New Roman" w:eastAsia="Times New Roman" w:hAnsi="Times New Roman" w:cs="Times New Roman"/>
          <w:color w:val="000000"/>
          <w:lang w:eastAsia="ro-RO"/>
        </w:rPr>
        <w:t>proiectului de hotărâre transmis</w:t>
      </w:r>
      <w:r w:rsidRPr="004F48A8">
        <w:rPr>
          <w:rFonts w:ascii="Times New Roman" w:eastAsia="Times New Roman" w:hAnsi="Times New Roman" w:cs="Times New Roman"/>
          <w:color w:val="000000"/>
          <w:lang w:val="en-US" w:eastAsia="ro-RO"/>
        </w:rPr>
        <w:t xml:space="preserve"> cu </w:t>
      </w:r>
      <w:proofErr w:type="spellStart"/>
      <w:r w:rsidRPr="004F48A8">
        <w:rPr>
          <w:rFonts w:ascii="Times New Roman" w:eastAsia="Times New Roman" w:hAnsi="Times New Roman" w:cs="Times New Roman"/>
          <w:color w:val="000000"/>
          <w:lang w:val="en-US" w:eastAsia="ro-RO"/>
        </w:rPr>
        <w:t>urmatorul</w:t>
      </w:r>
      <w:proofErr w:type="spellEnd"/>
      <w:r w:rsidRPr="004F48A8">
        <w:rPr>
          <w:rFonts w:ascii="Times New Roman" w:eastAsia="Times New Roman" w:hAnsi="Times New Roman" w:cs="Times New Roman"/>
          <w:color w:val="000000"/>
          <w:lang w:val="en-US" w:eastAsia="ro-RO"/>
        </w:rPr>
        <w:t xml:space="preserve"> </w:t>
      </w:r>
      <w:proofErr w:type="spellStart"/>
      <w:r w:rsidRPr="004F48A8">
        <w:rPr>
          <w:rFonts w:ascii="Times New Roman" w:eastAsia="Times New Roman" w:hAnsi="Times New Roman" w:cs="Times New Roman"/>
          <w:color w:val="000000"/>
          <w:lang w:val="en-US" w:eastAsia="ro-RO"/>
        </w:rPr>
        <w:t>amendament</w:t>
      </w:r>
      <w:proofErr w:type="spellEnd"/>
      <w:r w:rsidRPr="004F48A8">
        <w:rPr>
          <w:rFonts w:ascii="Times New Roman" w:eastAsia="Times New Roman" w:hAnsi="Times New Roman" w:cs="Times New Roman"/>
          <w:color w:val="000000"/>
          <w:lang w:val="en-US" w:eastAsia="ro-RO"/>
        </w:rPr>
        <w:t>…………</w:t>
      </w:r>
    </w:p>
    <w:p w:rsidR="004F48A8" w:rsidRPr="004F48A8" w:rsidRDefault="004F48A8" w:rsidP="004F48A8">
      <w:pPr>
        <w:autoSpaceDN w:val="0"/>
        <w:spacing w:after="0" w:line="240" w:lineRule="auto"/>
        <w:ind w:right="-426"/>
        <w:contextualSpacing/>
        <w:jc w:val="both"/>
        <w:rPr>
          <w:rFonts w:ascii="Times New Roman" w:eastAsia="Times New Roman" w:hAnsi="Times New Roman" w:cs="Times New Roman"/>
          <w:color w:val="000000"/>
          <w:lang w:val="en-US" w:eastAsia="ro-RO"/>
        </w:rPr>
      </w:pPr>
    </w:p>
    <w:p w:rsidR="004F48A8" w:rsidRPr="004F48A8" w:rsidRDefault="004F48A8" w:rsidP="004F48A8">
      <w:pPr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en-US" w:eastAsia="ro-RO"/>
        </w:rPr>
      </w:pPr>
      <w:r w:rsidRPr="004F48A8">
        <w:rPr>
          <w:rFonts w:ascii="Times New Roman" w:eastAsia="Times New Roman" w:hAnsi="Times New Roman" w:cs="Times New Roman"/>
          <w:b/>
          <w:lang w:val="en-US" w:eastAsia="ro-RO"/>
        </w:rPr>
        <w:t>PREȘEDINTE</w:t>
      </w:r>
      <w:r w:rsidRPr="004F48A8">
        <w:rPr>
          <w:rFonts w:ascii="Times New Roman" w:eastAsia="Times New Roman" w:hAnsi="Times New Roman" w:cs="Times New Roman"/>
          <w:b/>
          <w:sz w:val="28"/>
          <w:szCs w:val="28"/>
          <w:lang w:val="en-US" w:eastAsia="ro-RO"/>
        </w:rPr>
        <w:t xml:space="preserve">- </w:t>
      </w:r>
      <w:proofErr w:type="spellStart"/>
      <w:r w:rsidRPr="004F48A8">
        <w:rPr>
          <w:rFonts w:ascii="Times New Roman" w:eastAsia="Times New Roman" w:hAnsi="Times New Roman" w:cs="Times New Roman"/>
          <w:b/>
          <w:sz w:val="28"/>
          <w:szCs w:val="28"/>
          <w:lang w:val="en-US" w:eastAsia="ro-RO"/>
        </w:rPr>
        <w:t>Giurcan</w:t>
      </w:r>
      <w:proofErr w:type="spellEnd"/>
      <w:r w:rsidRPr="004F48A8">
        <w:rPr>
          <w:rFonts w:ascii="Times New Roman" w:eastAsia="Times New Roman" w:hAnsi="Times New Roman" w:cs="Times New Roman"/>
          <w:b/>
          <w:sz w:val="28"/>
          <w:szCs w:val="28"/>
          <w:lang w:val="en-US" w:eastAsia="ro-RO"/>
        </w:rPr>
        <w:t xml:space="preserve"> Amelia Elena           </w:t>
      </w:r>
      <w:r w:rsidRPr="004F48A8">
        <w:rPr>
          <w:rFonts w:ascii="Times New Roman" w:eastAsia="Times New Roman" w:hAnsi="Times New Roman" w:cs="Times New Roman"/>
          <w:b/>
          <w:lang w:val="en-US" w:eastAsia="ro-RO"/>
        </w:rPr>
        <w:t>SECRETAR-</w:t>
      </w:r>
      <w:r w:rsidRPr="004F48A8">
        <w:rPr>
          <w:rFonts w:ascii="Times New Roman" w:eastAsia="Times New Roman" w:hAnsi="Times New Roman" w:cs="Times New Roman"/>
          <w:b/>
          <w:sz w:val="28"/>
          <w:szCs w:val="28"/>
          <w:lang w:val="en-US" w:eastAsia="ro-RO"/>
        </w:rPr>
        <w:t xml:space="preserve"> </w:t>
      </w:r>
      <w:proofErr w:type="spellStart"/>
      <w:r w:rsidRPr="004F48A8">
        <w:rPr>
          <w:rFonts w:ascii="Times New Roman" w:eastAsia="Times New Roman" w:hAnsi="Times New Roman" w:cs="Times New Roman"/>
          <w:b/>
          <w:sz w:val="28"/>
          <w:szCs w:val="28"/>
          <w:lang w:val="en-US" w:eastAsia="ro-RO"/>
        </w:rPr>
        <w:t>Stoian</w:t>
      </w:r>
      <w:proofErr w:type="spellEnd"/>
      <w:r w:rsidRPr="004F48A8">
        <w:rPr>
          <w:rFonts w:ascii="Times New Roman" w:eastAsia="Times New Roman" w:hAnsi="Times New Roman" w:cs="Times New Roman"/>
          <w:b/>
          <w:sz w:val="28"/>
          <w:szCs w:val="28"/>
          <w:lang w:val="en-US" w:eastAsia="ro-RO"/>
        </w:rPr>
        <w:t xml:space="preserve"> Gheorghe</w:t>
      </w:r>
    </w:p>
    <w:p w:rsidR="004F48A8" w:rsidRPr="004F48A8" w:rsidRDefault="004F48A8" w:rsidP="004F48A8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US" w:eastAsia="ro-RO"/>
        </w:rPr>
      </w:pPr>
      <w:r w:rsidRPr="004F48A8">
        <w:rPr>
          <w:rFonts w:ascii="Times New Roman" w:eastAsia="Times New Roman" w:hAnsi="Times New Roman" w:cs="Times New Roman"/>
          <w:lang w:eastAsia="ro-RO"/>
        </w:rPr>
        <w:t xml:space="preserve">                                                                            </w:t>
      </w:r>
    </w:p>
    <w:p w:rsidR="004F48A8" w:rsidRPr="004F48A8" w:rsidRDefault="004F48A8" w:rsidP="004F48A8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o-RO"/>
        </w:rPr>
      </w:pPr>
      <w:r w:rsidRPr="004F48A8">
        <w:rPr>
          <w:rFonts w:ascii="Times New Roman" w:eastAsia="Times New Roman" w:hAnsi="Times New Roman" w:cs="Times New Roman"/>
          <w:b/>
          <w:bCs/>
          <w:color w:val="000000"/>
          <w:lang w:eastAsia="ro-RO"/>
        </w:rPr>
        <w:t>MEMBRI</w:t>
      </w:r>
    </w:p>
    <w:p w:rsidR="004F48A8" w:rsidRPr="004F48A8" w:rsidRDefault="004F48A8" w:rsidP="004F48A8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US" w:eastAsia="ro-RO"/>
        </w:rPr>
      </w:pPr>
      <w:r w:rsidRPr="004F48A8">
        <w:rPr>
          <w:rFonts w:ascii="Times New Roman" w:eastAsia="Times New Roman" w:hAnsi="Times New Roman" w:cs="Times New Roman"/>
          <w:b/>
          <w:sz w:val="28"/>
          <w:szCs w:val="28"/>
          <w:lang w:val="en-US" w:eastAsia="ro-RO"/>
        </w:rPr>
        <w:t xml:space="preserve">- </w:t>
      </w:r>
      <w:proofErr w:type="spellStart"/>
      <w:r w:rsidRPr="004F48A8">
        <w:rPr>
          <w:rFonts w:ascii="Times New Roman" w:eastAsia="Times New Roman" w:hAnsi="Times New Roman" w:cs="Times New Roman"/>
          <w:b/>
          <w:sz w:val="28"/>
          <w:szCs w:val="28"/>
          <w:lang w:val="en-US" w:eastAsia="ro-RO"/>
        </w:rPr>
        <w:t>Tache</w:t>
      </w:r>
      <w:proofErr w:type="spellEnd"/>
      <w:r w:rsidRPr="004F48A8">
        <w:rPr>
          <w:rFonts w:ascii="Times New Roman" w:eastAsia="Times New Roman" w:hAnsi="Times New Roman" w:cs="Times New Roman"/>
          <w:b/>
          <w:sz w:val="28"/>
          <w:szCs w:val="28"/>
          <w:lang w:val="en-US" w:eastAsia="ro-RO"/>
        </w:rPr>
        <w:t xml:space="preserve"> </w:t>
      </w:r>
      <w:proofErr w:type="spellStart"/>
      <w:r w:rsidRPr="004F48A8">
        <w:rPr>
          <w:rFonts w:ascii="Times New Roman" w:eastAsia="Times New Roman" w:hAnsi="Times New Roman" w:cs="Times New Roman"/>
          <w:b/>
          <w:sz w:val="28"/>
          <w:szCs w:val="28"/>
          <w:lang w:val="en-US" w:eastAsia="ro-RO"/>
        </w:rPr>
        <w:t>Andreea</w:t>
      </w:r>
      <w:proofErr w:type="spellEnd"/>
      <w:r w:rsidRPr="004F48A8">
        <w:rPr>
          <w:rFonts w:ascii="Times New Roman" w:eastAsia="Times New Roman" w:hAnsi="Times New Roman" w:cs="Times New Roman"/>
          <w:b/>
          <w:sz w:val="28"/>
          <w:szCs w:val="28"/>
          <w:lang w:val="en-US" w:eastAsia="ro-RO"/>
        </w:rPr>
        <w:t xml:space="preserve"> Mirela </w:t>
      </w:r>
    </w:p>
    <w:p w:rsidR="004F48A8" w:rsidRPr="004F48A8" w:rsidRDefault="004F48A8" w:rsidP="004F48A8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US" w:eastAsia="ro-RO"/>
        </w:rPr>
      </w:pPr>
      <w:r w:rsidRPr="004F48A8">
        <w:rPr>
          <w:rFonts w:ascii="Times New Roman" w:eastAsia="Times New Roman" w:hAnsi="Times New Roman" w:cs="Times New Roman"/>
          <w:b/>
          <w:sz w:val="28"/>
          <w:szCs w:val="28"/>
          <w:lang w:val="en-US" w:eastAsia="ro-RO"/>
        </w:rPr>
        <w:t xml:space="preserve">- Tudor Constantin </w:t>
      </w:r>
    </w:p>
    <w:p w:rsidR="004F48A8" w:rsidRPr="004F48A8" w:rsidRDefault="004F48A8" w:rsidP="004F48A8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US" w:eastAsia="ro-RO"/>
        </w:rPr>
      </w:pPr>
      <w:r w:rsidRPr="004F48A8">
        <w:rPr>
          <w:rFonts w:ascii="Times New Roman" w:eastAsia="Times New Roman" w:hAnsi="Times New Roman" w:cs="Times New Roman"/>
          <w:b/>
          <w:sz w:val="28"/>
          <w:szCs w:val="28"/>
          <w:lang w:val="en-US" w:eastAsia="ro-RO"/>
        </w:rPr>
        <w:t xml:space="preserve">- Teodorescu Georgiana </w:t>
      </w:r>
      <w:proofErr w:type="spellStart"/>
      <w:r w:rsidRPr="004F48A8">
        <w:rPr>
          <w:rFonts w:ascii="Times New Roman" w:eastAsia="Times New Roman" w:hAnsi="Times New Roman" w:cs="Times New Roman"/>
          <w:b/>
          <w:sz w:val="28"/>
          <w:szCs w:val="28"/>
          <w:lang w:val="en-US" w:eastAsia="ro-RO"/>
        </w:rPr>
        <w:t>Iuliana</w:t>
      </w:r>
      <w:proofErr w:type="spellEnd"/>
    </w:p>
    <w:p w:rsidR="004F48A8" w:rsidRPr="004F48A8" w:rsidRDefault="004F48A8" w:rsidP="004F48A8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US" w:eastAsia="ro-RO"/>
        </w:rPr>
      </w:pPr>
      <w:r w:rsidRPr="004F48A8">
        <w:rPr>
          <w:rFonts w:ascii="Times New Roman" w:eastAsia="Times New Roman" w:hAnsi="Times New Roman" w:cs="Times New Roman"/>
          <w:b/>
          <w:sz w:val="28"/>
          <w:szCs w:val="28"/>
          <w:lang w:val="en-US" w:eastAsia="ro-RO"/>
        </w:rPr>
        <w:t xml:space="preserve">- </w:t>
      </w:r>
      <w:proofErr w:type="spellStart"/>
      <w:r w:rsidRPr="004F48A8">
        <w:rPr>
          <w:rFonts w:ascii="Times New Roman" w:eastAsia="Times New Roman" w:hAnsi="Times New Roman" w:cs="Times New Roman"/>
          <w:b/>
          <w:sz w:val="28"/>
          <w:szCs w:val="28"/>
          <w:lang w:val="en-US" w:eastAsia="ro-RO"/>
        </w:rPr>
        <w:t>Ivanciu</w:t>
      </w:r>
      <w:proofErr w:type="spellEnd"/>
      <w:r w:rsidRPr="004F48A8">
        <w:rPr>
          <w:rFonts w:ascii="Times New Roman" w:eastAsia="Times New Roman" w:hAnsi="Times New Roman" w:cs="Times New Roman"/>
          <w:b/>
          <w:sz w:val="28"/>
          <w:szCs w:val="28"/>
          <w:lang w:val="en-US" w:eastAsia="ro-RO"/>
        </w:rPr>
        <w:t xml:space="preserve"> </w:t>
      </w:r>
      <w:proofErr w:type="spellStart"/>
      <w:r w:rsidRPr="004F48A8">
        <w:rPr>
          <w:rFonts w:ascii="Times New Roman" w:eastAsia="Times New Roman" w:hAnsi="Times New Roman" w:cs="Times New Roman"/>
          <w:b/>
          <w:sz w:val="28"/>
          <w:szCs w:val="28"/>
          <w:lang w:val="en-US" w:eastAsia="ro-RO"/>
        </w:rPr>
        <w:t>Viorel</w:t>
      </w:r>
      <w:proofErr w:type="spellEnd"/>
    </w:p>
    <w:p w:rsidR="004F48A8" w:rsidRPr="004F48A8" w:rsidRDefault="004F48A8" w:rsidP="004F48A8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US" w:eastAsia="ro-RO"/>
        </w:rPr>
      </w:pPr>
      <w:r w:rsidRPr="004F48A8">
        <w:rPr>
          <w:rFonts w:ascii="Times New Roman" w:eastAsia="Times New Roman" w:hAnsi="Times New Roman" w:cs="Times New Roman"/>
          <w:b/>
          <w:sz w:val="28"/>
          <w:szCs w:val="28"/>
          <w:lang w:val="en-US" w:eastAsia="ro-RO"/>
        </w:rPr>
        <w:t xml:space="preserve">- </w:t>
      </w:r>
      <w:proofErr w:type="spellStart"/>
      <w:r w:rsidRPr="004F48A8">
        <w:rPr>
          <w:rFonts w:ascii="Times New Roman" w:eastAsia="Times New Roman" w:hAnsi="Times New Roman" w:cs="Times New Roman"/>
          <w:b/>
          <w:sz w:val="28"/>
          <w:szCs w:val="28"/>
          <w:lang w:val="en-US" w:eastAsia="ro-RO"/>
        </w:rPr>
        <w:t>Aldea</w:t>
      </w:r>
      <w:proofErr w:type="spellEnd"/>
      <w:r w:rsidRPr="004F48A8">
        <w:rPr>
          <w:rFonts w:ascii="Times New Roman" w:eastAsia="Times New Roman" w:hAnsi="Times New Roman" w:cs="Times New Roman"/>
          <w:b/>
          <w:sz w:val="28"/>
          <w:szCs w:val="28"/>
          <w:lang w:val="en-US" w:eastAsia="ro-RO"/>
        </w:rPr>
        <w:t xml:space="preserve"> </w:t>
      </w:r>
      <w:proofErr w:type="spellStart"/>
      <w:r w:rsidRPr="004F48A8">
        <w:rPr>
          <w:rFonts w:ascii="Times New Roman" w:eastAsia="Times New Roman" w:hAnsi="Times New Roman" w:cs="Times New Roman"/>
          <w:b/>
          <w:sz w:val="28"/>
          <w:szCs w:val="28"/>
          <w:lang w:val="en-US" w:eastAsia="ro-RO"/>
        </w:rPr>
        <w:t>Stelian</w:t>
      </w:r>
      <w:proofErr w:type="spellEnd"/>
      <w:r w:rsidRPr="004F48A8">
        <w:rPr>
          <w:rFonts w:ascii="Times New Roman" w:eastAsia="Times New Roman" w:hAnsi="Times New Roman" w:cs="Times New Roman"/>
          <w:b/>
          <w:sz w:val="28"/>
          <w:szCs w:val="28"/>
          <w:lang w:val="en-US" w:eastAsia="ro-RO"/>
        </w:rPr>
        <w:t xml:space="preserve"> Emanuel</w:t>
      </w:r>
    </w:p>
    <w:p w:rsidR="004F48A8" w:rsidRPr="004F48A8" w:rsidRDefault="004F48A8" w:rsidP="004F48A8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US" w:eastAsia="ro-RO"/>
        </w:rPr>
      </w:pPr>
    </w:p>
    <w:p w:rsidR="004F48A8" w:rsidRPr="004F48A8" w:rsidRDefault="004F48A8" w:rsidP="004F48A8">
      <w:pPr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4F48A8">
        <w:rPr>
          <w:rFonts w:ascii="Times New Roman" w:eastAsia="Times New Roman" w:hAnsi="Times New Roman" w:cs="Times New Roman"/>
          <w:lang w:val="en-US" w:eastAsia="ro-RO"/>
        </w:rPr>
        <w:t xml:space="preserve">          </w:t>
      </w:r>
      <w:r w:rsidRPr="004F48A8">
        <w:rPr>
          <w:rFonts w:ascii="Times New Roman" w:eastAsia="Times New Roman" w:hAnsi="Times New Roman" w:cs="Times New Roman"/>
          <w:b/>
          <w:bCs/>
          <w:color w:val="000000"/>
          <w:lang w:eastAsia="ro-RO"/>
        </w:rPr>
        <w:t>   </w:t>
      </w:r>
      <w:r w:rsidRPr="004F48A8">
        <w:rPr>
          <w:rFonts w:ascii="Times New Roman" w:eastAsia="Times New Roman" w:hAnsi="Times New Roman" w:cs="Times New Roman"/>
          <w:color w:val="000000"/>
          <w:lang w:eastAsia="ro-RO"/>
        </w:rPr>
        <w:t>Prezentul va fi supus dezbaterii Consiliul Local al Municipiului Călăraşi, judeţul  Călăraşi</w:t>
      </w:r>
    </w:p>
    <w:bookmarkEnd w:id="0"/>
    <w:p w:rsidR="001265DF" w:rsidRPr="000C082A" w:rsidRDefault="001265DF" w:rsidP="000C082A"/>
    <w:sectPr w:rsidR="001265DF" w:rsidRPr="000C082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0663D7"/>
    <w:multiLevelType w:val="hybridMultilevel"/>
    <w:tmpl w:val="187CC676"/>
    <w:lvl w:ilvl="0" w:tplc="27A8BC7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788" w:hanging="360"/>
      </w:pPr>
    </w:lvl>
    <w:lvl w:ilvl="2" w:tplc="0418001B" w:tentative="1">
      <w:start w:val="1"/>
      <w:numFmt w:val="lowerRoman"/>
      <w:lvlText w:val="%3."/>
      <w:lvlJc w:val="right"/>
      <w:pPr>
        <w:ind w:left="2508" w:hanging="180"/>
      </w:pPr>
    </w:lvl>
    <w:lvl w:ilvl="3" w:tplc="0418000F" w:tentative="1">
      <w:start w:val="1"/>
      <w:numFmt w:val="decimal"/>
      <w:lvlText w:val="%4."/>
      <w:lvlJc w:val="left"/>
      <w:pPr>
        <w:ind w:left="3228" w:hanging="360"/>
      </w:pPr>
    </w:lvl>
    <w:lvl w:ilvl="4" w:tplc="04180019" w:tentative="1">
      <w:start w:val="1"/>
      <w:numFmt w:val="lowerLetter"/>
      <w:lvlText w:val="%5."/>
      <w:lvlJc w:val="left"/>
      <w:pPr>
        <w:ind w:left="3948" w:hanging="360"/>
      </w:pPr>
    </w:lvl>
    <w:lvl w:ilvl="5" w:tplc="0418001B" w:tentative="1">
      <w:start w:val="1"/>
      <w:numFmt w:val="lowerRoman"/>
      <w:lvlText w:val="%6."/>
      <w:lvlJc w:val="right"/>
      <w:pPr>
        <w:ind w:left="4668" w:hanging="180"/>
      </w:pPr>
    </w:lvl>
    <w:lvl w:ilvl="6" w:tplc="0418000F" w:tentative="1">
      <w:start w:val="1"/>
      <w:numFmt w:val="decimal"/>
      <w:lvlText w:val="%7."/>
      <w:lvlJc w:val="left"/>
      <w:pPr>
        <w:ind w:left="5388" w:hanging="360"/>
      </w:pPr>
    </w:lvl>
    <w:lvl w:ilvl="7" w:tplc="04180019" w:tentative="1">
      <w:start w:val="1"/>
      <w:numFmt w:val="lowerLetter"/>
      <w:lvlText w:val="%8."/>
      <w:lvlJc w:val="left"/>
      <w:pPr>
        <w:ind w:left="6108" w:hanging="360"/>
      </w:pPr>
    </w:lvl>
    <w:lvl w:ilvl="8" w:tplc="0418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69210AC"/>
    <w:multiLevelType w:val="hybridMultilevel"/>
    <w:tmpl w:val="DA7081AE"/>
    <w:lvl w:ilvl="0" w:tplc="07E65AEE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2">
    <w:nsid w:val="1AED2147"/>
    <w:multiLevelType w:val="hybridMultilevel"/>
    <w:tmpl w:val="8B221908"/>
    <w:lvl w:ilvl="0" w:tplc="E968E958">
      <w:start w:val="1"/>
      <w:numFmt w:val="decimal"/>
      <w:lvlText w:val="%1."/>
      <w:lvlJc w:val="left"/>
      <w:pPr>
        <w:ind w:left="123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950" w:hanging="360"/>
      </w:pPr>
    </w:lvl>
    <w:lvl w:ilvl="2" w:tplc="0418001B" w:tentative="1">
      <w:start w:val="1"/>
      <w:numFmt w:val="lowerRoman"/>
      <w:lvlText w:val="%3."/>
      <w:lvlJc w:val="right"/>
      <w:pPr>
        <w:ind w:left="2670" w:hanging="180"/>
      </w:pPr>
    </w:lvl>
    <w:lvl w:ilvl="3" w:tplc="0418000F" w:tentative="1">
      <w:start w:val="1"/>
      <w:numFmt w:val="decimal"/>
      <w:lvlText w:val="%4."/>
      <w:lvlJc w:val="left"/>
      <w:pPr>
        <w:ind w:left="3390" w:hanging="360"/>
      </w:pPr>
    </w:lvl>
    <w:lvl w:ilvl="4" w:tplc="04180019" w:tentative="1">
      <w:start w:val="1"/>
      <w:numFmt w:val="lowerLetter"/>
      <w:lvlText w:val="%5."/>
      <w:lvlJc w:val="left"/>
      <w:pPr>
        <w:ind w:left="4110" w:hanging="360"/>
      </w:pPr>
    </w:lvl>
    <w:lvl w:ilvl="5" w:tplc="0418001B" w:tentative="1">
      <w:start w:val="1"/>
      <w:numFmt w:val="lowerRoman"/>
      <w:lvlText w:val="%6."/>
      <w:lvlJc w:val="right"/>
      <w:pPr>
        <w:ind w:left="4830" w:hanging="180"/>
      </w:pPr>
    </w:lvl>
    <w:lvl w:ilvl="6" w:tplc="0418000F" w:tentative="1">
      <w:start w:val="1"/>
      <w:numFmt w:val="decimal"/>
      <w:lvlText w:val="%7."/>
      <w:lvlJc w:val="left"/>
      <w:pPr>
        <w:ind w:left="5550" w:hanging="360"/>
      </w:pPr>
    </w:lvl>
    <w:lvl w:ilvl="7" w:tplc="04180019" w:tentative="1">
      <w:start w:val="1"/>
      <w:numFmt w:val="lowerLetter"/>
      <w:lvlText w:val="%8."/>
      <w:lvlJc w:val="left"/>
      <w:pPr>
        <w:ind w:left="6270" w:hanging="360"/>
      </w:pPr>
    </w:lvl>
    <w:lvl w:ilvl="8" w:tplc="0418001B" w:tentative="1">
      <w:start w:val="1"/>
      <w:numFmt w:val="lowerRoman"/>
      <w:lvlText w:val="%9."/>
      <w:lvlJc w:val="right"/>
      <w:pPr>
        <w:ind w:left="6990" w:hanging="180"/>
      </w:pPr>
    </w:lvl>
  </w:abstractNum>
  <w:abstractNum w:abstractNumId="3">
    <w:nsid w:val="1C772F2F"/>
    <w:multiLevelType w:val="hybridMultilevel"/>
    <w:tmpl w:val="D4C2904E"/>
    <w:lvl w:ilvl="0" w:tplc="4406E640">
      <w:numFmt w:val="bullet"/>
      <w:lvlText w:val="-"/>
      <w:lvlJc w:val="left"/>
      <w:pPr>
        <w:ind w:left="720" w:hanging="360"/>
      </w:pPr>
      <w:rPr>
        <w:rFonts w:ascii="TimesNewRoman" w:eastAsia="Times New Roman" w:hAnsi="TimesNewRoman" w:cs="TimesNew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980252F"/>
    <w:multiLevelType w:val="hybridMultilevel"/>
    <w:tmpl w:val="0C06B604"/>
    <w:lvl w:ilvl="0" w:tplc="A1524CF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8DD7BDD"/>
    <w:multiLevelType w:val="hybridMultilevel"/>
    <w:tmpl w:val="5EF66FA4"/>
    <w:lvl w:ilvl="0" w:tplc="67FEE0B6">
      <w:start w:val="1"/>
      <w:numFmt w:val="decimal"/>
      <w:lvlText w:val="%1."/>
      <w:lvlJc w:val="left"/>
      <w:pPr>
        <w:ind w:left="1065" w:hanging="360"/>
      </w:pPr>
      <w:rPr>
        <w:rFonts w:hint="default"/>
        <w:color w:val="auto"/>
      </w:rPr>
    </w:lvl>
    <w:lvl w:ilvl="1" w:tplc="04180019" w:tentative="1">
      <w:start w:val="1"/>
      <w:numFmt w:val="lowerLetter"/>
      <w:lvlText w:val="%2."/>
      <w:lvlJc w:val="left"/>
      <w:pPr>
        <w:ind w:left="1785" w:hanging="360"/>
      </w:pPr>
    </w:lvl>
    <w:lvl w:ilvl="2" w:tplc="0418001B" w:tentative="1">
      <w:start w:val="1"/>
      <w:numFmt w:val="lowerRoman"/>
      <w:lvlText w:val="%3."/>
      <w:lvlJc w:val="right"/>
      <w:pPr>
        <w:ind w:left="2505" w:hanging="180"/>
      </w:pPr>
    </w:lvl>
    <w:lvl w:ilvl="3" w:tplc="0418000F" w:tentative="1">
      <w:start w:val="1"/>
      <w:numFmt w:val="decimal"/>
      <w:lvlText w:val="%4."/>
      <w:lvlJc w:val="left"/>
      <w:pPr>
        <w:ind w:left="3225" w:hanging="360"/>
      </w:pPr>
    </w:lvl>
    <w:lvl w:ilvl="4" w:tplc="04180019" w:tentative="1">
      <w:start w:val="1"/>
      <w:numFmt w:val="lowerLetter"/>
      <w:lvlText w:val="%5."/>
      <w:lvlJc w:val="left"/>
      <w:pPr>
        <w:ind w:left="3945" w:hanging="360"/>
      </w:pPr>
    </w:lvl>
    <w:lvl w:ilvl="5" w:tplc="0418001B" w:tentative="1">
      <w:start w:val="1"/>
      <w:numFmt w:val="lowerRoman"/>
      <w:lvlText w:val="%6."/>
      <w:lvlJc w:val="right"/>
      <w:pPr>
        <w:ind w:left="4665" w:hanging="180"/>
      </w:pPr>
    </w:lvl>
    <w:lvl w:ilvl="6" w:tplc="0418000F" w:tentative="1">
      <w:start w:val="1"/>
      <w:numFmt w:val="decimal"/>
      <w:lvlText w:val="%7."/>
      <w:lvlJc w:val="left"/>
      <w:pPr>
        <w:ind w:left="5385" w:hanging="360"/>
      </w:pPr>
    </w:lvl>
    <w:lvl w:ilvl="7" w:tplc="04180019" w:tentative="1">
      <w:start w:val="1"/>
      <w:numFmt w:val="lowerLetter"/>
      <w:lvlText w:val="%8."/>
      <w:lvlJc w:val="left"/>
      <w:pPr>
        <w:ind w:left="6105" w:hanging="360"/>
      </w:pPr>
    </w:lvl>
    <w:lvl w:ilvl="8" w:tplc="0418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79A74CD7"/>
    <w:multiLevelType w:val="hybridMultilevel"/>
    <w:tmpl w:val="C5A01846"/>
    <w:lvl w:ilvl="0" w:tplc="B8622220">
      <w:numFmt w:val="bullet"/>
      <w:lvlText w:val="-"/>
      <w:lvlJc w:val="left"/>
      <w:pPr>
        <w:ind w:left="111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90003">
      <w:start w:val="1"/>
      <w:numFmt w:val="bullet"/>
      <w:lvlText w:val="o"/>
      <w:lvlJc w:val="left"/>
      <w:pPr>
        <w:ind w:left="183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5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7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9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71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3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5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70" w:hanging="360"/>
      </w:pPr>
      <w:rPr>
        <w:rFonts w:ascii="Wingdings" w:hAnsi="Wingdings" w:hint="default"/>
      </w:rPr>
    </w:lvl>
  </w:abstractNum>
  <w:abstractNum w:abstractNumId="7">
    <w:nsid w:val="7F3D25A7"/>
    <w:multiLevelType w:val="hybridMultilevel"/>
    <w:tmpl w:val="8A5C8A66"/>
    <w:lvl w:ilvl="0" w:tplc="328EBE7E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2"/>
  </w:num>
  <w:num w:numId="5">
    <w:abstractNumId w:val="7"/>
  </w:num>
  <w:num w:numId="6">
    <w:abstractNumId w:val="4"/>
  </w:num>
  <w:num w:numId="7">
    <w:abstractNumId w:val="5"/>
  </w:num>
  <w:num w:numId="8">
    <w:abstractNumId w:val="0"/>
  </w:num>
  <w:num w:numId="9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238F"/>
    <w:rsid w:val="0001490E"/>
    <w:rsid w:val="000340B9"/>
    <w:rsid w:val="000A03D9"/>
    <w:rsid w:val="000C082A"/>
    <w:rsid w:val="001265DF"/>
    <w:rsid w:val="001513EE"/>
    <w:rsid w:val="0015789E"/>
    <w:rsid w:val="001A512F"/>
    <w:rsid w:val="001C6428"/>
    <w:rsid w:val="00210AB1"/>
    <w:rsid w:val="002B17C7"/>
    <w:rsid w:val="002C2CC6"/>
    <w:rsid w:val="003135FD"/>
    <w:rsid w:val="00322E9C"/>
    <w:rsid w:val="00387424"/>
    <w:rsid w:val="003C2E8B"/>
    <w:rsid w:val="003D00FA"/>
    <w:rsid w:val="004F48A8"/>
    <w:rsid w:val="00512FE5"/>
    <w:rsid w:val="0052319F"/>
    <w:rsid w:val="005355C3"/>
    <w:rsid w:val="00576CF1"/>
    <w:rsid w:val="00591425"/>
    <w:rsid w:val="005A235E"/>
    <w:rsid w:val="005D3B1D"/>
    <w:rsid w:val="0065357A"/>
    <w:rsid w:val="00692B12"/>
    <w:rsid w:val="006B24CB"/>
    <w:rsid w:val="00700262"/>
    <w:rsid w:val="00704F7C"/>
    <w:rsid w:val="00847BC6"/>
    <w:rsid w:val="008F6669"/>
    <w:rsid w:val="00932B78"/>
    <w:rsid w:val="009801B8"/>
    <w:rsid w:val="00A35A9E"/>
    <w:rsid w:val="00B143BF"/>
    <w:rsid w:val="00B91F1A"/>
    <w:rsid w:val="00B97791"/>
    <w:rsid w:val="00BF6EBF"/>
    <w:rsid w:val="00C22C8A"/>
    <w:rsid w:val="00C57454"/>
    <w:rsid w:val="00C715C7"/>
    <w:rsid w:val="00C9590D"/>
    <w:rsid w:val="00CF647A"/>
    <w:rsid w:val="00D476B1"/>
    <w:rsid w:val="00D65FBD"/>
    <w:rsid w:val="00DD6516"/>
    <w:rsid w:val="00DE238F"/>
    <w:rsid w:val="00DE67B4"/>
    <w:rsid w:val="00E07D46"/>
    <w:rsid w:val="00E6313F"/>
    <w:rsid w:val="00EB2A77"/>
    <w:rsid w:val="00F634E3"/>
    <w:rsid w:val="00FA43B7"/>
    <w:rsid w:val="00FD16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082A"/>
  </w:style>
  <w:style w:type="character" w:default="1" w:styleId="Fontdeparagrafimplicit">
    <w:name w:val="Default Paragraph Font"/>
    <w:uiPriority w:val="1"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692B12"/>
    <w:pPr>
      <w:ind w:left="720"/>
      <w:contextualSpacing/>
    </w:pPr>
  </w:style>
  <w:style w:type="paragraph" w:styleId="TextnBalon">
    <w:name w:val="Balloon Text"/>
    <w:basedOn w:val="Normal"/>
    <w:link w:val="TextnBalonCaracter"/>
    <w:uiPriority w:val="99"/>
    <w:semiHidden/>
    <w:unhideWhenUsed/>
    <w:rsid w:val="00EB2A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EB2A7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082A"/>
  </w:style>
  <w:style w:type="character" w:default="1" w:styleId="Fontdeparagrafimplicit">
    <w:name w:val="Default Paragraph Font"/>
    <w:uiPriority w:val="1"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692B12"/>
    <w:pPr>
      <w:ind w:left="720"/>
      <w:contextualSpacing/>
    </w:pPr>
  </w:style>
  <w:style w:type="paragraph" w:styleId="TextnBalon">
    <w:name w:val="Balloon Text"/>
    <w:basedOn w:val="Normal"/>
    <w:link w:val="TextnBalonCaracter"/>
    <w:uiPriority w:val="99"/>
    <w:semiHidden/>
    <w:unhideWhenUsed/>
    <w:rsid w:val="00EB2A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EB2A7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733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</Pages>
  <Words>1317</Words>
  <Characters>7639</Characters>
  <Application>Microsoft Office Word</Application>
  <DocSecurity>0</DocSecurity>
  <Lines>63</Lines>
  <Paragraphs>17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Doina Casaru</dc:creator>
  <cp:lastModifiedBy>Diana Zane</cp:lastModifiedBy>
  <cp:revision>51</cp:revision>
  <cp:lastPrinted>2024-12-16T09:15:00Z</cp:lastPrinted>
  <dcterms:created xsi:type="dcterms:W3CDTF">2024-11-06T11:23:00Z</dcterms:created>
  <dcterms:modified xsi:type="dcterms:W3CDTF">2024-12-16T09:15:00Z</dcterms:modified>
</cp:coreProperties>
</file>