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EE9" w:rsidRDefault="005D3EE9" w:rsidP="00C72550">
      <w:pPr>
        <w:pStyle w:val="Antet"/>
        <w:tabs>
          <w:tab w:val="clear" w:pos="4536"/>
          <w:tab w:val="center" w:pos="0"/>
        </w:tabs>
        <w:rPr>
          <w:b/>
          <w:bCs/>
        </w:rPr>
      </w:pPr>
    </w:p>
    <w:p w:rsidR="00663F7D" w:rsidRPr="00C72550" w:rsidRDefault="005D3EE9" w:rsidP="008C05A2">
      <w:pPr>
        <w:pStyle w:val="Antet"/>
        <w:tabs>
          <w:tab w:val="clear" w:pos="4536"/>
          <w:tab w:val="center" w:pos="0"/>
        </w:tabs>
        <w:jc w:val="center"/>
        <w:rPr>
          <w:b/>
          <w:bCs/>
          <w:sz w:val="22"/>
          <w:szCs w:val="22"/>
        </w:rPr>
      </w:pPr>
      <w:r w:rsidRPr="00C72550">
        <w:rPr>
          <w:b/>
          <w:bCs/>
          <w:sz w:val="22"/>
          <w:szCs w:val="22"/>
        </w:rPr>
        <w:t>PROIECT DE HOTĂRÂRE</w:t>
      </w:r>
    </w:p>
    <w:p w:rsidR="005D3EE9" w:rsidRPr="00C72550" w:rsidRDefault="005D3EE9" w:rsidP="008C05A2">
      <w:pPr>
        <w:jc w:val="center"/>
        <w:rPr>
          <w:b/>
          <w:bCs/>
          <w:color w:val="000000" w:themeColor="text1"/>
          <w:sz w:val="22"/>
          <w:szCs w:val="22"/>
        </w:rPr>
      </w:pPr>
      <w:r w:rsidRPr="00C72550">
        <w:rPr>
          <w:b/>
          <w:bCs/>
          <w:color w:val="000000" w:themeColor="text1"/>
          <w:sz w:val="22"/>
          <w:szCs w:val="22"/>
        </w:rPr>
        <w:t xml:space="preserve">privind aprobarea </w:t>
      </w:r>
      <w:r w:rsidR="00663F7D" w:rsidRPr="00C72550">
        <w:rPr>
          <w:rFonts w:eastAsia="Calibri"/>
          <w:b/>
          <w:bCs/>
          <w:color w:val="000000" w:themeColor="text1"/>
          <w:sz w:val="22"/>
          <w:szCs w:val="22"/>
        </w:rPr>
        <w:t>retragerii dreptului d</w:t>
      </w:r>
      <w:r w:rsidR="00975387" w:rsidRPr="00C72550">
        <w:rPr>
          <w:rFonts w:eastAsia="Calibri"/>
          <w:b/>
          <w:bCs/>
          <w:color w:val="000000" w:themeColor="text1"/>
          <w:sz w:val="22"/>
          <w:szCs w:val="22"/>
        </w:rPr>
        <w:t xml:space="preserve">e administrare acordat Serviciului Public </w:t>
      </w:r>
      <w:r w:rsidR="008C05A2" w:rsidRPr="00C72550">
        <w:rPr>
          <w:rFonts w:eastAsia="Calibri"/>
          <w:b/>
          <w:bCs/>
          <w:color w:val="000000" w:themeColor="text1"/>
          <w:sz w:val="22"/>
          <w:szCs w:val="22"/>
        </w:rPr>
        <w:t xml:space="preserve">Pavaje Spații Verzi Călărași, </w:t>
      </w:r>
      <w:r w:rsidR="00663F7D" w:rsidRPr="00C72550">
        <w:rPr>
          <w:rFonts w:eastAsia="Calibri"/>
          <w:b/>
          <w:bCs/>
          <w:color w:val="000000" w:themeColor="text1"/>
          <w:sz w:val="22"/>
          <w:szCs w:val="22"/>
        </w:rPr>
        <w:t>asupra bun</w:t>
      </w:r>
      <w:r w:rsidR="00975387" w:rsidRPr="00C72550">
        <w:rPr>
          <w:rFonts w:eastAsia="Calibri"/>
          <w:b/>
          <w:bCs/>
          <w:color w:val="000000" w:themeColor="text1"/>
          <w:sz w:val="22"/>
          <w:szCs w:val="22"/>
        </w:rPr>
        <w:t>ului imobil</w:t>
      </w:r>
      <w:r w:rsidR="008C05A2" w:rsidRPr="00C72550">
        <w:rPr>
          <w:rFonts w:eastAsia="Calibri"/>
          <w:b/>
          <w:bCs/>
          <w:color w:val="000000" w:themeColor="text1"/>
          <w:sz w:val="22"/>
          <w:szCs w:val="22"/>
        </w:rPr>
        <w:t xml:space="preserve"> – </w:t>
      </w:r>
      <w:r w:rsidR="00975387" w:rsidRPr="00C72550">
        <w:rPr>
          <w:rFonts w:eastAsia="Calibri"/>
          <w:b/>
          <w:bCs/>
          <w:color w:val="000000" w:themeColor="text1"/>
          <w:sz w:val="22"/>
          <w:szCs w:val="22"/>
        </w:rPr>
        <w:t>teren</w:t>
      </w:r>
      <w:r w:rsidR="008C05A2" w:rsidRPr="00C72550">
        <w:rPr>
          <w:rFonts w:eastAsia="Calibri"/>
          <w:b/>
          <w:bCs/>
          <w:color w:val="000000" w:themeColor="text1"/>
          <w:sz w:val="22"/>
          <w:szCs w:val="22"/>
        </w:rPr>
        <w:t xml:space="preserve"> </w:t>
      </w:r>
      <w:r w:rsidR="00975387" w:rsidRPr="00C72550">
        <w:rPr>
          <w:rFonts w:eastAsia="Calibri"/>
          <w:b/>
          <w:bCs/>
          <w:color w:val="000000" w:themeColor="text1"/>
          <w:sz w:val="22"/>
          <w:szCs w:val="22"/>
        </w:rPr>
        <w:t xml:space="preserve">în suprafață de </w:t>
      </w:r>
      <w:r w:rsidR="008C05A2" w:rsidRPr="00C72550">
        <w:rPr>
          <w:rFonts w:eastAsia="Calibri"/>
          <w:b/>
          <w:bCs/>
          <w:color w:val="000000" w:themeColor="text1"/>
          <w:sz w:val="22"/>
          <w:szCs w:val="22"/>
        </w:rPr>
        <w:t>4,00</w:t>
      </w:r>
      <w:r w:rsidR="00975387" w:rsidRPr="00C72550">
        <w:rPr>
          <w:rFonts w:eastAsia="Calibri"/>
          <w:b/>
          <w:bCs/>
          <w:color w:val="000000" w:themeColor="text1"/>
          <w:sz w:val="22"/>
          <w:szCs w:val="22"/>
        </w:rPr>
        <w:t xml:space="preserve"> </w:t>
      </w:r>
      <w:r w:rsidR="008C05A2" w:rsidRPr="00C72550">
        <w:rPr>
          <w:rFonts w:eastAsia="Calibri"/>
          <w:b/>
          <w:bCs/>
          <w:color w:val="000000" w:themeColor="text1"/>
          <w:sz w:val="22"/>
          <w:szCs w:val="22"/>
        </w:rPr>
        <w:t>ha</w:t>
      </w:r>
      <w:r w:rsidR="00975387" w:rsidRPr="00C72550">
        <w:rPr>
          <w:rFonts w:eastAsia="Calibri"/>
          <w:b/>
          <w:bCs/>
          <w:color w:val="000000" w:themeColor="text1"/>
          <w:sz w:val="22"/>
          <w:szCs w:val="22"/>
        </w:rPr>
        <w:t xml:space="preserve">, situat pe raza municipiului Călărași, </w:t>
      </w:r>
      <w:r w:rsidR="008C05A2" w:rsidRPr="00C72550">
        <w:rPr>
          <w:rFonts w:eastAsia="Calibri"/>
          <w:b/>
          <w:bCs/>
          <w:color w:val="000000" w:themeColor="text1"/>
          <w:sz w:val="22"/>
          <w:szCs w:val="22"/>
        </w:rPr>
        <w:t>Prelungirea Dobrogei, nr. 1</w:t>
      </w:r>
      <w:r w:rsidR="00975387" w:rsidRPr="00C72550">
        <w:rPr>
          <w:rFonts w:eastAsia="Calibri"/>
          <w:b/>
          <w:bCs/>
          <w:color w:val="000000" w:themeColor="text1"/>
          <w:sz w:val="22"/>
          <w:szCs w:val="22"/>
        </w:rPr>
        <w:t xml:space="preserve">, identificat prin CF </w:t>
      </w:r>
      <w:r w:rsidR="008C05A2" w:rsidRPr="00C72550">
        <w:rPr>
          <w:rFonts w:eastAsia="Calibri"/>
          <w:b/>
          <w:bCs/>
          <w:color w:val="000000" w:themeColor="text1"/>
          <w:sz w:val="22"/>
          <w:szCs w:val="22"/>
        </w:rPr>
        <w:t>28275</w:t>
      </w:r>
      <w:r w:rsidR="00663F7D" w:rsidRPr="00C72550">
        <w:rPr>
          <w:rFonts w:eastAsia="Calibri"/>
          <w:b/>
          <w:bCs/>
          <w:color w:val="000000" w:themeColor="text1"/>
          <w:sz w:val="22"/>
          <w:szCs w:val="22"/>
        </w:rPr>
        <w:t xml:space="preserve">, aflat în domeniul </w:t>
      </w:r>
      <w:r w:rsidR="008C05A2" w:rsidRPr="00C72550">
        <w:rPr>
          <w:rFonts w:eastAsia="Calibri"/>
          <w:b/>
          <w:bCs/>
          <w:color w:val="000000" w:themeColor="text1"/>
          <w:sz w:val="22"/>
          <w:szCs w:val="22"/>
        </w:rPr>
        <w:t>privat</w:t>
      </w:r>
      <w:r w:rsidR="00663F7D" w:rsidRPr="00C72550">
        <w:rPr>
          <w:rFonts w:eastAsia="Calibri"/>
          <w:b/>
          <w:bCs/>
          <w:color w:val="000000" w:themeColor="text1"/>
          <w:sz w:val="22"/>
          <w:szCs w:val="22"/>
        </w:rPr>
        <w:t xml:space="preserve"> al U.A.T. </w:t>
      </w:r>
      <w:r w:rsidR="008C05A2" w:rsidRPr="00C72550">
        <w:rPr>
          <w:rFonts w:eastAsia="Calibri"/>
          <w:b/>
          <w:bCs/>
          <w:color w:val="000000" w:themeColor="text1"/>
          <w:sz w:val="22"/>
          <w:szCs w:val="22"/>
        </w:rPr>
        <w:t xml:space="preserve">a </w:t>
      </w:r>
      <w:r w:rsidR="00663F7D" w:rsidRPr="00C72550">
        <w:rPr>
          <w:rFonts w:eastAsia="Calibri"/>
          <w:b/>
          <w:bCs/>
          <w:color w:val="000000" w:themeColor="text1"/>
          <w:sz w:val="22"/>
          <w:szCs w:val="22"/>
        </w:rPr>
        <w:t>Muni</w:t>
      </w:r>
      <w:r w:rsidR="00975387" w:rsidRPr="00C72550">
        <w:rPr>
          <w:rFonts w:eastAsia="Calibri"/>
          <w:b/>
          <w:bCs/>
          <w:color w:val="000000" w:themeColor="text1"/>
          <w:sz w:val="22"/>
          <w:szCs w:val="22"/>
        </w:rPr>
        <w:t>cipiul</w:t>
      </w:r>
      <w:r w:rsidR="008C05A2" w:rsidRPr="00C72550">
        <w:rPr>
          <w:rFonts w:eastAsia="Calibri"/>
          <w:b/>
          <w:bCs/>
          <w:color w:val="000000" w:themeColor="text1"/>
          <w:sz w:val="22"/>
          <w:szCs w:val="22"/>
        </w:rPr>
        <w:t>ui</w:t>
      </w:r>
      <w:r w:rsidR="00975387" w:rsidRPr="00C72550">
        <w:rPr>
          <w:rFonts w:eastAsia="Calibri"/>
          <w:b/>
          <w:bCs/>
          <w:color w:val="000000" w:themeColor="text1"/>
          <w:sz w:val="22"/>
          <w:szCs w:val="22"/>
        </w:rPr>
        <w:t xml:space="preserve"> Călărași</w:t>
      </w:r>
    </w:p>
    <w:p w:rsidR="005D3EE9" w:rsidRPr="00C72550" w:rsidRDefault="005D3EE9" w:rsidP="001976C6">
      <w:pPr>
        <w:jc w:val="both"/>
        <w:rPr>
          <w:color w:val="000000" w:themeColor="text1"/>
          <w:sz w:val="22"/>
          <w:szCs w:val="22"/>
        </w:rPr>
      </w:pPr>
    </w:p>
    <w:p w:rsidR="005D3EE9" w:rsidRPr="00F63A67" w:rsidRDefault="00C16D67" w:rsidP="005D3EE9">
      <w:pPr>
        <w:jc w:val="both"/>
        <w:rPr>
          <w:sz w:val="22"/>
          <w:szCs w:val="22"/>
        </w:rPr>
      </w:pPr>
      <w:r w:rsidRPr="00F63A67">
        <w:rPr>
          <w:sz w:val="22"/>
          <w:szCs w:val="22"/>
        </w:rPr>
        <w:t xml:space="preserve">        </w:t>
      </w:r>
      <w:r w:rsidR="005D3EE9" w:rsidRPr="00F63A67">
        <w:rPr>
          <w:sz w:val="22"/>
          <w:szCs w:val="22"/>
        </w:rPr>
        <w:t>Consiliul Local al municipi</w:t>
      </w:r>
      <w:r w:rsidR="00CF5A01" w:rsidRPr="00F63A67">
        <w:rPr>
          <w:sz w:val="22"/>
          <w:szCs w:val="22"/>
        </w:rPr>
        <w:t>ului Călărași, județul Călărași,</w:t>
      </w:r>
    </w:p>
    <w:p w:rsidR="00CF5A01" w:rsidRPr="00F63A67" w:rsidRDefault="00C16D67" w:rsidP="000D30C6">
      <w:pPr>
        <w:tabs>
          <w:tab w:val="decimal" w:pos="-1080"/>
          <w:tab w:val="left" w:pos="540"/>
        </w:tabs>
        <w:jc w:val="both"/>
        <w:rPr>
          <w:sz w:val="22"/>
          <w:szCs w:val="22"/>
        </w:rPr>
      </w:pPr>
      <w:r w:rsidRPr="00F63A67">
        <w:rPr>
          <w:b/>
          <w:sz w:val="22"/>
          <w:szCs w:val="22"/>
        </w:rPr>
        <w:t xml:space="preserve">        </w:t>
      </w:r>
      <w:r w:rsidR="00CF5A01" w:rsidRPr="00F63A67">
        <w:rPr>
          <w:b/>
          <w:sz w:val="22"/>
          <w:szCs w:val="22"/>
        </w:rPr>
        <w:t>Analizând</w:t>
      </w:r>
      <w:r w:rsidR="00CF5A01" w:rsidRPr="00F63A67">
        <w:rPr>
          <w:sz w:val="22"/>
          <w:szCs w:val="22"/>
        </w:rPr>
        <w:t xml:space="preserve"> Referatul de aprobare nr</w:t>
      </w:r>
      <w:r w:rsidR="00A26E29" w:rsidRPr="00F63A67">
        <w:rPr>
          <w:sz w:val="22"/>
          <w:szCs w:val="22"/>
        </w:rPr>
        <w:t xml:space="preserve">. </w:t>
      </w:r>
      <w:r w:rsidR="000D30C6" w:rsidRPr="000D30C6">
        <w:rPr>
          <w:sz w:val="22"/>
          <w:szCs w:val="22"/>
          <w:lang w:eastAsia="en-US"/>
        </w:rPr>
        <w:t>171481 din 13.11.2024</w:t>
      </w:r>
      <w:r w:rsidR="000D30C6" w:rsidRPr="00F63A67">
        <w:rPr>
          <w:sz w:val="22"/>
          <w:szCs w:val="22"/>
          <w:lang w:eastAsia="en-US"/>
        </w:rPr>
        <w:t xml:space="preserve"> </w:t>
      </w:r>
      <w:r w:rsidR="00CF5A01" w:rsidRPr="00F63A67">
        <w:rPr>
          <w:sz w:val="22"/>
          <w:szCs w:val="22"/>
        </w:rPr>
        <w:t>al inițiatorului Primarul Municipiului Călărași</w:t>
      </w:r>
      <w:r w:rsidR="0083343E" w:rsidRPr="00F63A67">
        <w:rPr>
          <w:sz w:val="22"/>
          <w:szCs w:val="22"/>
        </w:rPr>
        <w:t xml:space="preserve"> și </w:t>
      </w:r>
      <w:r w:rsidR="00CF5A01" w:rsidRPr="00F63A67">
        <w:rPr>
          <w:sz w:val="22"/>
          <w:szCs w:val="22"/>
        </w:rPr>
        <w:t>Raportul de specialitate nr</w:t>
      </w:r>
      <w:r w:rsidR="00A26E29" w:rsidRPr="00F63A67">
        <w:rPr>
          <w:sz w:val="22"/>
          <w:szCs w:val="22"/>
        </w:rPr>
        <w:t xml:space="preserve">. </w:t>
      </w:r>
      <w:r w:rsidR="000D30C6" w:rsidRPr="00F63A67">
        <w:rPr>
          <w:sz w:val="22"/>
          <w:szCs w:val="22"/>
          <w:lang w:eastAsia="en-US"/>
        </w:rPr>
        <w:t xml:space="preserve">171482 din 13.11.2024 </w:t>
      </w:r>
      <w:r w:rsidR="00CF5A01" w:rsidRPr="00F63A67">
        <w:rPr>
          <w:sz w:val="22"/>
          <w:szCs w:val="22"/>
        </w:rPr>
        <w:t xml:space="preserve">al </w:t>
      </w:r>
      <w:r w:rsidR="000D30C6" w:rsidRPr="00F63A67">
        <w:rPr>
          <w:sz w:val="22"/>
          <w:szCs w:val="22"/>
          <w:lang w:eastAsia="en-US"/>
        </w:rPr>
        <w:t>Fond Funciar, Registrul Agricol, Cadastru Relații Publice și Minorități din cadrul Primăriei municipiului Călăraşi</w:t>
      </w:r>
      <w:r w:rsidR="00CF5A01" w:rsidRPr="00F63A67">
        <w:rPr>
          <w:sz w:val="22"/>
          <w:szCs w:val="22"/>
        </w:rPr>
        <w:t>;</w:t>
      </w:r>
    </w:p>
    <w:p w:rsidR="005D3EE9" w:rsidRPr="00F63A67" w:rsidRDefault="00C16D67" w:rsidP="0014045F">
      <w:pPr>
        <w:jc w:val="both"/>
        <w:rPr>
          <w:sz w:val="22"/>
          <w:szCs w:val="22"/>
        </w:rPr>
      </w:pPr>
      <w:r w:rsidRPr="00F63A67">
        <w:rPr>
          <w:b/>
          <w:sz w:val="22"/>
          <w:szCs w:val="22"/>
        </w:rPr>
        <w:t xml:space="preserve">        </w:t>
      </w:r>
      <w:r w:rsidR="005D3EE9" w:rsidRPr="00F63A67">
        <w:rPr>
          <w:b/>
          <w:sz w:val="22"/>
          <w:szCs w:val="22"/>
        </w:rPr>
        <w:t>Având în vedere</w:t>
      </w:r>
      <w:r w:rsidR="005D3EE9" w:rsidRPr="00F63A67">
        <w:rPr>
          <w:sz w:val="22"/>
          <w:szCs w:val="22"/>
        </w:rPr>
        <w:t>:</w:t>
      </w:r>
    </w:p>
    <w:p w:rsidR="000D30C6" w:rsidRPr="00F63A67" w:rsidRDefault="00C16D67" w:rsidP="000D30C6">
      <w:pPr>
        <w:tabs>
          <w:tab w:val="decimal" w:pos="-1080"/>
        </w:tabs>
        <w:jc w:val="both"/>
        <w:rPr>
          <w:sz w:val="22"/>
          <w:szCs w:val="22"/>
        </w:rPr>
      </w:pPr>
      <w:r w:rsidRPr="00F63A67">
        <w:rPr>
          <w:sz w:val="22"/>
          <w:szCs w:val="22"/>
        </w:rPr>
        <w:t xml:space="preserve">        </w:t>
      </w:r>
      <w:r w:rsidR="000D30C6" w:rsidRPr="00F63A67">
        <w:rPr>
          <w:sz w:val="22"/>
          <w:szCs w:val="22"/>
        </w:rPr>
        <w:t>- Hotărârea Consiliului Local al municipiului Călărași nr. 2 din 30.01.2017</w:t>
      </w:r>
      <w:r w:rsidRPr="00F63A67">
        <w:rPr>
          <w:sz w:val="22"/>
          <w:szCs w:val="22"/>
        </w:rPr>
        <w:t xml:space="preserve"> </w:t>
      </w:r>
      <w:r w:rsidR="000D30C6" w:rsidRPr="00F63A67">
        <w:rPr>
          <w:sz w:val="22"/>
          <w:szCs w:val="22"/>
        </w:rPr>
        <w:t>privind aprobarea dării în administrare a imobilelor – terenuri în suprafață de 2,8 ha lot 2 și 4 ha, terenuri aparținând domeniului privat al municipiului Călărași, situate în strada Prelungirea Dobrogei nr.1, către Administrația Cimitirelor Călărași si Serviciul Public Pavaje Spații Verzi Călărași;</w:t>
      </w:r>
    </w:p>
    <w:p w:rsidR="004A5EEF" w:rsidRPr="00F63A67" w:rsidRDefault="00C16D67" w:rsidP="005D3EE9">
      <w:pPr>
        <w:jc w:val="both"/>
        <w:rPr>
          <w:bCs/>
          <w:sz w:val="22"/>
          <w:szCs w:val="22"/>
        </w:rPr>
      </w:pPr>
      <w:r w:rsidRPr="00F63A67">
        <w:rPr>
          <w:bCs/>
          <w:sz w:val="22"/>
          <w:szCs w:val="22"/>
        </w:rPr>
        <w:t xml:space="preserve">        </w:t>
      </w:r>
      <w:r w:rsidR="00EA405E" w:rsidRPr="00F63A67">
        <w:rPr>
          <w:bCs/>
          <w:sz w:val="22"/>
          <w:szCs w:val="22"/>
        </w:rPr>
        <w:t>- Protocolul de predare-primire</w:t>
      </w:r>
      <w:r w:rsidR="00CB3F55" w:rsidRPr="00F63A67">
        <w:rPr>
          <w:bCs/>
          <w:sz w:val="22"/>
          <w:szCs w:val="22"/>
        </w:rPr>
        <w:t xml:space="preserve"> încheiat între </w:t>
      </w:r>
      <w:r w:rsidR="00EA405E" w:rsidRPr="00F63A67">
        <w:rPr>
          <w:bCs/>
          <w:sz w:val="22"/>
          <w:szCs w:val="22"/>
        </w:rPr>
        <w:t xml:space="preserve">Primăria </w:t>
      </w:r>
      <w:r w:rsidR="00CB3F55" w:rsidRPr="00F63A67">
        <w:rPr>
          <w:bCs/>
          <w:sz w:val="22"/>
          <w:szCs w:val="22"/>
        </w:rPr>
        <w:t>Muni</w:t>
      </w:r>
      <w:r w:rsidR="00EA405E" w:rsidRPr="00F63A67">
        <w:rPr>
          <w:bCs/>
          <w:sz w:val="22"/>
          <w:szCs w:val="22"/>
        </w:rPr>
        <w:t xml:space="preserve">cipiului Călărași și Serviciul Public </w:t>
      </w:r>
      <w:r w:rsidR="000D30C6" w:rsidRPr="00F63A67">
        <w:rPr>
          <w:bCs/>
          <w:sz w:val="22"/>
          <w:szCs w:val="22"/>
        </w:rPr>
        <w:t>Pavaje Spații Verzi al municipiului</w:t>
      </w:r>
      <w:r w:rsidR="00CB3F55" w:rsidRPr="00F63A67">
        <w:rPr>
          <w:bCs/>
          <w:sz w:val="22"/>
          <w:szCs w:val="22"/>
        </w:rPr>
        <w:t xml:space="preserve"> Călărași</w:t>
      </w:r>
      <w:r w:rsidR="00EA405E" w:rsidRPr="00F63A67">
        <w:rPr>
          <w:bCs/>
          <w:sz w:val="22"/>
          <w:szCs w:val="22"/>
        </w:rPr>
        <w:t xml:space="preserve"> înregistrat sub nr. </w:t>
      </w:r>
      <w:r w:rsidRPr="00F63A67">
        <w:rPr>
          <w:bCs/>
          <w:sz w:val="22"/>
          <w:szCs w:val="22"/>
        </w:rPr>
        <w:t>6277/15.02.2017/1486/15.06.2017</w:t>
      </w:r>
      <w:r w:rsidR="00F93209" w:rsidRPr="00F63A67">
        <w:rPr>
          <w:bCs/>
          <w:sz w:val="22"/>
          <w:szCs w:val="22"/>
        </w:rPr>
        <w:t>;</w:t>
      </w:r>
    </w:p>
    <w:p w:rsidR="0014045F" w:rsidRPr="00F63A67" w:rsidRDefault="00C16D67" w:rsidP="005D3EE9">
      <w:pPr>
        <w:rPr>
          <w:sz w:val="22"/>
          <w:szCs w:val="22"/>
        </w:rPr>
      </w:pPr>
      <w:r w:rsidRPr="00F63A67">
        <w:rPr>
          <w:b/>
          <w:sz w:val="22"/>
          <w:szCs w:val="22"/>
        </w:rPr>
        <w:t xml:space="preserve">        </w:t>
      </w:r>
      <w:r w:rsidR="0014045F" w:rsidRPr="00F63A67">
        <w:rPr>
          <w:b/>
          <w:sz w:val="22"/>
          <w:szCs w:val="22"/>
        </w:rPr>
        <w:t>În conformitate cu dispozițiile</w:t>
      </w:r>
      <w:r w:rsidR="0014045F" w:rsidRPr="00F63A67">
        <w:rPr>
          <w:sz w:val="22"/>
          <w:szCs w:val="22"/>
        </w:rPr>
        <w:t>:</w:t>
      </w:r>
    </w:p>
    <w:p w:rsidR="005D3EE9" w:rsidRPr="00F63A67" w:rsidRDefault="00C16D67" w:rsidP="00C16D67">
      <w:pPr>
        <w:jc w:val="both"/>
        <w:rPr>
          <w:sz w:val="22"/>
          <w:szCs w:val="22"/>
        </w:rPr>
      </w:pPr>
      <w:r w:rsidRPr="00F63A67">
        <w:rPr>
          <w:sz w:val="22"/>
          <w:szCs w:val="22"/>
        </w:rPr>
        <w:t xml:space="preserve">        </w:t>
      </w:r>
      <w:r w:rsidR="00DD1C60" w:rsidRPr="00F63A67">
        <w:rPr>
          <w:sz w:val="22"/>
          <w:szCs w:val="22"/>
        </w:rPr>
        <w:t xml:space="preserve">- </w:t>
      </w:r>
      <w:r w:rsidR="009500B4" w:rsidRPr="00F63A67">
        <w:rPr>
          <w:sz w:val="22"/>
          <w:szCs w:val="22"/>
        </w:rPr>
        <w:t>art.129</w:t>
      </w:r>
      <w:r w:rsidR="008024C3" w:rsidRPr="00F63A67">
        <w:rPr>
          <w:sz w:val="22"/>
          <w:szCs w:val="22"/>
        </w:rPr>
        <w:t xml:space="preserve"> alin.</w:t>
      </w:r>
      <w:r w:rsidR="009500B4" w:rsidRPr="00F63A67">
        <w:rPr>
          <w:sz w:val="22"/>
          <w:szCs w:val="22"/>
        </w:rPr>
        <w:t>(</w:t>
      </w:r>
      <w:r w:rsidR="005D3EE9" w:rsidRPr="00F63A67">
        <w:rPr>
          <w:sz w:val="22"/>
          <w:szCs w:val="22"/>
        </w:rPr>
        <w:t>2</w:t>
      </w:r>
      <w:r w:rsidR="009500B4" w:rsidRPr="00F63A67">
        <w:rPr>
          <w:sz w:val="22"/>
          <w:szCs w:val="22"/>
        </w:rPr>
        <w:t>)</w:t>
      </w:r>
      <w:r w:rsidR="008024C3" w:rsidRPr="00F63A67">
        <w:rPr>
          <w:sz w:val="22"/>
          <w:szCs w:val="22"/>
        </w:rPr>
        <w:t xml:space="preserve"> lit.c</w:t>
      </w:r>
      <w:r w:rsidR="009500B4" w:rsidRPr="00F63A67">
        <w:rPr>
          <w:sz w:val="22"/>
          <w:szCs w:val="22"/>
        </w:rPr>
        <w:t>)</w:t>
      </w:r>
      <w:r w:rsidR="008024C3" w:rsidRPr="00F63A67">
        <w:rPr>
          <w:sz w:val="22"/>
          <w:szCs w:val="22"/>
        </w:rPr>
        <w:t>, alin.</w:t>
      </w:r>
      <w:r w:rsidR="009500B4" w:rsidRPr="00F63A67">
        <w:rPr>
          <w:sz w:val="22"/>
          <w:szCs w:val="22"/>
        </w:rPr>
        <w:t>(</w:t>
      </w:r>
      <w:r w:rsidR="008024C3" w:rsidRPr="00F63A67">
        <w:rPr>
          <w:sz w:val="22"/>
          <w:szCs w:val="22"/>
        </w:rPr>
        <w:t>6</w:t>
      </w:r>
      <w:r w:rsidR="009500B4" w:rsidRPr="00F63A67">
        <w:rPr>
          <w:sz w:val="22"/>
          <w:szCs w:val="22"/>
        </w:rPr>
        <w:t>)</w:t>
      </w:r>
      <w:r w:rsidR="008024C3" w:rsidRPr="00F63A67">
        <w:rPr>
          <w:sz w:val="22"/>
          <w:szCs w:val="22"/>
        </w:rPr>
        <w:t xml:space="preserve"> lit.</w:t>
      </w:r>
      <w:r w:rsidR="004B725E" w:rsidRPr="00F63A67">
        <w:rPr>
          <w:sz w:val="22"/>
          <w:szCs w:val="22"/>
        </w:rPr>
        <w:t xml:space="preserve"> b</w:t>
      </w:r>
      <w:r w:rsidR="009500B4" w:rsidRPr="00F63A67">
        <w:rPr>
          <w:sz w:val="22"/>
          <w:szCs w:val="22"/>
        </w:rPr>
        <w:t xml:space="preserve">), </w:t>
      </w:r>
      <w:r w:rsidR="005D3EE9" w:rsidRPr="00F63A67">
        <w:rPr>
          <w:sz w:val="22"/>
          <w:szCs w:val="22"/>
        </w:rPr>
        <w:t>din O.U.G. nr. 57/2019 privind   Codul administrativ</w:t>
      </w:r>
      <w:r w:rsidR="004B725E" w:rsidRPr="00F63A67">
        <w:rPr>
          <w:sz w:val="22"/>
          <w:szCs w:val="22"/>
        </w:rPr>
        <w:t>, cu modificările și completările ulterioare</w:t>
      </w:r>
      <w:r w:rsidR="005D3EE9" w:rsidRPr="00F63A67">
        <w:rPr>
          <w:sz w:val="22"/>
          <w:szCs w:val="22"/>
        </w:rPr>
        <w:t xml:space="preserve">; </w:t>
      </w:r>
    </w:p>
    <w:p w:rsidR="005D3EE9" w:rsidRPr="00F63A67" w:rsidRDefault="00C16D67" w:rsidP="00C16D67">
      <w:pPr>
        <w:jc w:val="both"/>
        <w:rPr>
          <w:sz w:val="22"/>
          <w:szCs w:val="22"/>
        </w:rPr>
      </w:pPr>
      <w:r w:rsidRPr="00F63A67">
        <w:rPr>
          <w:sz w:val="22"/>
          <w:szCs w:val="22"/>
        </w:rPr>
        <w:t xml:space="preserve">        </w:t>
      </w:r>
      <w:r w:rsidR="00DD1C60" w:rsidRPr="00F63A67">
        <w:rPr>
          <w:sz w:val="22"/>
          <w:szCs w:val="22"/>
        </w:rPr>
        <w:t xml:space="preserve">- </w:t>
      </w:r>
      <w:r w:rsidR="0082310D" w:rsidRPr="00F63A67">
        <w:rPr>
          <w:sz w:val="24"/>
          <w:szCs w:val="24"/>
        </w:rPr>
        <w:t xml:space="preserve">prevederile art. 553, alin. (1),  </w:t>
      </w:r>
      <w:r w:rsidR="0082310D" w:rsidRPr="00F63A67">
        <w:rPr>
          <w:rFonts w:eastAsiaTheme="minorHAnsi"/>
          <w:sz w:val="24"/>
          <w:szCs w:val="24"/>
          <w:lang w:eastAsia="en-US"/>
        </w:rPr>
        <w:t>art</w:t>
      </w:r>
      <w:r w:rsidR="0082310D" w:rsidRPr="00F63A67">
        <w:rPr>
          <w:sz w:val="24"/>
          <w:szCs w:val="24"/>
        </w:rPr>
        <w:t>. 555 din Legea nr. 287/2009 privind Codul Civil, republicată;</w:t>
      </w:r>
    </w:p>
    <w:p w:rsidR="005D3EE9" w:rsidRPr="00F63A67" w:rsidRDefault="00C16D67" w:rsidP="00C16D67">
      <w:pPr>
        <w:jc w:val="both"/>
        <w:rPr>
          <w:sz w:val="22"/>
          <w:szCs w:val="22"/>
        </w:rPr>
      </w:pPr>
      <w:r w:rsidRPr="00F63A67">
        <w:rPr>
          <w:sz w:val="22"/>
          <w:szCs w:val="22"/>
        </w:rPr>
        <w:t xml:space="preserve">        </w:t>
      </w:r>
      <w:r w:rsidR="00DD1C60" w:rsidRPr="00F63A67">
        <w:rPr>
          <w:sz w:val="22"/>
          <w:szCs w:val="22"/>
        </w:rPr>
        <w:t xml:space="preserve">- </w:t>
      </w:r>
      <w:r w:rsidR="005D3EE9" w:rsidRPr="00F63A67">
        <w:rPr>
          <w:sz w:val="22"/>
          <w:szCs w:val="22"/>
        </w:rPr>
        <w:t>Legii nr.52/2003 privind transparența decizională în administrația publică;</w:t>
      </w:r>
    </w:p>
    <w:p w:rsidR="008354DA" w:rsidRPr="00F63A67" w:rsidRDefault="00C16D67" w:rsidP="00C16D67">
      <w:pPr>
        <w:jc w:val="both"/>
        <w:rPr>
          <w:sz w:val="22"/>
          <w:szCs w:val="22"/>
        </w:rPr>
      </w:pPr>
      <w:r w:rsidRPr="00F63A67">
        <w:rPr>
          <w:b/>
          <w:sz w:val="22"/>
          <w:szCs w:val="22"/>
        </w:rPr>
        <w:t xml:space="preserve">       </w:t>
      </w:r>
      <w:r w:rsidR="008354DA" w:rsidRPr="00F63A67">
        <w:rPr>
          <w:b/>
          <w:sz w:val="22"/>
          <w:szCs w:val="22"/>
        </w:rPr>
        <w:t>În considerarea</w:t>
      </w:r>
      <w:r w:rsidR="008354DA" w:rsidRPr="00F63A67">
        <w:rPr>
          <w:sz w:val="22"/>
          <w:szCs w:val="22"/>
        </w:rPr>
        <w:t xml:space="preserve"> prevederilor Legii nr. 24/2000 privind normele de tehnică legislativă pentru elaborarea actelor normative, republicată cu modificările și completările ulterioare;</w:t>
      </w:r>
    </w:p>
    <w:p w:rsidR="005D3EE9" w:rsidRPr="00F63A67" w:rsidRDefault="00C16D67" w:rsidP="00C72550">
      <w:pPr>
        <w:jc w:val="both"/>
        <w:rPr>
          <w:sz w:val="22"/>
          <w:szCs w:val="22"/>
        </w:rPr>
      </w:pPr>
      <w:r w:rsidRPr="00F63A67">
        <w:rPr>
          <w:b/>
          <w:sz w:val="22"/>
          <w:szCs w:val="22"/>
        </w:rPr>
        <w:t xml:space="preserve">       </w:t>
      </w:r>
      <w:r w:rsidR="008354DA" w:rsidRPr="00F63A67">
        <w:rPr>
          <w:b/>
          <w:sz w:val="22"/>
          <w:szCs w:val="22"/>
        </w:rPr>
        <w:t>În temeiul</w:t>
      </w:r>
      <w:r w:rsidR="008354DA" w:rsidRPr="00F63A67">
        <w:rPr>
          <w:sz w:val="22"/>
          <w:szCs w:val="22"/>
        </w:rPr>
        <w:t xml:space="preserve"> art.139 alin.</w:t>
      </w:r>
      <w:r w:rsidR="00E90947" w:rsidRPr="00F63A67">
        <w:rPr>
          <w:sz w:val="22"/>
          <w:szCs w:val="22"/>
        </w:rPr>
        <w:t>(</w:t>
      </w:r>
      <w:r w:rsidR="008354DA" w:rsidRPr="00F63A67">
        <w:rPr>
          <w:sz w:val="22"/>
          <w:szCs w:val="22"/>
        </w:rPr>
        <w:t>3</w:t>
      </w:r>
      <w:r w:rsidR="00E90947" w:rsidRPr="00F63A67">
        <w:rPr>
          <w:sz w:val="22"/>
          <w:szCs w:val="22"/>
        </w:rPr>
        <w:t>)</w:t>
      </w:r>
      <w:r w:rsidR="008354DA" w:rsidRPr="00F63A67">
        <w:rPr>
          <w:sz w:val="22"/>
          <w:szCs w:val="22"/>
        </w:rPr>
        <w:t xml:space="preserve"> lit.g</w:t>
      </w:r>
      <w:r w:rsidR="00E90947" w:rsidRPr="00F63A67">
        <w:rPr>
          <w:sz w:val="22"/>
          <w:szCs w:val="22"/>
        </w:rPr>
        <w:t>) și art.196</w:t>
      </w:r>
      <w:r w:rsidR="008354DA" w:rsidRPr="00F63A67">
        <w:rPr>
          <w:sz w:val="22"/>
          <w:szCs w:val="22"/>
        </w:rPr>
        <w:t xml:space="preserve"> alin.</w:t>
      </w:r>
      <w:r w:rsidR="00E90947" w:rsidRPr="00F63A67">
        <w:rPr>
          <w:sz w:val="22"/>
          <w:szCs w:val="22"/>
        </w:rPr>
        <w:t>(</w:t>
      </w:r>
      <w:r w:rsidR="008354DA" w:rsidRPr="00F63A67">
        <w:rPr>
          <w:sz w:val="22"/>
          <w:szCs w:val="22"/>
        </w:rPr>
        <w:t>1</w:t>
      </w:r>
      <w:r w:rsidR="00E90947" w:rsidRPr="00F63A67">
        <w:rPr>
          <w:sz w:val="22"/>
          <w:szCs w:val="22"/>
        </w:rPr>
        <w:t>)</w:t>
      </w:r>
      <w:r w:rsidR="008354DA" w:rsidRPr="00F63A67">
        <w:rPr>
          <w:sz w:val="22"/>
          <w:szCs w:val="22"/>
        </w:rPr>
        <w:t xml:space="preserve"> lit.a</w:t>
      </w:r>
      <w:r w:rsidR="00E90947" w:rsidRPr="00F63A67">
        <w:rPr>
          <w:sz w:val="22"/>
          <w:szCs w:val="22"/>
        </w:rPr>
        <w:t>)</w:t>
      </w:r>
      <w:r w:rsidR="005D3EE9" w:rsidRPr="00F63A67">
        <w:rPr>
          <w:sz w:val="22"/>
          <w:szCs w:val="22"/>
        </w:rPr>
        <w:t xml:space="preserve"> din O.U.G. nr. 57/2019 privind Codul administrativ; </w:t>
      </w:r>
    </w:p>
    <w:p w:rsidR="005D3EE9" w:rsidRPr="00F63A67" w:rsidRDefault="005D3EE9" w:rsidP="005D3EE9">
      <w:pPr>
        <w:ind w:left="-567" w:firstLine="567"/>
        <w:jc w:val="center"/>
        <w:rPr>
          <w:b/>
          <w:sz w:val="22"/>
          <w:szCs w:val="22"/>
        </w:rPr>
      </w:pPr>
      <w:r w:rsidRPr="00F63A67">
        <w:rPr>
          <w:b/>
          <w:sz w:val="22"/>
          <w:szCs w:val="22"/>
        </w:rPr>
        <w:t>HOTĂRĂȘTE:</w:t>
      </w:r>
    </w:p>
    <w:p w:rsidR="005D3EE9" w:rsidRPr="00F63A67" w:rsidRDefault="005D3EE9" w:rsidP="005D3EE9">
      <w:pPr>
        <w:ind w:left="-567" w:firstLine="567"/>
        <w:jc w:val="center"/>
        <w:rPr>
          <w:sz w:val="22"/>
          <w:szCs w:val="22"/>
        </w:rPr>
      </w:pPr>
    </w:p>
    <w:p w:rsidR="005D3EE9" w:rsidRPr="00F63A67" w:rsidRDefault="00C16D67" w:rsidP="005D3EE9">
      <w:pPr>
        <w:jc w:val="both"/>
        <w:rPr>
          <w:bCs/>
          <w:sz w:val="22"/>
          <w:szCs w:val="22"/>
        </w:rPr>
      </w:pPr>
      <w:r w:rsidRPr="00F63A67">
        <w:rPr>
          <w:b/>
          <w:sz w:val="22"/>
          <w:szCs w:val="22"/>
        </w:rPr>
        <w:t xml:space="preserve">      </w:t>
      </w:r>
      <w:r w:rsidR="005D3EE9" w:rsidRPr="00F63A67">
        <w:rPr>
          <w:b/>
          <w:sz w:val="22"/>
          <w:szCs w:val="22"/>
        </w:rPr>
        <w:t>Art.1.</w:t>
      </w:r>
      <w:r w:rsidR="005D3EE9" w:rsidRPr="00F63A67">
        <w:rPr>
          <w:sz w:val="22"/>
          <w:szCs w:val="22"/>
        </w:rPr>
        <w:t xml:space="preserve"> Se aprobă </w:t>
      </w:r>
      <w:r w:rsidR="00FA4A77" w:rsidRPr="00F63A67">
        <w:rPr>
          <w:rFonts w:eastAsia="Calibri"/>
          <w:b/>
          <w:sz w:val="22"/>
          <w:szCs w:val="22"/>
        </w:rPr>
        <w:t>retragerea dreptului de administrare</w:t>
      </w:r>
      <w:r w:rsidR="00FA4A77" w:rsidRPr="00F63A67">
        <w:rPr>
          <w:rFonts w:eastAsia="Calibri"/>
          <w:sz w:val="22"/>
          <w:szCs w:val="22"/>
        </w:rPr>
        <w:t xml:space="preserve"> </w:t>
      </w:r>
      <w:r w:rsidR="00AB07D1" w:rsidRPr="00F63A67">
        <w:rPr>
          <w:rFonts w:eastAsia="Calibri"/>
          <w:bCs/>
          <w:sz w:val="22"/>
          <w:szCs w:val="22"/>
        </w:rPr>
        <w:t xml:space="preserve">acordat </w:t>
      </w:r>
      <w:r w:rsidR="00AB07D1" w:rsidRPr="00F63A67">
        <w:rPr>
          <w:rFonts w:eastAsia="Calibri"/>
          <w:b/>
          <w:bCs/>
          <w:sz w:val="22"/>
          <w:szCs w:val="22"/>
        </w:rPr>
        <w:t xml:space="preserve">Serviciului Public </w:t>
      </w:r>
      <w:r w:rsidRPr="00F63A67">
        <w:rPr>
          <w:rFonts w:eastAsia="Calibri"/>
          <w:b/>
          <w:bCs/>
          <w:sz w:val="22"/>
          <w:szCs w:val="22"/>
        </w:rPr>
        <w:t xml:space="preserve">Pavaje Spații Verzi </w:t>
      </w:r>
      <w:r w:rsidR="00AB07D1" w:rsidRPr="00F63A67">
        <w:rPr>
          <w:rFonts w:eastAsia="Calibri"/>
          <w:b/>
          <w:bCs/>
          <w:sz w:val="22"/>
          <w:szCs w:val="22"/>
        </w:rPr>
        <w:t xml:space="preserve"> </w:t>
      </w:r>
      <w:r w:rsidRPr="00F63A67">
        <w:rPr>
          <w:rFonts w:eastAsia="Calibri"/>
          <w:b/>
          <w:bCs/>
          <w:sz w:val="22"/>
          <w:szCs w:val="22"/>
        </w:rPr>
        <w:t xml:space="preserve">al </w:t>
      </w:r>
      <w:r w:rsidR="00AB07D1" w:rsidRPr="00F63A67">
        <w:rPr>
          <w:rFonts w:eastAsia="Calibri"/>
          <w:b/>
          <w:bCs/>
          <w:sz w:val="22"/>
          <w:szCs w:val="22"/>
        </w:rPr>
        <w:t>Municipiului Călărași</w:t>
      </w:r>
      <w:r w:rsidRPr="00F63A67">
        <w:rPr>
          <w:rFonts w:eastAsia="Calibri"/>
          <w:b/>
          <w:bCs/>
          <w:sz w:val="22"/>
          <w:szCs w:val="22"/>
        </w:rPr>
        <w:t>,</w:t>
      </w:r>
      <w:r w:rsidR="004224C4" w:rsidRPr="00F63A67">
        <w:rPr>
          <w:rFonts w:eastAsia="Calibri"/>
          <w:bCs/>
          <w:sz w:val="22"/>
          <w:szCs w:val="22"/>
        </w:rPr>
        <w:t xml:space="preserve"> asupra bunului imobil</w:t>
      </w:r>
      <w:r w:rsidRPr="00F63A67">
        <w:rPr>
          <w:rFonts w:eastAsia="Calibri"/>
          <w:bCs/>
          <w:sz w:val="22"/>
          <w:szCs w:val="22"/>
        </w:rPr>
        <w:t xml:space="preserve"> – </w:t>
      </w:r>
      <w:r w:rsidR="004224C4" w:rsidRPr="00F63A67">
        <w:rPr>
          <w:rFonts w:eastAsia="Calibri"/>
          <w:bCs/>
          <w:sz w:val="22"/>
          <w:szCs w:val="22"/>
        </w:rPr>
        <w:t>teren</w:t>
      </w:r>
      <w:r w:rsidRPr="00F63A67">
        <w:rPr>
          <w:rFonts w:eastAsia="Calibri"/>
          <w:bCs/>
          <w:sz w:val="22"/>
          <w:szCs w:val="22"/>
        </w:rPr>
        <w:t xml:space="preserve"> </w:t>
      </w:r>
      <w:r w:rsidR="00AB07D1" w:rsidRPr="00F63A67">
        <w:rPr>
          <w:rFonts w:eastAsia="Calibri"/>
          <w:bCs/>
          <w:sz w:val="22"/>
          <w:szCs w:val="22"/>
        </w:rPr>
        <w:t xml:space="preserve">în suprafață de </w:t>
      </w:r>
      <w:r w:rsidRPr="00F63A67">
        <w:rPr>
          <w:rFonts w:eastAsia="Calibri"/>
          <w:bCs/>
          <w:sz w:val="22"/>
          <w:szCs w:val="22"/>
        </w:rPr>
        <w:t>4,00</w:t>
      </w:r>
      <w:r w:rsidR="00AB07D1" w:rsidRPr="00F63A67">
        <w:rPr>
          <w:rFonts w:eastAsia="Calibri"/>
          <w:bCs/>
          <w:sz w:val="22"/>
          <w:szCs w:val="22"/>
        </w:rPr>
        <w:t xml:space="preserve"> </w:t>
      </w:r>
      <w:r w:rsidRPr="00F63A67">
        <w:rPr>
          <w:rFonts w:eastAsia="Calibri"/>
          <w:bCs/>
          <w:sz w:val="22"/>
          <w:szCs w:val="22"/>
        </w:rPr>
        <w:t>ha</w:t>
      </w:r>
      <w:r w:rsidR="00AB07D1" w:rsidRPr="00F63A67">
        <w:rPr>
          <w:rFonts w:eastAsia="Calibri"/>
          <w:bCs/>
          <w:sz w:val="22"/>
          <w:szCs w:val="22"/>
        </w:rPr>
        <w:t xml:space="preserve">, situat pe raza municipiului Călărași, </w:t>
      </w:r>
      <w:r w:rsidRPr="00F63A67">
        <w:rPr>
          <w:rFonts w:eastAsia="Calibri"/>
          <w:bCs/>
          <w:sz w:val="22"/>
          <w:szCs w:val="22"/>
        </w:rPr>
        <w:t>Prelungirea Dobrogei, nr. 1</w:t>
      </w:r>
      <w:r w:rsidR="00AB07D1" w:rsidRPr="00F63A67">
        <w:rPr>
          <w:rFonts w:eastAsia="Calibri"/>
          <w:bCs/>
          <w:sz w:val="22"/>
          <w:szCs w:val="22"/>
        </w:rPr>
        <w:t xml:space="preserve">, identificat prin CF </w:t>
      </w:r>
      <w:r w:rsidRPr="00F63A67">
        <w:rPr>
          <w:rFonts w:eastAsia="Calibri"/>
          <w:bCs/>
          <w:sz w:val="22"/>
          <w:szCs w:val="22"/>
        </w:rPr>
        <w:t>28275</w:t>
      </w:r>
      <w:r w:rsidR="00AB07D1" w:rsidRPr="00F63A67">
        <w:rPr>
          <w:rFonts w:eastAsia="Calibri"/>
          <w:bCs/>
          <w:sz w:val="22"/>
          <w:szCs w:val="22"/>
        </w:rPr>
        <w:t xml:space="preserve">, aflat în domeniul </w:t>
      </w:r>
      <w:r w:rsidRPr="00F63A67">
        <w:rPr>
          <w:rFonts w:eastAsia="Calibri"/>
          <w:bCs/>
          <w:sz w:val="22"/>
          <w:szCs w:val="22"/>
        </w:rPr>
        <w:t xml:space="preserve">privat </w:t>
      </w:r>
      <w:r w:rsidR="00AB07D1" w:rsidRPr="00F63A67">
        <w:rPr>
          <w:rFonts w:eastAsia="Calibri"/>
          <w:bCs/>
          <w:sz w:val="22"/>
          <w:szCs w:val="22"/>
        </w:rPr>
        <w:t xml:space="preserve"> al U.A.T. </w:t>
      </w:r>
      <w:r w:rsidRPr="00F63A67">
        <w:rPr>
          <w:rFonts w:eastAsia="Calibri"/>
          <w:bCs/>
          <w:sz w:val="22"/>
          <w:szCs w:val="22"/>
        </w:rPr>
        <w:t xml:space="preserve">a </w:t>
      </w:r>
      <w:r w:rsidR="00AB07D1" w:rsidRPr="00F63A67">
        <w:rPr>
          <w:rFonts w:eastAsia="Calibri"/>
          <w:bCs/>
          <w:sz w:val="22"/>
          <w:szCs w:val="22"/>
        </w:rPr>
        <w:t>Municipiul</w:t>
      </w:r>
      <w:r w:rsidRPr="00F63A67">
        <w:rPr>
          <w:rFonts w:eastAsia="Calibri"/>
          <w:bCs/>
          <w:sz w:val="22"/>
          <w:szCs w:val="22"/>
        </w:rPr>
        <w:t>ui</w:t>
      </w:r>
      <w:r w:rsidR="00AB07D1" w:rsidRPr="00F63A67">
        <w:rPr>
          <w:rFonts w:eastAsia="Calibri"/>
          <w:bCs/>
          <w:sz w:val="22"/>
          <w:szCs w:val="22"/>
        </w:rPr>
        <w:t xml:space="preserve"> Călărași</w:t>
      </w:r>
      <w:r w:rsidR="004D7555" w:rsidRPr="00F63A67">
        <w:rPr>
          <w:rFonts w:eastAsia="Calibri"/>
          <w:bCs/>
          <w:sz w:val="22"/>
          <w:szCs w:val="22"/>
        </w:rPr>
        <w:t>.</w:t>
      </w:r>
    </w:p>
    <w:p w:rsidR="00267AEF" w:rsidRPr="00F63A67" w:rsidRDefault="00C16D67" w:rsidP="005D3EE9">
      <w:pPr>
        <w:jc w:val="both"/>
        <w:rPr>
          <w:sz w:val="22"/>
          <w:szCs w:val="22"/>
        </w:rPr>
      </w:pPr>
      <w:r w:rsidRPr="00F63A67">
        <w:rPr>
          <w:b/>
          <w:sz w:val="22"/>
          <w:szCs w:val="22"/>
        </w:rPr>
        <w:t xml:space="preserve">      </w:t>
      </w:r>
      <w:r w:rsidR="00F5345E" w:rsidRPr="00F63A67">
        <w:rPr>
          <w:b/>
          <w:sz w:val="22"/>
          <w:szCs w:val="22"/>
        </w:rPr>
        <w:t>Art.2</w:t>
      </w:r>
      <w:r w:rsidR="005D3EE9" w:rsidRPr="00F63A67">
        <w:rPr>
          <w:b/>
          <w:sz w:val="22"/>
          <w:szCs w:val="22"/>
        </w:rPr>
        <w:t>.</w:t>
      </w:r>
      <w:r w:rsidR="005D3EE9" w:rsidRPr="00F63A67">
        <w:rPr>
          <w:sz w:val="22"/>
          <w:szCs w:val="22"/>
        </w:rPr>
        <w:t xml:space="preserve"> </w:t>
      </w:r>
      <w:r w:rsidR="005836D6" w:rsidRPr="00F63A67">
        <w:rPr>
          <w:sz w:val="22"/>
          <w:szCs w:val="22"/>
        </w:rPr>
        <w:t>Predarea-preluarea bun</w:t>
      </w:r>
      <w:r w:rsidR="00F5345E" w:rsidRPr="00F63A67">
        <w:rPr>
          <w:sz w:val="22"/>
          <w:szCs w:val="22"/>
        </w:rPr>
        <w:t>ului imobil-teren</w:t>
      </w:r>
      <w:r w:rsidR="005836D6" w:rsidRPr="00F63A67">
        <w:rPr>
          <w:sz w:val="22"/>
          <w:szCs w:val="22"/>
        </w:rPr>
        <w:t xml:space="preserve"> prevăzut la art.</w:t>
      </w:r>
      <w:r w:rsidRPr="00F63A67">
        <w:rPr>
          <w:sz w:val="22"/>
          <w:szCs w:val="22"/>
        </w:rPr>
        <w:t xml:space="preserve"> </w:t>
      </w:r>
      <w:r w:rsidR="005836D6" w:rsidRPr="00F63A67">
        <w:rPr>
          <w:sz w:val="22"/>
          <w:szCs w:val="22"/>
        </w:rPr>
        <w:t>1 din prezenta hotărâre se va realiza în baza un</w:t>
      </w:r>
      <w:r w:rsidR="007C227C" w:rsidRPr="00F63A67">
        <w:rPr>
          <w:sz w:val="22"/>
          <w:szCs w:val="22"/>
        </w:rPr>
        <w:t xml:space="preserve">ui proces-verbal încheiat între </w:t>
      </w:r>
      <w:r w:rsidR="007C227C" w:rsidRPr="00F63A67">
        <w:rPr>
          <w:rFonts w:eastAsia="Calibri"/>
          <w:bCs/>
          <w:sz w:val="22"/>
          <w:szCs w:val="22"/>
        </w:rPr>
        <w:t>Servici</w:t>
      </w:r>
      <w:r w:rsidR="00C72550" w:rsidRPr="00F63A67">
        <w:rPr>
          <w:rFonts w:eastAsia="Calibri"/>
          <w:bCs/>
          <w:sz w:val="22"/>
          <w:szCs w:val="22"/>
        </w:rPr>
        <w:t>ul</w:t>
      </w:r>
      <w:r w:rsidR="007C227C" w:rsidRPr="00F63A67">
        <w:rPr>
          <w:rFonts w:eastAsia="Calibri"/>
          <w:bCs/>
          <w:sz w:val="22"/>
          <w:szCs w:val="22"/>
        </w:rPr>
        <w:t xml:space="preserve"> Public</w:t>
      </w:r>
      <w:r w:rsidR="00C72550" w:rsidRPr="00F63A67">
        <w:rPr>
          <w:rFonts w:eastAsia="Calibri"/>
          <w:bCs/>
          <w:sz w:val="22"/>
          <w:szCs w:val="22"/>
        </w:rPr>
        <w:t xml:space="preserve"> Pavaje Spații Verzi al</w:t>
      </w:r>
      <w:r w:rsidR="007C227C" w:rsidRPr="00F63A67">
        <w:rPr>
          <w:rFonts w:eastAsia="Calibri"/>
          <w:bCs/>
          <w:sz w:val="22"/>
          <w:szCs w:val="22"/>
        </w:rPr>
        <w:t xml:space="preserve"> Municipiului Călărași </w:t>
      </w:r>
      <w:r w:rsidR="005836D6" w:rsidRPr="00F63A67">
        <w:rPr>
          <w:rFonts w:eastAsia="Calibri"/>
          <w:bCs/>
          <w:sz w:val="22"/>
          <w:szCs w:val="22"/>
        </w:rPr>
        <w:t>și Municipiul Călărași prin Serviciul</w:t>
      </w:r>
      <w:r w:rsidR="00A73D7F" w:rsidRPr="00F63A67">
        <w:rPr>
          <w:rFonts w:eastAsia="Calibri"/>
          <w:bCs/>
          <w:sz w:val="22"/>
          <w:szCs w:val="22"/>
        </w:rPr>
        <w:t xml:space="preserve"> Fond Funciar, Registrul Agricol, Cadastru, Relații Publice și Minorități.</w:t>
      </w:r>
      <w:r w:rsidR="005836D6" w:rsidRPr="00F63A67">
        <w:rPr>
          <w:rFonts w:eastAsia="Calibri"/>
          <w:bCs/>
          <w:sz w:val="22"/>
          <w:szCs w:val="22"/>
        </w:rPr>
        <w:t xml:space="preserve"> </w:t>
      </w:r>
    </w:p>
    <w:p w:rsidR="005D3EE9" w:rsidRPr="00F63A67" w:rsidRDefault="00C16D67" w:rsidP="005D3EE9">
      <w:pPr>
        <w:jc w:val="both"/>
        <w:rPr>
          <w:sz w:val="22"/>
          <w:szCs w:val="22"/>
        </w:rPr>
      </w:pPr>
      <w:r w:rsidRPr="00F63A67">
        <w:rPr>
          <w:b/>
          <w:sz w:val="22"/>
          <w:szCs w:val="22"/>
        </w:rPr>
        <w:t xml:space="preserve">      </w:t>
      </w:r>
      <w:r w:rsidR="007C227C" w:rsidRPr="00F63A67">
        <w:rPr>
          <w:b/>
          <w:sz w:val="22"/>
          <w:szCs w:val="22"/>
        </w:rPr>
        <w:t>Art.3</w:t>
      </w:r>
      <w:r w:rsidR="005D3EE9" w:rsidRPr="00F63A67">
        <w:rPr>
          <w:b/>
          <w:sz w:val="22"/>
          <w:szCs w:val="22"/>
        </w:rPr>
        <w:t xml:space="preserve">. </w:t>
      </w:r>
      <w:r w:rsidR="005D3EE9" w:rsidRPr="00F63A67">
        <w:rPr>
          <w:sz w:val="22"/>
          <w:szCs w:val="22"/>
        </w:rPr>
        <w:t>Cu ducerea la îndeplinire se însărcinează Primarul municipiului C</w:t>
      </w:r>
      <w:r w:rsidR="00C72550" w:rsidRPr="00F63A67">
        <w:rPr>
          <w:sz w:val="22"/>
          <w:szCs w:val="22"/>
        </w:rPr>
        <w:t>ălă</w:t>
      </w:r>
      <w:r w:rsidR="005D3EE9" w:rsidRPr="00F63A67">
        <w:rPr>
          <w:sz w:val="22"/>
          <w:szCs w:val="22"/>
        </w:rPr>
        <w:t>raşi</w:t>
      </w:r>
      <w:r w:rsidR="00C72550" w:rsidRPr="00F63A67">
        <w:rPr>
          <w:sz w:val="22"/>
          <w:szCs w:val="22"/>
        </w:rPr>
        <w:t>,</w:t>
      </w:r>
      <w:r w:rsidR="005D3EE9" w:rsidRPr="00F63A67">
        <w:rPr>
          <w:sz w:val="22"/>
          <w:szCs w:val="22"/>
        </w:rPr>
        <w:t xml:space="preserve"> prin Aparatul de specialitate - Direcția Juridicã şi Administrație Localã, Direcţia Economicã, Direcţia Tehnicã, Direcția Urbanism – Serviciul Urbanism și Amenajarea Teritoriului, Autorizări și Control,  Serviciul Administrarea Patrimoniului Public și Privat și Diaspora, Serviciul Fond Funciar, Registrul Agricol, Cadastru</w:t>
      </w:r>
      <w:r w:rsidR="003F4194" w:rsidRPr="00F63A67">
        <w:rPr>
          <w:sz w:val="22"/>
          <w:szCs w:val="22"/>
        </w:rPr>
        <w:t xml:space="preserve">, Relații Publice și Minorități și </w:t>
      </w:r>
      <w:r w:rsidR="003F4194" w:rsidRPr="00F63A67">
        <w:rPr>
          <w:rFonts w:eastAsia="Calibri"/>
          <w:bCs/>
          <w:sz w:val="22"/>
          <w:szCs w:val="22"/>
        </w:rPr>
        <w:t>Servici</w:t>
      </w:r>
      <w:r w:rsidR="00C72550" w:rsidRPr="00F63A67">
        <w:rPr>
          <w:rFonts w:eastAsia="Calibri"/>
          <w:bCs/>
          <w:sz w:val="22"/>
          <w:szCs w:val="22"/>
        </w:rPr>
        <w:t>ul</w:t>
      </w:r>
      <w:r w:rsidR="003F4194" w:rsidRPr="00F63A67">
        <w:rPr>
          <w:rFonts w:eastAsia="Calibri"/>
          <w:bCs/>
          <w:sz w:val="22"/>
          <w:szCs w:val="22"/>
        </w:rPr>
        <w:t xml:space="preserve"> Public </w:t>
      </w:r>
      <w:r w:rsidR="00C72550" w:rsidRPr="00F63A67">
        <w:rPr>
          <w:rFonts w:eastAsia="Calibri"/>
          <w:bCs/>
          <w:sz w:val="22"/>
          <w:szCs w:val="22"/>
        </w:rPr>
        <w:t xml:space="preserve">Pavaje Spații Verzi </w:t>
      </w:r>
      <w:r w:rsidR="003F4194" w:rsidRPr="00F63A67">
        <w:rPr>
          <w:rFonts w:eastAsia="Calibri"/>
          <w:bCs/>
          <w:sz w:val="22"/>
          <w:szCs w:val="22"/>
        </w:rPr>
        <w:t>a</w:t>
      </w:r>
      <w:r w:rsidR="00C72550" w:rsidRPr="00F63A67">
        <w:rPr>
          <w:rFonts w:eastAsia="Calibri"/>
          <w:bCs/>
          <w:sz w:val="22"/>
          <w:szCs w:val="22"/>
        </w:rPr>
        <w:t>l</w:t>
      </w:r>
      <w:r w:rsidR="003F4194" w:rsidRPr="00F63A67">
        <w:rPr>
          <w:rFonts w:eastAsia="Calibri"/>
          <w:bCs/>
          <w:sz w:val="22"/>
          <w:szCs w:val="22"/>
        </w:rPr>
        <w:t xml:space="preserve"> Municipiului Călărași.</w:t>
      </w:r>
    </w:p>
    <w:p w:rsidR="005D3EE9" w:rsidRPr="00F63A67" w:rsidRDefault="00C72550" w:rsidP="00C72550">
      <w:pPr>
        <w:jc w:val="both"/>
        <w:rPr>
          <w:b/>
          <w:sz w:val="22"/>
          <w:szCs w:val="22"/>
        </w:rPr>
      </w:pPr>
      <w:r w:rsidRPr="00F63A67">
        <w:rPr>
          <w:sz w:val="22"/>
          <w:szCs w:val="22"/>
        </w:rPr>
        <w:t xml:space="preserve">       </w:t>
      </w:r>
      <w:r w:rsidR="005D3EE9" w:rsidRPr="00F63A67">
        <w:rPr>
          <w:sz w:val="22"/>
          <w:szCs w:val="22"/>
        </w:rPr>
        <w:t>Secretarul general al municipiului Călăraşi va asigura comunicarea prezentei celor interesați.</w:t>
      </w:r>
      <w:r w:rsidR="005D3EE9" w:rsidRPr="00F63A67">
        <w:rPr>
          <w:b/>
          <w:sz w:val="22"/>
          <w:szCs w:val="22"/>
        </w:rPr>
        <w:t xml:space="preserve">    </w:t>
      </w:r>
    </w:p>
    <w:p w:rsidR="005D3EE9" w:rsidRDefault="005D3EE9" w:rsidP="005D3EE9">
      <w:pPr>
        <w:rPr>
          <w:b/>
          <w:sz w:val="22"/>
          <w:szCs w:val="22"/>
        </w:rPr>
      </w:pPr>
      <w:r w:rsidRPr="00F63A67">
        <w:rPr>
          <w:b/>
          <w:sz w:val="22"/>
          <w:szCs w:val="22"/>
        </w:rPr>
        <w:t xml:space="preserve">                                                          </w:t>
      </w:r>
    </w:p>
    <w:p w:rsidR="00F63A67" w:rsidRDefault="00F63A67" w:rsidP="005D3EE9">
      <w:pPr>
        <w:rPr>
          <w:b/>
          <w:sz w:val="22"/>
          <w:szCs w:val="22"/>
        </w:rPr>
      </w:pPr>
    </w:p>
    <w:p w:rsidR="00F63A67" w:rsidRPr="00F63A67" w:rsidRDefault="00F63A67" w:rsidP="005D3EE9">
      <w:pPr>
        <w:rPr>
          <w:b/>
          <w:sz w:val="22"/>
          <w:szCs w:val="22"/>
        </w:rPr>
      </w:pPr>
    </w:p>
    <w:p w:rsidR="005D3EE9" w:rsidRPr="00F63A67" w:rsidRDefault="005D3EE9" w:rsidP="00C72550">
      <w:pPr>
        <w:ind w:left="-567" w:firstLine="567"/>
        <w:jc w:val="center"/>
        <w:rPr>
          <w:b/>
          <w:sz w:val="22"/>
          <w:szCs w:val="22"/>
        </w:rPr>
      </w:pPr>
      <w:r w:rsidRPr="00F63A67">
        <w:rPr>
          <w:b/>
          <w:sz w:val="22"/>
          <w:szCs w:val="22"/>
        </w:rPr>
        <w:t>Inițiator</w:t>
      </w:r>
    </w:p>
    <w:p w:rsidR="005D3EE9" w:rsidRPr="00F63A67" w:rsidRDefault="005D3EE9" w:rsidP="005D3EE9">
      <w:pPr>
        <w:spacing w:line="276" w:lineRule="auto"/>
        <w:jc w:val="center"/>
        <w:rPr>
          <w:b/>
          <w:sz w:val="22"/>
          <w:szCs w:val="22"/>
        </w:rPr>
      </w:pPr>
      <w:r w:rsidRPr="00F63A67">
        <w:rPr>
          <w:b/>
          <w:sz w:val="22"/>
          <w:szCs w:val="22"/>
        </w:rPr>
        <w:t>PRIMAR</w:t>
      </w:r>
    </w:p>
    <w:p w:rsidR="005D3EE9" w:rsidRPr="00F63A67" w:rsidRDefault="00C72550" w:rsidP="00C72550">
      <w:pPr>
        <w:spacing w:line="276" w:lineRule="auto"/>
        <w:ind w:left="360"/>
        <w:jc w:val="center"/>
        <w:rPr>
          <w:b/>
          <w:sz w:val="22"/>
          <w:szCs w:val="22"/>
        </w:rPr>
      </w:pPr>
      <w:r w:rsidRPr="00F63A67">
        <w:rPr>
          <w:b/>
          <w:sz w:val="22"/>
          <w:szCs w:val="22"/>
        </w:rPr>
        <w:t>DULCE  MARIUS  GRIGORE</w:t>
      </w:r>
    </w:p>
    <w:p w:rsidR="005D3EE9" w:rsidRPr="00F63A67" w:rsidRDefault="00E40007" w:rsidP="00E40007">
      <w:pPr>
        <w:tabs>
          <w:tab w:val="left" w:pos="1995"/>
        </w:tabs>
        <w:spacing w:line="276" w:lineRule="auto"/>
        <w:ind w:left="360"/>
        <w:rPr>
          <w:sz w:val="24"/>
          <w:szCs w:val="24"/>
        </w:rPr>
      </w:pPr>
      <w:r w:rsidRPr="00F63A67">
        <w:rPr>
          <w:sz w:val="24"/>
          <w:szCs w:val="24"/>
        </w:rPr>
        <w:tab/>
      </w:r>
    </w:p>
    <w:p w:rsidR="00C72550" w:rsidRPr="00F63A67" w:rsidRDefault="00C72550" w:rsidP="00E40007">
      <w:pPr>
        <w:tabs>
          <w:tab w:val="left" w:pos="1995"/>
        </w:tabs>
        <w:spacing w:line="276" w:lineRule="auto"/>
        <w:ind w:left="360"/>
        <w:rPr>
          <w:sz w:val="24"/>
          <w:szCs w:val="24"/>
        </w:rPr>
      </w:pPr>
    </w:p>
    <w:p w:rsidR="005D3EE9" w:rsidRPr="00F63A67" w:rsidRDefault="005D3EE9" w:rsidP="005D3EE9">
      <w:pPr>
        <w:spacing w:line="276" w:lineRule="auto"/>
        <w:rPr>
          <w:b/>
          <w:sz w:val="22"/>
          <w:szCs w:val="22"/>
        </w:rPr>
      </w:pPr>
      <w:r w:rsidRPr="00F63A67">
        <w:rPr>
          <w:sz w:val="22"/>
          <w:szCs w:val="22"/>
        </w:rPr>
        <w:tab/>
      </w:r>
      <w:r w:rsidRPr="00F63A67">
        <w:rPr>
          <w:sz w:val="22"/>
          <w:szCs w:val="22"/>
        </w:rPr>
        <w:tab/>
        <w:t xml:space="preserve">                                                                                   </w:t>
      </w:r>
      <w:r w:rsidR="00C72550" w:rsidRPr="00F63A67">
        <w:rPr>
          <w:sz w:val="22"/>
          <w:szCs w:val="22"/>
        </w:rPr>
        <w:t xml:space="preserve">              </w:t>
      </w:r>
      <w:r w:rsidRPr="00F63A67">
        <w:rPr>
          <w:sz w:val="22"/>
          <w:szCs w:val="22"/>
        </w:rPr>
        <w:t xml:space="preserve">  </w:t>
      </w:r>
      <w:r w:rsidR="00C72550" w:rsidRPr="00F63A67">
        <w:rPr>
          <w:sz w:val="22"/>
          <w:szCs w:val="22"/>
        </w:rPr>
        <w:t xml:space="preserve">       </w:t>
      </w:r>
      <w:r w:rsidRPr="00F63A67">
        <w:rPr>
          <w:b/>
          <w:sz w:val="22"/>
          <w:szCs w:val="22"/>
        </w:rPr>
        <w:t>Av</w:t>
      </w:r>
      <w:proofErr w:type="spellStart"/>
      <w:r w:rsidRPr="00F63A67">
        <w:rPr>
          <w:b/>
          <w:sz w:val="22"/>
          <w:szCs w:val="22"/>
          <w:lang w:val="fr-FR"/>
        </w:rPr>
        <w:t>izat</w:t>
      </w:r>
      <w:proofErr w:type="spellEnd"/>
      <w:r w:rsidRPr="00F63A67">
        <w:rPr>
          <w:b/>
          <w:sz w:val="22"/>
          <w:szCs w:val="22"/>
          <w:lang w:val="fr-FR"/>
        </w:rPr>
        <w:t xml:space="preserve">, </w:t>
      </w:r>
    </w:p>
    <w:p w:rsidR="005D3EE9" w:rsidRPr="00F63A67" w:rsidRDefault="005D3EE9" w:rsidP="005D3EE9">
      <w:pPr>
        <w:spacing w:line="276" w:lineRule="auto"/>
        <w:jc w:val="both"/>
        <w:rPr>
          <w:b/>
          <w:sz w:val="22"/>
          <w:szCs w:val="22"/>
        </w:rPr>
      </w:pPr>
      <w:r w:rsidRPr="00F63A67">
        <w:rPr>
          <w:b/>
          <w:sz w:val="22"/>
          <w:szCs w:val="22"/>
          <w:lang w:val="fr-FR"/>
        </w:rPr>
        <w:tab/>
      </w:r>
      <w:r w:rsidRPr="00F63A67">
        <w:rPr>
          <w:b/>
          <w:sz w:val="22"/>
          <w:szCs w:val="22"/>
          <w:lang w:val="fr-FR"/>
        </w:rPr>
        <w:tab/>
      </w:r>
      <w:r w:rsidRPr="00F63A67">
        <w:rPr>
          <w:b/>
          <w:sz w:val="22"/>
          <w:szCs w:val="22"/>
          <w:lang w:val="fr-FR"/>
        </w:rPr>
        <w:tab/>
      </w:r>
      <w:r w:rsidRPr="00F63A67">
        <w:rPr>
          <w:b/>
          <w:sz w:val="22"/>
          <w:szCs w:val="22"/>
          <w:lang w:val="fr-FR"/>
        </w:rPr>
        <w:tab/>
      </w:r>
      <w:r w:rsidRPr="00F63A67">
        <w:rPr>
          <w:b/>
          <w:sz w:val="22"/>
          <w:szCs w:val="22"/>
          <w:lang w:val="fr-FR"/>
        </w:rPr>
        <w:tab/>
        <w:t xml:space="preserve">                      </w:t>
      </w:r>
      <w:r w:rsidR="00C72550" w:rsidRPr="00F63A67">
        <w:rPr>
          <w:b/>
          <w:sz w:val="22"/>
          <w:szCs w:val="22"/>
          <w:lang w:val="fr-FR"/>
        </w:rPr>
        <w:t xml:space="preserve">                 </w:t>
      </w:r>
      <w:proofErr w:type="spellStart"/>
      <w:r w:rsidRPr="00F63A67">
        <w:rPr>
          <w:b/>
          <w:sz w:val="22"/>
          <w:szCs w:val="22"/>
          <w:lang w:val="fr-FR"/>
        </w:rPr>
        <w:t>Secretarul</w:t>
      </w:r>
      <w:proofErr w:type="spellEnd"/>
      <w:r w:rsidRPr="00F63A67">
        <w:rPr>
          <w:b/>
          <w:sz w:val="22"/>
          <w:szCs w:val="22"/>
          <w:lang w:val="fr-FR"/>
        </w:rPr>
        <w:t xml:space="preserve"> </w:t>
      </w:r>
      <w:proofErr w:type="spellStart"/>
      <w:r w:rsidRPr="00F63A67">
        <w:rPr>
          <w:b/>
          <w:sz w:val="22"/>
          <w:szCs w:val="22"/>
          <w:lang w:val="fr-FR"/>
        </w:rPr>
        <w:t>general</w:t>
      </w:r>
      <w:proofErr w:type="spellEnd"/>
      <w:r w:rsidRPr="00F63A67">
        <w:rPr>
          <w:b/>
          <w:sz w:val="22"/>
          <w:szCs w:val="22"/>
          <w:lang w:val="fr-FR"/>
        </w:rPr>
        <w:t xml:space="preserve"> al </w:t>
      </w:r>
      <w:proofErr w:type="spellStart"/>
      <w:r w:rsidRPr="00F63A67">
        <w:rPr>
          <w:b/>
          <w:sz w:val="22"/>
          <w:szCs w:val="22"/>
          <w:lang w:val="fr-FR"/>
        </w:rPr>
        <w:t>municipiului</w:t>
      </w:r>
      <w:proofErr w:type="spellEnd"/>
      <w:r w:rsidRPr="00F63A67">
        <w:rPr>
          <w:b/>
          <w:sz w:val="22"/>
          <w:szCs w:val="22"/>
          <w:lang w:val="fr-FR"/>
        </w:rPr>
        <w:t xml:space="preserve"> </w:t>
      </w:r>
      <w:proofErr w:type="spellStart"/>
      <w:r w:rsidRPr="00F63A67">
        <w:rPr>
          <w:b/>
          <w:sz w:val="22"/>
          <w:szCs w:val="22"/>
          <w:lang w:val="fr-FR"/>
        </w:rPr>
        <w:t>Călărași</w:t>
      </w:r>
      <w:proofErr w:type="spellEnd"/>
    </w:p>
    <w:p w:rsidR="005D3EE9" w:rsidRPr="00F63A67" w:rsidRDefault="005D3EE9" w:rsidP="005D3EE9">
      <w:pPr>
        <w:spacing w:line="276" w:lineRule="auto"/>
        <w:jc w:val="both"/>
        <w:rPr>
          <w:b/>
          <w:sz w:val="22"/>
          <w:szCs w:val="22"/>
          <w:lang w:val="fr-FR"/>
        </w:rPr>
      </w:pPr>
      <w:r w:rsidRPr="00F63A67">
        <w:rPr>
          <w:b/>
          <w:sz w:val="22"/>
          <w:szCs w:val="22"/>
          <w:lang w:val="fr-FR"/>
        </w:rPr>
        <w:t xml:space="preserve">                  </w:t>
      </w:r>
      <w:r w:rsidRPr="00F63A67">
        <w:rPr>
          <w:b/>
          <w:sz w:val="22"/>
          <w:szCs w:val="22"/>
          <w:lang w:val="fr-FR"/>
        </w:rPr>
        <w:tab/>
      </w:r>
      <w:r w:rsidRPr="00F63A67">
        <w:rPr>
          <w:b/>
          <w:sz w:val="22"/>
          <w:szCs w:val="22"/>
          <w:lang w:val="fr-FR"/>
        </w:rPr>
        <w:tab/>
      </w:r>
      <w:r w:rsidRPr="00F63A67">
        <w:rPr>
          <w:b/>
          <w:sz w:val="22"/>
          <w:szCs w:val="22"/>
          <w:lang w:val="fr-FR"/>
        </w:rPr>
        <w:tab/>
      </w:r>
      <w:r w:rsidRPr="00F63A67">
        <w:rPr>
          <w:b/>
          <w:sz w:val="22"/>
          <w:szCs w:val="22"/>
          <w:lang w:val="fr-FR"/>
        </w:rPr>
        <w:tab/>
      </w:r>
      <w:r w:rsidRPr="00F63A67">
        <w:rPr>
          <w:b/>
          <w:sz w:val="22"/>
          <w:szCs w:val="22"/>
          <w:lang w:val="fr-FR"/>
        </w:rPr>
        <w:tab/>
        <w:t xml:space="preserve">                         </w:t>
      </w:r>
      <w:r w:rsidR="00C72550" w:rsidRPr="00F63A67">
        <w:rPr>
          <w:b/>
          <w:sz w:val="22"/>
          <w:szCs w:val="22"/>
          <w:lang w:val="fr-FR"/>
        </w:rPr>
        <w:t xml:space="preserve">              </w:t>
      </w:r>
      <w:r w:rsidRPr="00F63A67">
        <w:rPr>
          <w:b/>
          <w:sz w:val="22"/>
          <w:szCs w:val="22"/>
          <w:lang w:val="fr-FR"/>
        </w:rPr>
        <w:t xml:space="preserve">Cons. Jr. </w:t>
      </w:r>
      <w:proofErr w:type="spellStart"/>
      <w:r w:rsidRPr="00F63A67">
        <w:rPr>
          <w:b/>
          <w:sz w:val="22"/>
          <w:szCs w:val="22"/>
          <w:lang w:val="fr-FR"/>
        </w:rPr>
        <w:t>Mărgărit</w:t>
      </w:r>
      <w:proofErr w:type="spellEnd"/>
      <w:r w:rsidRPr="00F63A67">
        <w:rPr>
          <w:b/>
          <w:sz w:val="22"/>
          <w:szCs w:val="22"/>
          <w:lang w:val="fr-FR"/>
        </w:rPr>
        <w:t xml:space="preserve"> </w:t>
      </w:r>
      <w:proofErr w:type="spellStart"/>
      <w:r w:rsidRPr="00F63A67">
        <w:rPr>
          <w:b/>
          <w:sz w:val="22"/>
          <w:szCs w:val="22"/>
          <w:lang w:val="fr-FR"/>
        </w:rPr>
        <w:t>Sârbu</w:t>
      </w:r>
      <w:proofErr w:type="spellEnd"/>
    </w:p>
    <w:p w:rsidR="00C72550" w:rsidRPr="00F63A67" w:rsidRDefault="00C72550" w:rsidP="005D3EE9">
      <w:pPr>
        <w:spacing w:line="276" w:lineRule="auto"/>
        <w:jc w:val="both"/>
        <w:rPr>
          <w:b/>
          <w:sz w:val="22"/>
          <w:szCs w:val="22"/>
          <w:lang w:val="fr-FR"/>
        </w:rPr>
      </w:pPr>
    </w:p>
    <w:p w:rsidR="00C72550" w:rsidRPr="00F63A67" w:rsidRDefault="00C72550" w:rsidP="005D3EE9">
      <w:pPr>
        <w:spacing w:line="276" w:lineRule="auto"/>
        <w:jc w:val="both"/>
        <w:rPr>
          <w:b/>
          <w:sz w:val="22"/>
          <w:szCs w:val="22"/>
          <w:lang w:val="fr-FR"/>
        </w:rPr>
      </w:pPr>
      <w:r w:rsidRPr="00F63A67">
        <w:rPr>
          <w:b/>
          <w:sz w:val="22"/>
          <w:szCs w:val="22"/>
          <w:lang w:val="fr-FR"/>
        </w:rPr>
        <w:lastRenderedPageBreak/>
        <w:t xml:space="preserve">Nr. </w:t>
      </w:r>
      <w:r w:rsidRPr="00F63A67">
        <w:rPr>
          <w:sz w:val="22"/>
          <w:szCs w:val="22"/>
          <w:lang w:eastAsia="en-US"/>
        </w:rPr>
        <w:t>171482 din 13.11.2024</w:t>
      </w:r>
    </w:p>
    <w:p w:rsidR="00C72550" w:rsidRPr="00F63A67" w:rsidRDefault="00C72550" w:rsidP="00C72550">
      <w:pPr>
        <w:jc w:val="both"/>
        <w:rPr>
          <w:b/>
          <w:sz w:val="24"/>
          <w:szCs w:val="24"/>
        </w:rPr>
      </w:pPr>
      <w:r w:rsidRPr="00F63A67">
        <w:rPr>
          <w:b/>
          <w:sz w:val="24"/>
          <w:szCs w:val="24"/>
        </w:rPr>
        <w:t xml:space="preserve">                                                                                                    </w:t>
      </w:r>
      <w:r w:rsidR="00032098" w:rsidRPr="00F63A67">
        <w:rPr>
          <w:b/>
          <w:sz w:val="24"/>
          <w:szCs w:val="24"/>
        </w:rPr>
        <w:t xml:space="preserve">  </w:t>
      </w:r>
      <w:r w:rsidRPr="00F63A67">
        <w:rPr>
          <w:b/>
          <w:sz w:val="24"/>
          <w:szCs w:val="24"/>
        </w:rPr>
        <w:t xml:space="preserve">     APROBAT</w:t>
      </w:r>
    </w:p>
    <w:p w:rsidR="00C72550" w:rsidRPr="00F63A67" w:rsidRDefault="00C72550" w:rsidP="00C72550">
      <w:pPr>
        <w:ind w:left="-567" w:firstLine="567"/>
        <w:jc w:val="both"/>
        <w:rPr>
          <w:b/>
          <w:sz w:val="24"/>
          <w:szCs w:val="24"/>
        </w:rPr>
      </w:pPr>
      <w:r w:rsidRPr="00F63A67">
        <w:rPr>
          <w:b/>
          <w:sz w:val="24"/>
          <w:szCs w:val="24"/>
        </w:rPr>
        <w:t xml:space="preserve">                                                                                                     </w:t>
      </w:r>
      <w:r w:rsidR="00032098" w:rsidRPr="00F63A67">
        <w:rPr>
          <w:b/>
          <w:sz w:val="24"/>
          <w:szCs w:val="24"/>
        </w:rPr>
        <w:t xml:space="preserve">  </w:t>
      </w:r>
      <w:r w:rsidRPr="00F63A67">
        <w:rPr>
          <w:b/>
          <w:sz w:val="24"/>
          <w:szCs w:val="24"/>
        </w:rPr>
        <w:t xml:space="preserve">      PRIMAR</w:t>
      </w:r>
    </w:p>
    <w:p w:rsidR="00C72550" w:rsidRPr="00F63A67" w:rsidRDefault="00C72550" w:rsidP="00C72550">
      <w:pPr>
        <w:ind w:left="-567" w:firstLine="567"/>
        <w:jc w:val="both"/>
        <w:rPr>
          <w:b/>
          <w:sz w:val="24"/>
          <w:szCs w:val="24"/>
        </w:rPr>
      </w:pPr>
      <w:r w:rsidRPr="00F63A67">
        <w:rPr>
          <w:b/>
          <w:sz w:val="24"/>
          <w:szCs w:val="24"/>
        </w:rPr>
        <w:tab/>
      </w:r>
      <w:r w:rsidRPr="00F63A67">
        <w:rPr>
          <w:b/>
          <w:sz w:val="24"/>
          <w:szCs w:val="24"/>
        </w:rPr>
        <w:tab/>
      </w:r>
      <w:r w:rsidRPr="00F63A67">
        <w:rPr>
          <w:b/>
          <w:sz w:val="24"/>
          <w:szCs w:val="24"/>
        </w:rPr>
        <w:tab/>
      </w:r>
      <w:r w:rsidRPr="00F63A67">
        <w:rPr>
          <w:b/>
          <w:sz w:val="24"/>
          <w:szCs w:val="24"/>
        </w:rPr>
        <w:tab/>
      </w:r>
      <w:r w:rsidRPr="00F63A67">
        <w:rPr>
          <w:b/>
          <w:sz w:val="24"/>
          <w:szCs w:val="24"/>
        </w:rPr>
        <w:tab/>
      </w:r>
      <w:r w:rsidRPr="00F63A67">
        <w:rPr>
          <w:b/>
          <w:sz w:val="24"/>
          <w:szCs w:val="24"/>
        </w:rPr>
        <w:tab/>
      </w:r>
      <w:r w:rsidRPr="00F63A67">
        <w:rPr>
          <w:b/>
          <w:sz w:val="24"/>
          <w:szCs w:val="24"/>
        </w:rPr>
        <w:tab/>
        <w:t xml:space="preserve">                DULCE  MARIUS  GRIGORE</w:t>
      </w:r>
    </w:p>
    <w:p w:rsidR="00C72550" w:rsidRPr="00F63A67" w:rsidRDefault="00C72550" w:rsidP="00C72550">
      <w:pPr>
        <w:ind w:left="-567" w:firstLine="567"/>
        <w:jc w:val="both"/>
        <w:rPr>
          <w:sz w:val="24"/>
          <w:szCs w:val="24"/>
        </w:rPr>
      </w:pPr>
    </w:p>
    <w:p w:rsidR="00C72550" w:rsidRPr="00F63A67" w:rsidRDefault="00C72550" w:rsidP="00032098">
      <w:pPr>
        <w:jc w:val="both"/>
        <w:rPr>
          <w:sz w:val="24"/>
          <w:szCs w:val="24"/>
        </w:rPr>
      </w:pPr>
    </w:p>
    <w:p w:rsidR="00C72550" w:rsidRPr="00245786" w:rsidRDefault="00C72550" w:rsidP="00032098">
      <w:pPr>
        <w:ind w:left="-567" w:firstLine="567"/>
        <w:jc w:val="center"/>
        <w:rPr>
          <w:b/>
          <w:sz w:val="24"/>
          <w:szCs w:val="24"/>
        </w:rPr>
      </w:pPr>
      <w:r w:rsidRPr="00245786">
        <w:rPr>
          <w:b/>
          <w:sz w:val="24"/>
          <w:szCs w:val="24"/>
        </w:rPr>
        <w:t>RAPORT DE SPECIALITATE</w:t>
      </w:r>
    </w:p>
    <w:p w:rsidR="00C72550" w:rsidRPr="00245786" w:rsidRDefault="00032098" w:rsidP="00032098">
      <w:pPr>
        <w:jc w:val="center"/>
        <w:rPr>
          <w:b/>
          <w:bCs/>
          <w:sz w:val="24"/>
          <w:szCs w:val="24"/>
        </w:rPr>
      </w:pPr>
      <w:r w:rsidRPr="00245786">
        <w:rPr>
          <w:b/>
          <w:bCs/>
          <w:sz w:val="24"/>
          <w:szCs w:val="24"/>
        </w:rPr>
        <w:t xml:space="preserve">privind aprobarea </w:t>
      </w:r>
      <w:r w:rsidRPr="00245786">
        <w:rPr>
          <w:rFonts w:eastAsia="Calibri"/>
          <w:b/>
          <w:bCs/>
          <w:sz w:val="24"/>
          <w:szCs w:val="24"/>
        </w:rPr>
        <w:t>retragerii dreptului de administrare acordat Serviciului Public Pavaje Spații Verzi Călărași, asupra bunului imobil – teren în suprafață de 4,00 ha, situat pe raza municipiului Călărași, Prelungirea Dobrogei, nr. 1, identificat prin CF 28275, aflat în domeniul privat al U.A.T. a Municipiului Călărași</w:t>
      </w:r>
    </w:p>
    <w:p w:rsidR="00C72550" w:rsidRPr="00F63A67" w:rsidRDefault="00C72550" w:rsidP="00C72550">
      <w:pPr>
        <w:jc w:val="both"/>
        <w:rPr>
          <w:rFonts w:eastAsia="Calibri"/>
          <w:b/>
          <w:bCs/>
          <w:sz w:val="24"/>
          <w:szCs w:val="24"/>
        </w:rPr>
      </w:pPr>
    </w:p>
    <w:p w:rsidR="00032098" w:rsidRPr="00F63A67" w:rsidRDefault="00C72550" w:rsidP="00C72550">
      <w:pPr>
        <w:jc w:val="both"/>
        <w:rPr>
          <w:sz w:val="24"/>
          <w:szCs w:val="24"/>
        </w:rPr>
      </w:pPr>
      <w:r w:rsidRPr="00F63A67">
        <w:rPr>
          <w:b/>
          <w:bCs/>
          <w:sz w:val="24"/>
          <w:szCs w:val="24"/>
        </w:rPr>
        <w:t xml:space="preserve">        </w:t>
      </w:r>
      <w:r w:rsidRPr="00F63A67">
        <w:rPr>
          <w:bCs/>
          <w:sz w:val="24"/>
          <w:szCs w:val="24"/>
        </w:rPr>
        <w:t xml:space="preserve">Prin </w:t>
      </w:r>
      <w:r w:rsidR="00032098" w:rsidRPr="00F63A67">
        <w:rPr>
          <w:sz w:val="24"/>
          <w:szCs w:val="24"/>
        </w:rPr>
        <w:t>Hotărârea Consiliului Local al municipiului Călărași nr. 2 din 30.01.2017 privind aprobarea dării în administrare a imobilelor – terenuri în suprafață de 2,8 ha lot 2 și 4 ha, terenuri aparținând domeniului privat al municipiului Călărași, situate în strada Prelungirea Dobrogei nr.1, către Administrația Cimitirelor Călărași si Serviciul Public Pavaje Spații Verzi Călărași, a fost dată în administrarea Serviciului Public Pavaje Spații Verzi al municipiului Călărași, terenul intravilan în suprafață de 4,00 ha, situat în municipiul Călărași Prelungirea Dobrogei, nr. 1, aparținând domeniului prival al municipiului Călărași, identificat cu Număr Cadastral 28275, înscris în CF 28275/UAT mun. Călărași, pentru buna desfășurare a activității Serviciului Public Pavaje Spații Verzi</w:t>
      </w:r>
      <w:r w:rsidR="00E52EA2" w:rsidRPr="00F63A67">
        <w:rPr>
          <w:sz w:val="24"/>
          <w:szCs w:val="24"/>
        </w:rPr>
        <w:t xml:space="preserve"> și producerea de material săditor (flori și arbuști) pentru </w:t>
      </w:r>
      <w:r w:rsidR="00002C0F" w:rsidRPr="00F63A67">
        <w:rPr>
          <w:sz w:val="24"/>
          <w:szCs w:val="24"/>
        </w:rPr>
        <w:t xml:space="preserve">plantarea în </w:t>
      </w:r>
      <w:r w:rsidR="00E52EA2" w:rsidRPr="00F63A67">
        <w:rPr>
          <w:sz w:val="24"/>
          <w:szCs w:val="24"/>
        </w:rPr>
        <w:t>parcurile și zonele verzi din oraș</w:t>
      </w:r>
      <w:r w:rsidR="00032098" w:rsidRPr="00F63A67">
        <w:rPr>
          <w:sz w:val="24"/>
          <w:szCs w:val="24"/>
        </w:rPr>
        <w:t xml:space="preserve">.  </w:t>
      </w:r>
    </w:p>
    <w:p w:rsidR="00E52EA2" w:rsidRPr="00F63A67" w:rsidRDefault="00002C0F" w:rsidP="00C72550">
      <w:pPr>
        <w:jc w:val="both"/>
        <w:rPr>
          <w:sz w:val="24"/>
          <w:szCs w:val="24"/>
        </w:rPr>
      </w:pPr>
      <w:r w:rsidRPr="00F63A67">
        <w:rPr>
          <w:sz w:val="24"/>
          <w:szCs w:val="24"/>
        </w:rPr>
        <w:t xml:space="preserve">           Având în vedere că pe terenul în suprafață de 4,00 ha situat în municipiul Călărași, Prelungirea Dobrogei, nr. 1, județul Călărași, a fost identificat și propus de către </w:t>
      </w:r>
      <w:r w:rsidR="00EA4E03" w:rsidRPr="00F63A67">
        <w:rPr>
          <w:sz w:val="24"/>
          <w:szCs w:val="24"/>
        </w:rPr>
        <w:t xml:space="preserve">municipalitate </w:t>
      </w:r>
      <w:r w:rsidRPr="00F63A67">
        <w:rPr>
          <w:sz w:val="24"/>
          <w:szCs w:val="24"/>
        </w:rPr>
        <w:t xml:space="preserve">pentru </w:t>
      </w:r>
      <w:r w:rsidR="00EA4E03" w:rsidRPr="00F63A67">
        <w:rPr>
          <w:sz w:val="24"/>
          <w:szCs w:val="24"/>
        </w:rPr>
        <w:t>implementarea</w:t>
      </w:r>
      <w:r w:rsidRPr="00F63A67">
        <w:rPr>
          <w:sz w:val="24"/>
          <w:szCs w:val="24"/>
        </w:rPr>
        <w:t xml:space="preserve"> Proie</w:t>
      </w:r>
      <w:r w:rsidR="00EA4E03" w:rsidRPr="00F63A67">
        <w:rPr>
          <w:sz w:val="24"/>
          <w:szCs w:val="24"/>
        </w:rPr>
        <w:t>ctului cu titlul „CONSTRUIREA DE LOCUINȚE NZEB PLUS PENTRU TINERI – CARTIER TINERI</w:t>
      </w:r>
      <w:r w:rsidR="00DF3406" w:rsidRPr="00F63A67">
        <w:rPr>
          <w:sz w:val="24"/>
          <w:szCs w:val="24"/>
        </w:rPr>
        <w:t>”</w:t>
      </w:r>
      <w:r w:rsidR="00EA4E03" w:rsidRPr="00F63A67">
        <w:rPr>
          <w:sz w:val="24"/>
          <w:szCs w:val="24"/>
        </w:rPr>
        <w:t>, se impune retragerea dreptului de administrare</w:t>
      </w:r>
      <w:r w:rsidR="00DF3406" w:rsidRPr="00F63A67">
        <w:rPr>
          <w:sz w:val="24"/>
          <w:szCs w:val="24"/>
        </w:rPr>
        <w:t xml:space="preserve"> Serviciului Public Pavaje Spații Verzi Călărași,</w:t>
      </w:r>
      <w:r w:rsidR="00EA4E03" w:rsidRPr="00F63A67">
        <w:rPr>
          <w:sz w:val="24"/>
          <w:szCs w:val="24"/>
        </w:rPr>
        <w:t xml:space="preserve"> pentru terenul în suprafață de 4,00 ha, situat în Prelungirea Dobrogei, nr. 1, identificat în CF 28275/UAT a mun. Călărași, </w:t>
      </w:r>
      <w:r w:rsidR="00DF3406" w:rsidRPr="00F63A67">
        <w:rPr>
          <w:sz w:val="24"/>
          <w:szCs w:val="24"/>
        </w:rPr>
        <w:t>pentru realizarea proiectului mai sus menționat.</w:t>
      </w:r>
      <w:r w:rsidR="00EA4E03" w:rsidRPr="00F63A67">
        <w:rPr>
          <w:sz w:val="24"/>
          <w:szCs w:val="24"/>
        </w:rPr>
        <w:t xml:space="preserve">  </w:t>
      </w:r>
      <w:r w:rsidRPr="00F63A67">
        <w:rPr>
          <w:sz w:val="24"/>
          <w:szCs w:val="24"/>
        </w:rPr>
        <w:t xml:space="preserve"> </w:t>
      </w:r>
    </w:p>
    <w:p w:rsidR="00C72550" w:rsidRPr="00F63A67" w:rsidRDefault="00C72550" w:rsidP="00C72550">
      <w:pPr>
        <w:jc w:val="both"/>
        <w:rPr>
          <w:noProof/>
          <w:sz w:val="24"/>
          <w:szCs w:val="24"/>
          <w:lang w:eastAsia="en-US"/>
        </w:rPr>
      </w:pPr>
    </w:p>
    <w:p w:rsidR="00C72550" w:rsidRPr="00F63A67" w:rsidRDefault="00C72550" w:rsidP="00C72550">
      <w:pPr>
        <w:jc w:val="both"/>
        <w:rPr>
          <w:b/>
          <w:noProof/>
          <w:sz w:val="24"/>
          <w:szCs w:val="24"/>
          <w:u w:val="single"/>
          <w:lang w:eastAsia="en-US"/>
        </w:rPr>
      </w:pPr>
      <w:r w:rsidRPr="00F63A67">
        <w:rPr>
          <w:b/>
          <w:noProof/>
          <w:sz w:val="24"/>
          <w:szCs w:val="24"/>
          <w:u w:val="single"/>
          <w:lang w:eastAsia="en-US"/>
        </w:rPr>
        <w:t xml:space="preserve">Situația existentă a bunului imobil-teren situat în Călărași, </w:t>
      </w:r>
      <w:r w:rsidR="00DF3406" w:rsidRPr="00F63A67">
        <w:rPr>
          <w:b/>
          <w:noProof/>
          <w:sz w:val="24"/>
          <w:szCs w:val="24"/>
          <w:u w:val="single"/>
          <w:lang w:eastAsia="en-US"/>
        </w:rPr>
        <w:t>Prelungirea Dobrogei, nr. 1,</w:t>
      </w:r>
      <w:r w:rsidRPr="00F63A67">
        <w:rPr>
          <w:b/>
          <w:noProof/>
          <w:sz w:val="24"/>
          <w:szCs w:val="24"/>
          <w:u w:val="single"/>
          <w:lang w:eastAsia="en-US"/>
        </w:rPr>
        <w:t xml:space="preserve"> preluată din evidența patrimoniului U.A.T. Municipiul Călărași:</w:t>
      </w:r>
    </w:p>
    <w:p w:rsidR="00C72550" w:rsidRPr="00F63A67" w:rsidRDefault="00C72550" w:rsidP="00C72550">
      <w:pPr>
        <w:numPr>
          <w:ilvl w:val="0"/>
          <w:numId w:val="18"/>
        </w:numPr>
        <w:spacing w:after="200" w:line="276" w:lineRule="auto"/>
        <w:contextualSpacing/>
        <w:jc w:val="both"/>
        <w:rPr>
          <w:noProof/>
          <w:sz w:val="24"/>
          <w:szCs w:val="24"/>
          <w:lang w:eastAsia="en-US"/>
        </w:rPr>
      </w:pPr>
      <w:r w:rsidRPr="00F63A67">
        <w:rPr>
          <w:noProof/>
          <w:sz w:val="24"/>
          <w:szCs w:val="24"/>
          <w:lang w:eastAsia="en-US"/>
        </w:rPr>
        <w:t xml:space="preserve">bunul este identificat în evidența contabilă cu numărul de inventar </w:t>
      </w:r>
      <w:r w:rsidR="009523CA" w:rsidRPr="00F63A67">
        <w:rPr>
          <w:noProof/>
          <w:sz w:val="24"/>
          <w:szCs w:val="24"/>
          <w:lang w:eastAsia="en-US"/>
        </w:rPr>
        <w:t>7310</w:t>
      </w:r>
      <w:r w:rsidRPr="00F63A67">
        <w:rPr>
          <w:noProof/>
          <w:sz w:val="24"/>
          <w:szCs w:val="24"/>
          <w:lang w:eastAsia="en-US"/>
        </w:rPr>
        <w:t>.</w:t>
      </w:r>
      <w:r w:rsidR="009523CA" w:rsidRPr="00F63A67">
        <w:rPr>
          <w:noProof/>
          <w:sz w:val="24"/>
          <w:szCs w:val="24"/>
          <w:lang w:eastAsia="en-US"/>
        </w:rPr>
        <w:t>1</w:t>
      </w:r>
      <w:r w:rsidRPr="00F63A67">
        <w:rPr>
          <w:noProof/>
          <w:sz w:val="24"/>
          <w:szCs w:val="24"/>
          <w:lang w:eastAsia="en-US"/>
        </w:rPr>
        <w:t xml:space="preserve"> și are valoarea de inventar de </w:t>
      </w:r>
      <w:r w:rsidR="009523CA" w:rsidRPr="00F63A67">
        <w:rPr>
          <w:noProof/>
          <w:sz w:val="24"/>
          <w:szCs w:val="24"/>
          <w:lang w:eastAsia="en-US"/>
        </w:rPr>
        <w:t>6</w:t>
      </w:r>
      <w:r w:rsidRPr="00F63A67">
        <w:rPr>
          <w:noProof/>
          <w:sz w:val="24"/>
          <w:szCs w:val="24"/>
          <w:lang w:eastAsia="en-US"/>
        </w:rPr>
        <w:t>.</w:t>
      </w:r>
      <w:r w:rsidR="009523CA" w:rsidRPr="00F63A67">
        <w:rPr>
          <w:noProof/>
          <w:sz w:val="24"/>
          <w:szCs w:val="24"/>
          <w:lang w:eastAsia="en-US"/>
        </w:rPr>
        <w:t>197</w:t>
      </w:r>
      <w:r w:rsidRPr="00F63A67">
        <w:rPr>
          <w:noProof/>
          <w:sz w:val="24"/>
          <w:szCs w:val="24"/>
          <w:lang w:eastAsia="en-US"/>
        </w:rPr>
        <w:t>.</w:t>
      </w:r>
      <w:r w:rsidR="009523CA" w:rsidRPr="00F63A67">
        <w:rPr>
          <w:noProof/>
          <w:sz w:val="24"/>
          <w:szCs w:val="24"/>
          <w:lang w:eastAsia="en-US"/>
        </w:rPr>
        <w:t>011</w:t>
      </w:r>
      <w:r w:rsidRPr="00F63A67">
        <w:rPr>
          <w:noProof/>
          <w:sz w:val="24"/>
          <w:szCs w:val="24"/>
          <w:lang w:eastAsia="en-US"/>
        </w:rPr>
        <w:t>,</w:t>
      </w:r>
      <w:r w:rsidR="009523CA" w:rsidRPr="00F63A67">
        <w:rPr>
          <w:noProof/>
          <w:sz w:val="24"/>
          <w:szCs w:val="24"/>
          <w:lang w:eastAsia="en-US"/>
        </w:rPr>
        <w:t>02</w:t>
      </w:r>
      <w:r w:rsidRPr="00F63A67">
        <w:rPr>
          <w:noProof/>
          <w:sz w:val="24"/>
          <w:szCs w:val="24"/>
          <w:lang w:eastAsia="en-US"/>
        </w:rPr>
        <w:t xml:space="preserve"> lei;</w:t>
      </w:r>
    </w:p>
    <w:p w:rsidR="00C72550" w:rsidRPr="00F63A67" w:rsidRDefault="00C72550" w:rsidP="00C72550">
      <w:pPr>
        <w:numPr>
          <w:ilvl w:val="0"/>
          <w:numId w:val="18"/>
        </w:numPr>
        <w:spacing w:after="200" w:line="276" w:lineRule="auto"/>
        <w:contextualSpacing/>
        <w:jc w:val="both"/>
        <w:rPr>
          <w:noProof/>
          <w:sz w:val="24"/>
          <w:szCs w:val="24"/>
          <w:lang w:eastAsia="en-US"/>
        </w:rPr>
      </w:pPr>
      <w:r w:rsidRPr="00F63A67">
        <w:rPr>
          <w:noProof/>
          <w:sz w:val="24"/>
          <w:szCs w:val="24"/>
          <w:lang w:eastAsia="en-US"/>
        </w:rPr>
        <w:t xml:space="preserve">din punct de vedere tehnic, bunul este identificat prin cartea funciară </w:t>
      </w:r>
      <w:r w:rsidR="009523CA" w:rsidRPr="00F63A67">
        <w:rPr>
          <w:noProof/>
          <w:sz w:val="24"/>
          <w:szCs w:val="24"/>
          <w:lang w:eastAsia="en-US"/>
        </w:rPr>
        <w:t>28275</w:t>
      </w:r>
      <w:r w:rsidRPr="00F63A67">
        <w:rPr>
          <w:noProof/>
          <w:sz w:val="24"/>
          <w:szCs w:val="24"/>
          <w:lang w:eastAsia="en-US"/>
        </w:rPr>
        <w:t xml:space="preserve"> și se află în domeniul </w:t>
      </w:r>
      <w:r w:rsidR="009523CA" w:rsidRPr="00F63A67">
        <w:rPr>
          <w:noProof/>
          <w:sz w:val="24"/>
          <w:szCs w:val="24"/>
          <w:lang w:eastAsia="en-US"/>
        </w:rPr>
        <w:t>ptivat</w:t>
      </w:r>
      <w:r w:rsidRPr="00F63A67">
        <w:rPr>
          <w:noProof/>
          <w:sz w:val="24"/>
          <w:szCs w:val="24"/>
          <w:lang w:eastAsia="en-US"/>
        </w:rPr>
        <w:t xml:space="preserve"> al U.A.T. Municipiul Călărași. Terenul are suprafața totală măsurată de </w:t>
      </w:r>
      <w:r w:rsidR="009523CA" w:rsidRPr="00F63A67">
        <w:rPr>
          <w:noProof/>
          <w:sz w:val="24"/>
          <w:szCs w:val="24"/>
          <w:lang w:eastAsia="en-US"/>
        </w:rPr>
        <w:t xml:space="preserve">4,00 </w:t>
      </w:r>
      <w:r w:rsidRPr="00F63A67">
        <w:rPr>
          <w:noProof/>
          <w:sz w:val="24"/>
          <w:szCs w:val="24"/>
          <w:lang w:eastAsia="en-US"/>
        </w:rPr>
        <w:t xml:space="preserve"> </w:t>
      </w:r>
      <w:r w:rsidR="009523CA" w:rsidRPr="00F63A67">
        <w:rPr>
          <w:noProof/>
          <w:sz w:val="24"/>
          <w:szCs w:val="24"/>
          <w:lang w:eastAsia="en-US"/>
        </w:rPr>
        <w:t>ha</w:t>
      </w:r>
      <w:r w:rsidRPr="00F63A67">
        <w:rPr>
          <w:noProof/>
          <w:sz w:val="24"/>
          <w:szCs w:val="24"/>
          <w:lang w:eastAsia="en-US"/>
        </w:rPr>
        <w:t xml:space="preserve">, se află situat în intravilanul localității </w:t>
      </w:r>
      <w:r w:rsidR="009523CA" w:rsidRPr="00F63A67">
        <w:rPr>
          <w:noProof/>
          <w:sz w:val="24"/>
          <w:szCs w:val="24"/>
          <w:lang w:eastAsia="en-US"/>
        </w:rPr>
        <w:t>având</w:t>
      </w:r>
      <w:r w:rsidRPr="00F63A67">
        <w:rPr>
          <w:noProof/>
          <w:sz w:val="24"/>
          <w:szCs w:val="24"/>
          <w:lang w:eastAsia="en-US"/>
        </w:rPr>
        <w:t xml:space="preserve"> categoria de folosință de ”curți construcții”. </w:t>
      </w:r>
    </w:p>
    <w:p w:rsidR="00C72550" w:rsidRPr="00F63A67" w:rsidRDefault="00C72550" w:rsidP="00C72550">
      <w:pPr>
        <w:numPr>
          <w:ilvl w:val="0"/>
          <w:numId w:val="18"/>
        </w:numPr>
        <w:spacing w:after="200" w:line="276" w:lineRule="auto"/>
        <w:contextualSpacing/>
        <w:jc w:val="both"/>
        <w:rPr>
          <w:noProof/>
          <w:sz w:val="24"/>
          <w:szCs w:val="24"/>
          <w:lang w:eastAsia="en-US"/>
        </w:rPr>
      </w:pPr>
      <w:r w:rsidRPr="00F63A67">
        <w:rPr>
          <w:noProof/>
          <w:sz w:val="24"/>
          <w:szCs w:val="24"/>
          <w:lang w:eastAsia="en-US"/>
        </w:rPr>
        <w:t xml:space="preserve">din punct de vedere administrativ, bunul imobil-teren în suprafață de </w:t>
      </w:r>
      <w:r w:rsidR="009523CA" w:rsidRPr="00F63A67">
        <w:rPr>
          <w:noProof/>
          <w:sz w:val="24"/>
          <w:szCs w:val="24"/>
          <w:lang w:eastAsia="en-US"/>
        </w:rPr>
        <w:t>4,00</w:t>
      </w:r>
      <w:r w:rsidRPr="00F63A67">
        <w:rPr>
          <w:noProof/>
          <w:sz w:val="24"/>
          <w:szCs w:val="24"/>
          <w:lang w:eastAsia="en-US"/>
        </w:rPr>
        <w:t xml:space="preserve"> </w:t>
      </w:r>
      <w:r w:rsidR="009523CA" w:rsidRPr="00F63A67">
        <w:rPr>
          <w:noProof/>
          <w:sz w:val="24"/>
          <w:szCs w:val="24"/>
          <w:lang w:eastAsia="en-US"/>
        </w:rPr>
        <w:t>ha</w:t>
      </w:r>
      <w:r w:rsidRPr="00F63A67">
        <w:rPr>
          <w:noProof/>
          <w:sz w:val="24"/>
          <w:szCs w:val="24"/>
          <w:lang w:eastAsia="en-US"/>
        </w:rPr>
        <w:t xml:space="preserve"> situat în municipiul Călărași, </w:t>
      </w:r>
      <w:r w:rsidR="009523CA" w:rsidRPr="00F63A67">
        <w:rPr>
          <w:noProof/>
          <w:sz w:val="24"/>
          <w:szCs w:val="24"/>
          <w:lang w:eastAsia="en-US"/>
        </w:rPr>
        <w:t>Prelungirea Dobrogei, nr. 1,</w:t>
      </w:r>
      <w:r w:rsidRPr="00F63A67">
        <w:rPr>
          <w:noProof/>
          <w:sz w:val="24"/>
          <w:szCs w:val="24"/>
          <w:lang w:eastAsia="en-US"/>
        </w:rPr>
        <w:t xml:space="preserve"> </w:t>
      </w:r>
      <w:r w:rsidR="009523CA" w:rsidRPr="00F63A67">
        <w:rPr>
          <w:noProof/>
          <w:sz w:val="24"/>
          <w:szCs w:val="24"/>
          <w:lang w:eastAsia="en-US"/>
        </w:rPr>
        <w:t>aparține</w:t>
      </w:r>
      <w:r w:rsidRPr="00F63A67">
        <w:rPr>
          <w:noProof/>
          <w:sz w:val="24"/>
          <w:szCs w:val="24"/>
          <w:lang w:eastAsia="en-US"/>
        </w:rPr>
        <w:t xml:space="preserve"> domeniul</w:t>
      </w:r>
      <w:r w:rsidR="009523CA" w:rsidRPr="00F63A67">
        <w:rPr>
          <w:noProof/>
          <w:sz w:val="24"/>
          <w:szCs w:val="24"/>
          <w:lang w:eastAsia="en-US"/>
        </w:rPr>
        <w:t>ui</w:t>
      </w:r>
      <w:r w:rsidRPr="00F63A67">
        <w:rPr>
          <w:noProof/>
          <w:sz w:val="24"/>
          <w:szCs w:val="24"/>
          <w:lang w:eastAsia="en-US"/>
        </w:rPr>
        <w:t xml:space="preserve"> privat al U.A.T. Municipiul Călărași, potrivit </w:t>
      </w:r>
      <w:r w:rsidRPr="00F63A67">
        <w:rPr>
          <w:i/>
          <w:noProof/>
          <w:sz w:val="24"/>
          <w:szCs w:val="24"/>
          <w:lang w:eastAsia="en-US"/>
        </w:rPr>
        <w:t xml:space="preserve">H.C.L. nr. </w:t>
      </w:r>
      <w:r w:rsidR="00C07257" w:rsidRPr="00F63A67">
        <w:rPr>
          <w:i/>
          <w:noProof/>
          <w:sz w:val="24"/>
          <w:szCs w:val="24"/>
          <w:lang w:eastAsia="en-US"/>
        </w:rPr>
        <w:t>49</w:t>
      </w:r>
      <w:r w:rsidRPr="00F63A67">
        <w:rPr>
          <w:i/>
          <w:noProof/>
          <w:sz w:val="24"/>
          <w:szCs w:val="24"/>
          <w:lang w:eastAsia="en-US"/>
        </w:rPr>
        <w:t>/201</w:t>
      </w:r>
      <w:r w:rsidR="00C07257" w:rsidRPr="00F63A67">
        <w:rPr>
          <w:i/>
          <w:noProof/>
          <w:sz w:val="24"/>
          <w:szCs w:val="24"/>
          <w:lang w:eastAsia="en-US"/>
        </w:rPr>
        <w:t>8</w:t>
      </w:r>
      <w:r w:rsidRPr="00F63A67">
        <w:rPr>
          <w:i/>
          <w:noProof/>
          <w:sz w:val="24"/>
          <w:szCs w:val="24"/>
          <w:lang w:eastAsia="en-US"/>
        </w:rPr>
        <w:t xml:space="preserve"> privind aprobarea </w:t>
      </w:r>
      <w:r w:rsidR="00C07257" w:rsidRPr="00F63A67">
        <w:rPr>
          <w:i/>
          <w:noProof/>
          <w:sz w:val="24"/>
          <w:szCs w:val="24"/>
          <w:lang w:eastAsia="en-US"/>
        </w:rPr>
        <w:t>inventarului bunurilor care aparțin domeniului privat al municipiului Călărași.</w:t>
      </w:r>
    </w:p>
    <w:p w:rsidR="00C72550" w:rsidRPr="00F63A67" w:rsidRDefault="00C72550" w:rsidP="00C72550">
      <w:pPr>
        <w:spacing w:after="200" w:line="276" w:lineRule="auto"/>
        <w:ind w:left="720"/>
        <w:contextualSpacing/>
        <w:jc w:val="both"/>
        <w:rPr>
          <w:noProof/>
          <w:sz w:val="24"/>
          <w:szCs w:val="24"/>
          <w:lang w:eastAsia="en-US"/>
        </w:rPr>
      </w:pPr>
    </w:p>
    <w:p w:rsidR="00C72550" w:rsidRPr="00F63A67" w:rsidRDefault="00C72550" w:rsidP="00C72550">
      <w:pPr>
        <w:jc w:val="both"/>
        <w:rPr>
          <w:rFonts w:eastAsia="Calibri"/>
          <w:bCs/>
          <w:sz w:val="24"/>
          <w:szCs w:val="24"/>
        </w:rPr>
      </w:pPr>
      <w:r w:rsidRPr="00F63A67">
        <w:rPr>
          <w:noProof/>
          <w:sz w:val="24"/>
          <w:szCs w:val="24"/>
          <w:lang w:eastAsia="en-US"/>
        </w:rPr>
        <w:t xml:space="preserve">     Obiectul prezentului proiect de hotărâre îl reprezintă retragerea dreptului de administrare acordat Serviciului Public </w:t>
      </w:r>
      <w:r w:rsidR="00C07257" w:rsidRPr="00F63A67">
        <w:rPr>
          <w:noProof/>
          <w:sz w:val="24"/>
          <w:szCs w:val="24"/>
          <w:lang w:eastAsia="en-US"/>
        </w:rPr>
        <w:t>Pavaje Spații Verzi al municipiului</w:t>
      </w:r>
      <w:r w:rsidRPr="00F63A67">
        <w:rPr>
          <w:noProof/>
          <w:sz w:val="24"/>
          <w:szCs w:val="24"/>
          <w:lang w:eastAsia="en-US"/>
        </w:rPr>
        <w:t xml:space="preserve"> Călărași</w:t>
      </w:r>
      <w:r w:rsidR="00C07257" w:rsidRPr="00F63A67">
        <w:rPr>
          <w:noProof/>
          <w:sz w:val="24"/>
          <w:szCs w:val="24"/>
          <w:lang w:eastAsia="en-US"/>
        </w:rPr>
        <w:t>,</w:t>
      </w:r>
      <w:r w:rsidRPr="00F63A67">
        <w:rPr>
          <w:noProof/>
          <w:sz w:val="24"/>
          <w:szCs w:val="24"/>
          <w:lang w:eastAsia="en-US"/>
        </w:rPr>
        <w:t xml:space="preserve"> asupra bunului imobil</w:t>
      </w:r>
      <w:r w:rsidR="00C07257" w:rsidRPr="00F63A67">
        <w:rPr>
          <w:noProof/>
          <w:sz w:val="24"/>
          <w:szCs w:val="24"/>
          <w:lang w:eastAsia="en-US"/>
        </w:rPr>
        <w:t xml:space="preserve"> – </w:t>
      </w:r>
      <w:r w:rsidRPr="00F63A67">
        <w:rPr>
          <w:noProof/>
          <w:sz w:val="24"/>
          <w:szCs w:val="24"/>
          <w:lang w:eastAsia="en-US"/>
        </w:rPr>
        <w:t>teren</w:t>
      </w:r>
      <w:r w:rsidR="00C07257" w:rsidRPr="00F63A67">
        <w:rPr>
          <w:noProof/>
          <w:sz w:val="24"/>
          <w:szCs w:val="24"/>
          <w:lang w:eastAsia="en-US"/>
        </w:rPr>
        <w:t xml:space="preserve"> </w:t>
      </w:r>
      <w:r w:rsidRPr="00F63A67">
        <w:rPr>
          <w:noProof/>
          <w:sz w:val="24"/>
          <w:szCs w:val="24"/>
          <w:lang w:eastAsia="en-US"/>
        </w:rPr>
        <w:t xml:space="preserve">în suprafață de </w:t>
      </w:r>
      <w:r w:rsidR="00C07257" w:rsidRPr="00F63A67">
        <w:rPr>
          <w:noProof/>
          <w:sz w:val="24"/>
          <w:szCs w:val="24"/>
          <w:lang w:eastAsia="en-US"/>
        </w:rPr>
        <w:t>4,00</w:t>
      </w:r>
      <w:r w:rsidRPr="00F63A67">
        <w:rPr>
          <w:noProof/>
          <w:sz w:val="24"/>
          <w:szCs w:val="24"/>
          <w:lang w:eastAsia="en-US"/>
        </w:rPr>
        <w:t xml:space="preserve"> </w:t>
      </w:r>
      <w:r w:rsidR="00C07257" w:rsidRPr="00F63A67">
        <w:rPr>
          <w:noProof/>
          <w:sz w:val="24"/>
          <w:szCs w:val="24"/>
          <w:lang w:eastAsia="en-US"/>
        </w:rPr>
        <w:t>ha</w:t>
      </w:r>
      <w:r w:rsidRPr="00F63A67">
        <w:rPr>
          <w:noProof/>
          <w:sz w:val="24"/>
          <w:szCs w:val="24"/>
          <w:lang w:eastAsia="en-US"/>
        </w:rPr>
        <w:t xml:space="preserve">, </w:t>
      </w:r>
      <w:r w:rsidRPr="00F63A67">
        <w:rPr>
          <w:rFonts w:eastAsia="Calibri"/>
          <w:bCs/>
          <w:sz w:val="24"/>
          <w:szCs w:val="24"/>
        </w:rPr>
        <w:t xml:space="preserve">identificat prin cartea funciară </w:t>
      </w:r>
      <w:r w:rsidR="00C07257" w:rsidRPr="00F63A67">
        <w:rPr>
          <w:rFonts w:eastAsia="Calibri"/>
          <w:bCs/>
          <w:sz w:val="24"/>
          <w:szCs w:val="24"/>
        </w:rPr>
        <w:t>28275</w:t>
      </w:r>
      <w:r w:rsidRPr="00F63A67">
        <w:rPr>
          <w:rFonts w:eastAsia="Calibri"/>
          <w:bCs/>
          <w:sz w:val="24"/>
          <w:szCs w:val="24"/>
        </w:rPr>
        <w:t xml:space="preserve">, </w:t>
      </w:r>
      <w:r w:rsidRPr="00F63A67">
        <w:rPr>
          <w:noProof/>
          <w:sz w:val="24"/>
          <w:szCs w:val="24"/>
          <w:lang w:eastAsia="en-US"/>
        </w:rPr>
        <w:t xml:space="preserve">situat în municipiul Călărași, </w:t>
      </w:r>
      <w:r w:rsidR="00C07257" w:rsidRPr="00F63A67">
        <w:rPr>
          <w:noProof/>
          <w:sz w:val="24"/>
          <w:szCs w:val="24"/>
          <w:lang w:eastAsia="en-US"/>
        </w:rPr>
        <w:t>Prelungirea</w:t>
      </w:r>
      <w:r w:rsidRPr="00F63A67">
        <w:rPr>
          <w:noProof/>
          <w:sz w:val="24"/>
          <w:szCs w:val="24"/>
          <w:lang w:eastAsia="en-US"/>
        </w:rPr>
        <w:t xml:space="preserve"> </w:t>
      </w:r>
      <w:r w:rsidR="00C07257" w:rsidRPr="00F63A67">
        <w:rPr>
          <w:noProof/>
          <w:sz w:val="24"/>
          <w:szCs w:val="24"/>
          <w:lang w:eastAsia="en-US"/>
        </w:rPr>
        <w:t>Dobrogei</w:t>
      </w:r>
      <w:r w:rsidRPr="00F63A67">
        <w:rPr>
          <w:noProof/>
          <w:sz w:val="24"/>
          <w:szCs w:val="24"/>
          <w:lang w:eastAsia="en-US"/>
        </w:rPr>
        <w:t>,</w:t>
      </w:r>
      <w:r w:rsidR="00C07257" w:rsidRPr="00F63A67">
        <w:rPr>
          <w:noProof/>
          <w:sz w:val="24"/>
          <w:szCs w:val="24"/>
          <w:lang w:eastAsia="en-US"/>
        </w:rPr>
        <w:t xml:space="preserve"> nr. 1,</w:t>
      </w:r>
      <w:r w:rsidRPr="00F63A67">
        <w:rPr>
          <w:noProof/>
          <w:sz w:val="24"/>
          <w:szCs w:val="24"/>
          <w:lang w:eastAsia="en-US"/>
        </w:rPr>
        <w:t xml:space="preserve"> </w:t>
      </w:r>
      <w:r w:rsidRPr="00F63A67">
        <w:rPr>
          <w:rFonts w:eastAsia="Calibri"/>
          <w:bCs/>
          <w:sz w:val="24"/>
          <w:szCs w:val="24"/>
        </w:rPr>
        <w:t xml:space="preserve">bun aflat în domeniul </w:t>
      </w:r>
      <w:r w:rsidR="00C07257" w:rsidRPr="00F63A67">
        <w:rPr>
          <w:rFonts w:eastAsia="Calibri"/>
          <w:bCs/>
          <w:sz w:val="24"/>
          <w:szCs w:val="24"/>
        </w:rPr>
        <w:t>privat</w:t>
      </w:r>
      <w:r w:rsidRPr="00F63A67">
        <w:rPr>
          <w:rFonts w:eastAsia="Calibri"/>
          <w:bCs/>
          <w:sz w:val="24"/>
          <w:szCs w:val="24"/>
        </w:rPr>
        <w:t xml:space="preserve"> al U.A.T. </w:t>
      </w:r>
      <w:r w:rsidR="00C07257" w:rsidRPr="00F63A67">
        <w:rPr>
          <w:rFonts w:eastAsia="Calibri"/>
          <w:bCs/>
          <w:sz w:val="24"/>
          <w:szCs w:val="24"/>
        </w:rPr>
        <w:t xml:space="preserve">a </w:t>
      </w:r>
      <w:r w:rsidRPr="00F63A67">
        <w:rPr>
          <w:rFonts w:eastAsia="Calibri"/>
          <w:bCs/>
          <w:sz w:val="24"/>
          <w:szCs w:val="24"/>
        </w:rPr>
        <w:t>Municipiul</w:t>
      </w:r>
      <w:r w:rsidR="00C07257" w:rsidRPr="00F63A67">
        <w:rPr>
          <w:rFonts w:eastAsia="Calibri"/>
          <w:bCs/>
          <w:sz w:val="24"/>
          <w:szCs w:val="24"/>
        </w:rPr>
        <w:t>ui</w:t>
      </w:r>
      <w:r w:rsidRPr="00F63A67">
        <w:rPr>
          <w:rFonts w:eastAsia="Calibri"/>
          <w:bCs/>
          <w:sz w:val="24"/>
          <w:szCs w:val="24"/>
        </w:rPr>
        <w:t xml:space="preserve"> Călărași.</w:t>
      </w:r>
    </w:p>
    <w:p w:rsidR="00C72550" w:rsidRPr="00F63A67" w:rsidRDefault="00C72550" w:rsidP="00C72550">
      <w:pPr>
        <w:jc w:val="both"/>
        <w:rPr>
          <w:noProof/>
          <w:sz w:val="24"/>
          <w:szCs w:val="24"/>
          <w:lang w:eastAsia="en-US"/>
        </w:rPr>
      </w:pPr>
    </w:p>
    <w:p w:rsidR="00C72550" w:rsidRPr="00F63A67" w:rsidRDefault="007D25B5" w:rsidP="004B725E">
      <w:pPr>
        <w:spacing w:after="200" w:line="276" w:lineRule="auto"/>
        <w:contextualSpacing/>
        <w:jc w:val="both"/>
        <w:rPr>
          <w:noProof/>
          <w:sz w:val="24"/>
          <w:szCs w:val="24"/>
          <w:lang w:eastAsia="en-US"/>
        </w:rPr>
      </w:pPr>
      <w:r w:rsidRPr="00F63A67">
        <w:rPr>
          <w:noProof/>
          <w:sz w:val="24"/>
          <w:szCs w:val="24"/>
          <w:lang w:eastAsia="en-US"/>
        </w:rPr>
        <w:t xml:space="preserve">     </w:t>
      </w:r>
      <w:r w:rsidR="00C72550" w:rsidRPr="00F63A67">
        <w:rPr>
          <w:noProof/>
          <w:sz w:val="24"/>
          <w:szCs w:val="24"/>
          <w:lang w:eastAsia="en-US"/>
        </w:rPr>
        <w:t>Din punct de vedere juridic proiectul de hotărâre se raportează la:</w:t>
      </w:r>
    </w:p>
    <w:p w:rsidR="007D25B5" w:rsidRPr="00F63A67" w:rsidRDefault="007D25B5" w:rsidP="004B725E">
      <w:pPr>
        <w:autoSpaceDE w:val="0"/>
        <w:autoSpaceDN w:val="0"/>
        <w:adjustRightInd w:val="0"/>
        <w:jc w:val="both"/>
        <w:rPr>
          <w:sz w:val="24"/>
          <w:szCs w:val="24"/>
        </w:rPr>
      </w:pPr>
      <w:r w:rsidRPr="00F63A67">
        <w:rPr>
          <w:sz w:val="24"/>
          <w:szCs w:val="24"/>
        </w:rPr>
        <w:t xml:space="preserve">- prevederile art. 553, alin. (1),  </w:t>
      </w:r>
      <w:r w:rsidRPr="00F63A67">
        <w:rPr>
          <w:rFonts w:eastAsiaTheme="minorHAnsi"/>
          <w:sz w:val="24"/>
          <w:szCs w:val="24"/>
          <w:lang w:eastAsia="en-US"/>
        </w:rPr>
        <w:t>art</w:t>
      </w:r>
      <w:r w:rsidRPr="00F63A67">
        <w:rPr>
          <w:sz w:val="24"/>
          <w:szCs w:val="24"/>
        </w:rPr>
        <w:t>. 555 din Legea nr. 287/2009 privind Codul Civil, republicată</w:t>
      </w:r>
      <w:r w:rsidR="004B725E" w:rsidRPr="00F63A67">
        <w:rPr>
          <w:sz w:val="24"/>
          <w:szCs w:val="24"/>
        </w:rPr>
        <w:t>, care stipulează:</w:t>
      </w:r>
      <w:r w:rsidRPr="00F63A67">
        <w:rPr>
          <w:sz w:val="24"/>
          <w:szCs w:val="24"/>
        </w:rPr>
        <w:t xml:space="preserve"> „</w:t>
      </w:r>
      <w:r w:rsidRPr="00F63A67">
        <w:rPr>
          <w:rFonts w:eastAsiaTheme="minorHAnsi"/>
          <w:sz w:val="24"/>
          <w:szCs w:val="24"/>
          <w:lang w:eastAsia="en-US"/>
        </w:rPr>
        <w:t>Sunt obiect al proprietăţii private toate bunurile de uz sau de interes privat aparţinând persoanelor fizice, persoanelor juridice de drept privat sau de drept public, inclusiv bunurile care alcătuiesc domeniul privat al statului şi al unităţilor administrativ-teritoriale”; (1) Proprietatea privată este dreptul titularului de a poseda, folosi şi dispune de un bun în mod exclusiv, absolut şi perpetuu, în limitele stabilite de lege”</w:t>
      </w:r>
      <w:r w:rsidRPr="00F63A67">
        <w:rPr>
          <w:sz w:val="24"/>
          <w:szCs w:val="24"/>
        </w:rPr>
        <w:t>;</w:t>
      </w:r>
    </w:p>
    <w:p w:rsidR="007D25B5" w:rsidRPr="00F63A67" w:rsidRDefault="007D25B5" w:rsidP="004B725E">
      <w:pPr>
        <w:autoSpaceDE w:val="0"/>
        <w:autoSpaceDN w:val="0"/>
        <w:adjustRightInd w:val="0"/>
        <w:jc w:val="both"/>
        <w:rPr>
          <w:rFonts w:eastAsiaTheme="minorHAnsi"/>
          <w:sz w:val="24"/>
          <w:szCs w:val="24"/>
          <w:lang w:eastAsia="en-US"/>
        </w:rPr>
      </w:pPr>
      <w:r w:rsidRPr="00F63A67">
        <w:rPr>
          <w:sz w:val="24"/>
          <w:szCs w:val="24"/>
        </w:rPr>
        <w:lastRenderedPageBreak/>
        <w:t xml:space="preserve">     - prevederile art. 129, alin. </w:t>
      </w:r>
      <w:r w:rsidR="004B725E" w:rsidRPr="00F63A67">
        <w:rPr>
          <w:sz w:val="24"/>
          <w:szCs w:val="24"/>
        </w:rPr>
        <w:t xml:space="preserve">(2), lit. c), alin (6), lit. b) </w:t>
      </w:r>
      <w:r w:rsidRPr="00F63A67">
        <w:rPr>
          <w:sz w:val="24"/>
          <w:szCs w:val="24"/>
        </w:rPr>
        <w:t xml:space="preserve"> din Ordonanța de Urgență a Guvernului nr. 57/2019 privind Codul Administrativ, cu modificările și completările ulterioare</w:t>
      </w:r>
      <w:r w:rsidR="004B725E" w:rsidRPr="00F63A67">
        <w:rPr>
          <w:sz w:val="24"/>
          <w:szCs w:val="24"/>
        </w:rPr>
        <w:t>, consiliul local  „</w:t>
      </w:r>
      <w:r w:rsidR="004B725E" w:rsidRPr="00F63A67">
        <w:rPr>
          <w:rFonts w:eastAsiaTheme="minorHAnsi"/>
          <w:sz w:val="24"/>
          <w:szCs w:val="24"/>
          <w:lang w:eastAsia="en-US"/>
        </w:rPr>
        <w:t>hotărăşte vânzarea, darea în administrare, concesionarea, darea în folosinţă gratuită sau închirierea bunurilor proprietate privată a comunei, oraşului sau municipiului, după caz, în condiţiile legii”;</w:t>
      </w:r>
    </w:p>
    <w:p w:rsidR="007D25B5" w:rsidRPr="00F63A67" w:rsidRDefault="007D25B5" w:rsidP="007D25B5">
      <w:pPr>
        <w:tabs>
          <w:tab w:val="decimal" w:pos="-1080"/>
          <w:tab w:val="left" w:pos="0"/>
          <w:tab w:val="left" w:pos="1080"/>
        </w:tabs>
        <w:jc w:val="both"/>
        <w:rPr>
          <w:sz w:val="24"/>
          <w:szCs w:val="24"/>
        </w:rPr>
      </w:pPr>
      <w:r w:rsidRPr="00F63A67">
        <w:t xml:space="preserve">     </w:t>
      </w:r>
      <w:r w:rsidRPr="00F63A67">
        <w:rPr>
          <w:sz w:val="24"/>
          <w:szCs w:val="24"/>
        </w:rPr>
        <w:t>- prevederile Legii nr. 52/2003 privind transparenţa decizională în administraţia publică, cu modificările și completările ulterioare;</w:t>
      </w:r>
    </w:p>
    <w:p w:rsidR="00C72550" w:rsidRPr="00F63A67" w:rsidRDefault="004B725E" w:rsidP="004B725E">
      <w:pPr>
        <w:spacing w:after="200" w:line="276" w:lineRule="auto"/>
        <w:jc w:val="both"/>
        <w:rPr>
          <w:i/>
          <w:noProof/>
          <w:sz w:val="24"/>
          <w:szCs w:val="24"/>
          <w:lang w:eastAsia="en-US"/>
        </w:rPr>
      </w:pPr>
      <w:r w:rsidRPr="00F63A67">
        <w:rPr>
          <w:noProof/>
          <w:sz w:val="24"/>
          <w:szCs w:val="24"/>
          <w:lang w:eastAsia="en-US"/>
        </w:rPr>
        <w:t xml:space="preserve">     </w:t>
      </w:r>
      <w:r w:rsidR="00C72550" w:rsidRPr="00F63A67">
        <w:rPr>
          <w:noProof/>
          <w:sz w:val="24"/>
          <w:szCs w:val="24"/>
          <w:lang w:eastAsia="en-US"/>
        </w:rPr>
        <w:t>În considerarea aspectelor de mai sus, și având în vedere prevederile art. 129</w:t>
      </w:r>
      <w:r w:rsidR="00F63A67" w:rsidRPr="00F63A67">
        <w:rPr>
          <w:noProof/>
          <w:sz w:val="24"/>
          <w:szCs w:val="24"/>
          <w:lang w:eastAsia="en-US"/>
        </w:rPr>
        <w:t>,</w:t>
      </w:r>
      <w:r w:rsidR="00C72550" w:rsidRPr="00F63A67">
        <w:rPr>
          <w:noProof/>
          <w:sz w:val="24"/>
          <w:szCs w:val="24"/>
          <w:lang w:eastAsia="en-US"/>
        </w:rPr>
        <w:t xml:space="preserve"> alin.</w:t>
      </w:r>
      <w:r w:rsidR="00F63A67" w:rsidRPr="00F63A67">
        <w:rPr>
          <w:noProof/>
          <w:sz w:val="24"/>
          <w:szCs w:val="24"/>
          <w:lang w:eastAsia="en-US"/>
        </w:rPr>
        <w:t xml:space="preserve"> </w:t>
      </w:r>
      <w:r w:rsidR="00C72550" w:rsidRPr="00F63A67">
        <w:rPr>
          <w:noProof/>
          <w:sz w:val="24"/>
          <w:szCs w:val="24"/>
          <w:lang w:eastAsia="en-US"/>
        </w:rPr>
        <w:t>(2)</w:t>
      </w:r>
      <w:r w:rsidR="00F63A67" w:rsidRPr="00F63A67">
        <w:rPr>
          <w:noProof/>
          <w:sz w:val="24"/>
          <w:szCs w:val="24"/>
          <w:lang w:eastAsia="en-US"/>
        </w:rPr>
        <w:t>,</w:t>
      </w:r>
      <w:r w:rsidR="00C72550" w:rsidRPr="00F63A67">
        <w:rPr>
          <w:noProof/>
          <w:sz w:val="24"/>
          <w:szCs w:val="24"/>
          <w:lang w:eastAsia="en-US"/>
        </w:rPr>
        <w:t xml:space="preserve"> lit.c), alin.</w:t>
      </w:r>
      <w:r w:rsidR="00F63A67" w:rsidRPr="00F63A67">
        <w:rPr>
          <w:noProof/>
          <w:sz w:val="24"/>
          <w:szCs w:val="24"/>
          <w:lang w:eastAsia="en-US"/>
        </w:rPr>
        <w:t xml:space="preserve"> </w:t>
      </w:r>
      <w:r w:rsidR="00C72550" w:rsidRPr="00F63A67">
        <w:rPr>
          <w:noProof/>
          <w:sz w:val="24"/>
          <w:szCs w:val="24"/>
          <w:lang w:eastAsia="en-US"/>
        </w:rPr>
        <w:t>(6)</w:t>
      </w:r>
      <w:r w:rsidR="00F63A67" w:rsidRPr="00F63A67">
        <w:rPr>
          <w:noProof/>
          <w:sz w:val="24"/>
          <w:szCs w:val="24"/>
          <w:lang w:eastAsia="en-US"/>
        </w:rPr>
        <w:t>,</w:t>
      </w:r>
      <w:r w:rsidR="00C72550" w:rsidRPr="00F63A67">
        <w:rPr>
          <w:noProof/>
          <w:sz w:val="24"/>
          <w:szCs w:val="24"/>
          <w:lang w:eastAsia="en-US"/>
        </w:rPr>
        <w:t xml:space="preserve"> lit.</w:t>
      </w:r>
      <w:r w:rsidR="00F63A67" w:rsidRPr="00F63A67">
        <w:rPr>
          <w:noProof/>
          <w:sz w:val="24"/>
          <w:szCs w:val="24"/>
          <w:lang w:eastAsia="en-US"/>
        </w:rPr>
        <w:t xml:space="preserve"> </w:t>
      </w:r>
      <w:r w:rsidRPr="00F63A67">
        <w:rPr>
          <w:noProof/>
          <w:sz w:val="24"/>
          <w:szCs w:val="24"/>
          <w:lang w:eastAsia="en-US"/>
        </w:rPr>
        <w:t>b</w:t>
      </w:r>
      <w:r w:rsidR="00C72550" w:rsidRPr="00F63A67">
        <w:rPr>
          <w:noProof/>
          <w:sz w:val="24"/>
          <w:szCs w:val="24"/>
          <w:lang w:eastAsia="en-US"/>
        </w:rPr>
        <w:t>), art.139 alin.</w:t>
      </w:r>
      <w:r w:rsidR="00F63A67" w:rsidRPr="00F63A67">
        <w:rPr>
          <w:noProof/>
          <w:sz w:val="24"/>
          <w:szCs w:val="24"/>
          <w:lang w:eastAsia="en-US"/>
        </w:rPr>
        <w:t xml:space="preserve"> </w:t>
      </w:r>
      <w:r w:rsidR="00C72550" w:rsidRPr="00F63A67">
        <w:rPr>
          <w:noProof/>
          <w:sz w:val="24"/>
          <w:szCs w:val="24"/>
          <w:lang w:eastAsia="en-US"/>
        </w:rPr>
        <w:t>(3) lit.</w:t>
      </w:r>
      <w:r w:rsidR="00F63A67" w:rsidRPr="00F63A67">
        <w:rPr>
          <w:noProof/>
          <w:sz w:val="24"/>
          <w:szCs w:val="24"/>
          <w:lang w:eastAsia="en-US"/>
        </w:rPr>
        <w:t xml:space="preserve"> </w:t>
      </w:r>
      <w:r w:rsidR="00C72550" w:rsidRPr="00F63A67">
        <w:rPr>
          <w:noProof/>
          <w:sz w:val="24"/>
          <w:szCs w:val="24"/>
          <w:lang w:eastAsia="en-US"/>
        </w:rPr>
        <w:t>g) și a art.196 alin.</w:t>
      </w:r>
      <w:r w:rsidR="00F63A67" w:rsidRPr="00F63A67">
        <w:rPr>
          <w:noProof/>
          <w:sz w:val="24"/>
          <w:szCs w:val="24"/>
          <w:lang w:eastAsia="en-US"/>
        </w:rPr>
        <w:t xml:space="preserve"> </w:t>
      </w:r>
      <w:r w:rsidR="00C72550" w:rsidRPr="00F63A67">
        <w:rPr>
          <w:noProof/>
          <w:sz w:val="24"/>
          <w:szCs w:val="24"/>
          <w:lang w:eastAsia="en-US"/>
        </w:rPr>
        <w:t>(1), lit</w:t>
      </w:r>
      <w:r w:rsidR="00F63A67" w:rsidRPr="00F63A67">
        <w:rPr>
          <w:noProof/>
          <w:sz w:val="24"/>
          <w:szCs w:val="24"/>
          <w:lang w:eastAsia="en-US"/>
        </w:rPr>
        <w:t xml:space="preserve"> </w:t>
      </w:r>
      <w:r w:rsidR="00C72550" w:rsidRPr="00F63A67">
        <w:rPr>
          <w:noProof/>
          <w:sz w:val="24"/>
          <w:szCs w:val="24"/>
          <w:lang w:eastAsia="en-US"/>
        </w:rPr>
        <w:t xml:space="preserve">.a) din O.U.G. nr. 57/2019 privind Codul administrativ, cu modificările și completările ulterioare, supunem spre analiză și aprobare Consiliului Local al Municipiului Călărași, proiectul de hotărâre în forma prezentată. </w:t>
      </w:r>
    </w:p>
    <w:p w:rsidR="00C72550" w:rsidRDefault="00C72550" w:rsidP="00C72550">
      <w:pPr>
        <w:jc w:val="both"/>
        <w:rPr>
          <w:rFonts w:eastAsia="Calibri"/>
          <w:b/>
          <w:bCs/>
          <w:color w:val="000000" w:themeColor="text1"/>
          <w:sz w:val="24"/>
          <w:szCs w:val="24"/>
        </w:rPr>
      </w:pPr>
    </w:p>
    <w:p w:rsidR="00001BDA" w:rsidRDefault="00001BDA" w:rsidP="00C72550">
      <w:pPr>
        <w:jc w:val="both"/>
        <w:rPr>
          <w:rFonts w:eastAsia="Calibri"/>
          <w:b/>
          <w:bCs/>
          <w:color w:val="000000" w:themeColor="text1"/>
          <w:sz w:val="24"/>
          <w:szCs w:val="24"/>
        </w:rPr>
      </w:pPr>
    </w:p>
    <w:p w:rsidR="00983886" w:rsidRPr="00001BDA" w:rsidRDefault="00983886" w:rsidP="00983886">
      <w:pPr>
        <w:tabs>
          <w:tab w:val="decimal" w:pos="-1080"/>
        </w:tabs>
        <w:jc w:val="both"/>
        <w:rPr>
          <w:color w:val="000000" w:themeColor="text1"/>
          <w:sz w:val="24"/>
          <w:szCs w:val="24"/>
        </w:rPr>
      </w:pPr>
      <w:r w:rsidRPr="00001BDA">
        <w:rPr>
          <w:color w:val="000000" w:themeColor="text1"/>
          <w:sz w:val="24"/>
          <w:szCs w:val="24"/>
        </w:rPr>
        <w:t xml:space="preserve">           Serviciul Fond Funciar,                                        Serviciul Juridic Contencios, Registratură,                                                                       </w:t>
      </w:r>
    </w:p>
    <w:p w:rsidR="00983886" w:rsidRPr="00001BDA" w:rsidRDefault="00983886" w:rsidP="00983886">
      <w:pPr>
        <w:rPr>
          <w:color w:val="000000" w:themeColor="text1"/>
          <w:sz w:val="24"/>
          <w:szCs w:val="24"/>
        </w:rPr>
      </w:pPr>
      <w:r w:rsidRPr="00001BDA">
        <w:rPr>
          <w:color w:val="000000" w:themeColor="text1"/>
          <w:sz w:val="24"/>
          <w:szCs w:val="24"/>
        </w:rPr>
        <w:t xml:space="preserve">        Registrul Agricol, Cadastru,                                                  Arhivă și Servicii Interne </w:t>
      </w:r>
    </w:p>
    <w:p w:rsidR="00983886" w:rsidRPr="00001BDA" w:rsidRDefault="00983886" w:rsidP="00983886">
      <w:pPr>
        <w:rPr>
          <w:color w:val="000000" w:themeColor="text1"/>
          <w:sz w:val="24"/>
          <w:szCs w:val="24"/>
        </w:rPr>
      </w:pPr>
      <w:r w:rsidRPr="00001BDA">
        <w:rPr>
          <w:color w:val="000000" w:themeColor="text1"/>
          <w:sz w:val="24"/>
          <w:szCs w:val="24"/>
        </w:rPr>
        <w:t xml:space="preserve">        Relații Publice și Minorități                                                Șef Serviciu Marian Răzvan </w:t>
      </w:r>
    </w:p>
    <w:p w:rsidR="00983886" w:rsidRPr="00001BDA" w:rsidRDefault="00983886" w:rsidP="00983886">
      <w:pPr>
        <w:rPr>
          <w:color w:val="000000" w:themeColor="text1"/>
          <w:sz w:val="24"/>
          <w:szCs w:val="24"/>
        </w:rPr>
      </w:pPr>
      <w:r w:rsidRPr="00001BDA">
        <w:rPr>
          <w:color w:val="000000" w:themeColor="text1"/>
          <w:sz w:val="24"/>
          <w:szCs w:val="24"/>
        </w:rPr>
        <w:t xml:space="preserve">        Șef  Serviciu Mihaela ZICĂ                                                                </w:t>
      </w:r>
    </w:p>
    <w:p w:rsidR="00983886" w:rsidRPr="00001BDA" w:rsidRDefault="00983886" w:rsidP="00983886">
      <w:pPr>
        <w:rPr>
          <w:color w:val="000000" w:themeColor="text1"/>
          <w:sz w:val="24"/>
          <w:szCs w:val="24"/>
        </w:rPr>
      </w:pPr>
      <w:r w:rsidRPr="00001BDA">
        <w:rPr>
          <w:color w:val="000000" w:themeColor="text1"/>
          <w:sz w:val="24"/>
          <w:szCs w:val="24"/>
        </w:rPr>
        <w:t xml:space="preserve">                                                                                                                           </w:t>
      </w:r>
    </w:p>
    <w:p w:rsidR="00983886" w:rsidRPr="00001BDA" w:rsidRDefault="00983886" w:rsidP="00983886">
      <w:pPr>
        <w:jc w:val="both"/>
        <w:rPr>
          <w:color w:val="000000" w:themeColor="text1"/>
          <w:sz w:val="24"/>
          <w:szCs w:val="24"/>
        </w:rPr>
      </w:pPr>
    </w:p>
    <w:p w:rsidR="00983886" w:rsidRDefault="00983886" w:rsidP="00983886">
      <w:pPr>
        <w:jc w:val="both"/>
        <w:rPr>
          <w:color w:val="000000" w:themeColor="text1"/>
          <w:sz w:val="24"/>
          <w:szCs w:val="24"/>
        </w:rPr>
      </w:pPr>
    </w:p>
    <w:p w:rsidR="00001BDA" w:rsidRDefault="00001BDA" w:rsidP="00983886">
      <w:pPr>
        <w:jc w:val="both"/>
        <w:rPr>
          <w:color w:val="000000" w:themeColor="text1"/>
          <w:sz w:val="24"/>
          <w:szCs w:val="24"/>
        </w:rPr>
      </w:pPr>
    </w:p>
    <w:p w:rsidR="00001BDA" w:rsidRPr="00001BDA" w:rsidRDefault="00001BDA" w:rsidP="00983886">
      <w:pPr>
        <w:jc w:val="both"/>
        <w:rPr>
          <w:color w:val="000000" w:themeColor="text1"/>
          <w:sz w:val="24"/>
          <w:szCs w:val="24"/>
        </w:rPr>
      </w:pPr>
    </w:p>
    <w:p w:rsidR="00983886" w:rsidRPr="00001BDA" w:rsidRDefault="00983886" w:rsidP="00983886">
      <w:pPr>
        <w:jc w:val="center"/>
        <w:rPr>
          <w:color w:val="000000" w:themeColor="text1"/>
          <w:sz w:val="24"/>
          <w:szCs w:val="24"/>
        </w:rPr>
      </w:pPr>
      <w:r w:rsidRPr="00001BDA">
        <w:rPr>
          <w:color w:val="000000" w:themeColor="text1"/>
          <w:sz w:val="24"/>
          <w:szCs w:val="24"/>
        </w:rPr>
        <w:t>Serviciul Administrarea Patrimoniului</w:t>
      </w:r>
    </w:p>
    <w:p w:rsidR="00983886" w:rsidRPr="00001BDA" w:rsidRDefault="00983886" w:rsidP="00983886">
      <w:pPr>
        <w:jc w:val="center"/>
        <w:rPr>
          <w:color w:val="000000" w:themeColor="text1"/>
          <w:sz w:val="24"/>
          <w:szCs w:val="24"/>
        </w:rPr>
      </w:pPr>
      <w:r w:rsidRPr="00001BDA">
        <w:rPr>
          <w:color w:val="000000" w:themeColor="text1"/>
          <w:sz w:val="24"/>
          <w:szCs w:val="24"/>
        </w:rPr>
        <w:t>Public și Privat și Diaspora</w:t>
      </w:r>
    </w:p>
    <w:p w:rsidR="00983886" w:rsidRPr="00001BDA" w:rsidRDefault="00983886" w:rsidP="00983886">
      <w:pPr>
        <w:jc w:val="center"/>
        <w:rPr>
          <w:color w:val="000000" w:themeColor="text1"/>
          <w:sz w:val="24"/>
          <w:szCs w:val="24"/>
        </w:rPr>
      </w:pPr>
    </w:p>
    <w:p w:rsidR="00983886" w:rsidRPr="00001BDA" w:rsidRDefault="00983886" w:rsidP="00983886">
      <w:pPr>
        <w:rPr>
          <w:color w:val="000000" w:themeColor="text1"/>
          <w:sz w:val="24"/>
          <w:szCs w:val="24"/>
        </w:rPr>
      </w:pPr>
      <w:r w:rsidRPr="00001BDA">
        <w:rPr>
          <w:color w:val="000000" w:themeColor="text1"/>
          <w:sz w:val="24"/>
          <w:szCs w:val="24"/>
        </w:rPr>
        <w:t xml:space="preserve">          </w:t>
      </w:r>
    </w:p>
    <w:p w:rsidR="00983886" w:rsidRPr="00001BDA" w:rsidRDefault="00983886" w:rsidP="00983886">
      <w:pPr>
        <w:rPr>
          <w:color w:val="000000" w:themeColor="text1"/>
          <w:sz w:val="24"/>
          <w:szCs w:val="24"/>
        </w:rPr>
      </w:pPr>
    </w:p>
    <w:p w:rsidR="00983886" w:rsidRPr="00001BDA" w:rsidRDefault="00983886" w:rsidP="00983886">
      <w:pPr>
        <w:rPr>
          <w:color w:val="000000" w:themeColor="text1"/>
          <w:sz w:val="24"/>
          <w:szCs w:val="24"/>
        </w:rPr>
      </w:pPr>
    </w:p>
    <w:p w:rsidR="00983886" w:rsidRPr="00001BDA" w:rsidRDefault="00983886" w:rsidP="00983886">
      <w:pPr>
        <w:rPr>
          <w:color w:val="000000" w:themeColor="text1"/>
          <w:sz w:val="24"/>
          <w:szCs w:val="24"/>
        </w:rPr>
      </w:pPr>
    </w:p>
    <w:p w:rsidR="00983886" w:rsidRPr="00001BDA" w:rsidRDefault="00983886" w:rsidP="00983886">
      <w:pPr>
        <w:rPr>
          <w:color w:val="000000" w:themeColor="text1"/>
          <w:sz w:val="24"/>
          <w:szCs w:val="24"/>
        </w:rPr>
      </w:pPr>
      <w:r w:rsidRPr="00001BDA">
        <w:rPr>
          <w:color w:val="000000" w:themeColor="text1"/>
          <w:sz w:val="24"/>
          <w:szCs w:val="24"/>
        </w:rPr>
        <w:t xml:space="preserve">      Cancelaria Consiliului Local,                                                                         Întocmit,</w:t>
      </w:r>
    </w:p>
    <w:p w:rsidR="00983886" w:rsidRPr="00001BDA" w:rsidRDefault="00983886" w:rsidP="00983886">
      <w:pPr>
        <w:rPr>
          <w:sz w:val="24"/>
          <w:szCs w:val="24"/>
        </w:rPr>
      </w:pPr>
      <w:r w:rsidRPr="00001BDA">
        <w:rPr>
          <w:color w:val="000000" w:themeColor="text1"/>
          <w:sz w:val="24"/>
          <w:szCs w:val="24"/>
        </w:rPr>
        <w:t xml:space="preserve">        </w:t>
      </w:r>
      <w:proofErr w:type="spellStart"/>
      <w:r w:rsidRPr="00001BDA">
        <w:rPr>
          <w:color w:val="000000" w:themeColor="text1"/>
          <w:sz w:val="24"/>
          <w:szCs w:val="24"/>
        </w:rPr>
        <w:t>cons</w:t>
      </w:r>
      <w:proofErr w:type="spellEnd"/>
      <w:r w:rsidRPr="00001BDA">
        <w:rPr>
          <w:color w:val="000000" w:themeColor="text1"/>
          <w:sz w:val="24"/>
          <w:szCs w:val="24"/>
        </w:rPr>
        <w:t>. jur. Diana ZANE                                                                            Marcel STOICA</w:t>
      </w:r>
    </w:p>
    <w:p w:rsidR="00C72550" w:rsidRPr="00001BDA" w:rsidRDefault="00C72550" w:rsidP="00C72550">
      <w:pPr>
        <w:rPr>
          <w:sz w:val="24"/>
          <w:szCs w:val="24"/>
          <w:lang w:val="fr-FR"/>
        </w:rPr>
      </w:pPr>
      <w:r w:rsidRPr="00001BDA">
        <w:rPr>
          <w:sz w:val="24"/>
          <w:szCs w:val="24"/>
          <w:lang w:val="fr-FR"/>
        </w:rPr>
        <w:t xml:space="preserve">                                                                     </w:t>
      </w:r>
    </w:p>
    <w:p w:rsidR="00C72550" w:rsidRDefault="00C72550"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C72550">
      <w:pPr>
        <w:rPr>
          <w:sz w:val="24"/>
          <w:szCs w:val="24"/>
          <w:lang w:val="fr-FR"/>
        </w:rPr>
      </w:pPr>
    </w:p>
    <w:p w:rsidR="00245786" w:rsidRDefault="00245786" w:rsidP="00245786">
      <w:pPr>
        <w:tabs>
          <w:tab w:val="decimal" w:pos="-1080"/>
          <w:tab w:val="left" w:pos="0"/>
          <w:tab w:val="left" w:pos="1080"/>
        </w:tabs>
        <w:rPr>
          <w:color w:val="000000" w:themeColor="text1"/>
        </w:rPr>
      </w:pPr>
      <w:r>
        <w:rPr>
          <w:color w:val="000000" w:themeColor="text1"/>
        </w:rPr>
        <w:lastRenderedPageBreak/>
        <w:t>PRIMĂRIA MUNICIPIULUI CĂLĂRAŞI</w:t>
      </w:r>
    </w:p>
    <w:p w:rsidR="00245786" w:rsidRDefault="00245786" w:rsidP="00245786">
      <w:pPr>
        <w:rPr>
          <w:color w:val="000000" w:themeColor="text1"/>
        </w:rPr>
      </w:pPr>
      <w:r>
        <w:rPr>
          <w:color w:val="000000" w:themeColor="text1"/>
        </w:rPr>
        <w:t>Nr. 171481 din 13.11.2024</w:t>
      </w:r>
    </w:p>
    <w:p w:rsidR="00245786" w:rsidRDefault="00245786" w:rsidP="00245786">
      <w:pPr>
        <w:rPr>
          <w:color w:val="000000" w:themeColor="text1"/>
        </w:rPr>
      </w:pPr>
    </w:p>
    <w:p w:rsidR="00245786" w:rsidRDefault="00245786" w:rsidP="00245786">
      <w:pPr>
        <w:rPr>
          <w:color w:val="000000" w:themeColor="text1"/>
        </w:rPr>
      </w:pPr>
    </w:p>
    <w:p w:rsidR="00245786" w:rsidRDefault="00245786" w:rsidP="00245786">
      <w:pPr>
        <w:rPr>
          <w:color w:val="000000" w:themeColor="text1"/>
        </w:rPr>
      </w:pPr>
    </w:p>
    <w:p w:rsidR="00245786" w:rsidRPr="00245786" w:rsidRDefault="00245786" w:rsidP="00245786">
      <w:pPr>
        <w:ind w:firstLine="180"/>
        <w:jc w:val="center"/>
        <w:rPr>
          <w:b/>
          <w:color w:val="000000" w:themeColor="text1"/>
          <w:sz w:val="24"/>
          <w:szCs w:val="24"/>
        </w:rPr>
      </w:pPr>
      <w:r w:rsidRPr="00245786">
        <w:rPr>
          <w:b/>
          <w:color w:val="000000" w:themeColor="text1"/>
          <w:sz w:val="24"/>
          <w:szCs w:val="24"/>
        </w:rPr>
        <w:t>REFERAT DE APROBARE</w:t>
      </w:r>
    </w:p>
    <w:p w:rsidR="00245786" w:rsidRPr="00245786" w:rsidRDefault="00245786" w:rsidP="00245786">
      <w:pPr>
        <w:jc w:val="center"/>
        <w:rPr>
          <w:b/>
          <w:bCs/>
          <w:sz w:val="24"/>
          <w:szCs w:val="24"/>
        </w:rPr>
      </w:pPr>
      <w:r w:rsidRPr="00245786">
        <w:rPr>
          <w:b/>
          <w:bCs/>
          <w:sz w:val="24"/>
          <w:szCs w:val="24"/>
        </w:rPr>
        <w:t xml:space="preserve">privind aprobarea </w:t>
      </w:r>
      <w:r w:rsidRPr="00245786">
        <w:rPr>
          <w:rFonts w:eastAsia="Calibri"/>
          <w:b/>
          <w:bCs/>
          <w:sz w:val="24"/>
          <w:szCs w:val="24"/>
        </w:rPr>
        <w:t>retragerii dreptului de administrare acordat Serviciului Public Pavaje Spații Verzi Călărași, asupra bunului imobil – teren în suprafață de 4,00 ha, situat pe raza municipiului Călărași, Prelungirea Dobrogei, nr. 1, identificat prin CF 28275, aflat în domeniul privat al U.A.T. a Municipiului Călărași</w:t>
      </w:r>
    </w:p>
    <w:p w:rsidR="00245786" w:rsidRPr="00F63A67" w:rsidRDefault="00245786" w:rsidP="00245786">
      <w:pPr>
        <w:jc w:val="both"/>
        <w:rPr>
          <w:rFonts w:eastAsia="Calibri"/>
          <w:b/>
          <w:bCs/>
          <w:sz w:val="24"/>
          <w:szCs w:val="24"/>
        </w:rPr>
      </w:pPr>
    </w:p>
    <w:p w:rsidR="00245786" w:rsidRPr="00F63A67" w:rsidRDefault="00245786" w:rsidP="00245786">
      <w:pPr>
        <w:jc w:val="both"/>
        <w:rPr>
          <w:sz w:val="24"/>
          <w:szCs w:val="24"/>
        </w:rPr>
      </w:pPr>
      <w:r w:rsidRPr="00F63A67">
        <w:rPr>
          <w:b/>
          <w:bCs/>
          <w:sz w:val="24"/>
          <w:szCs w:val="24"/>
        </w:rPr>
        <w:t xml:space="preserve">        </w:t>
      </w:r>
      <w:r w:rsidRPr="00F63A67">
        <w:rPr>
          <w:bCs/>
          <w:sz w:val="24"/>
          <w:szCs w:val="24"/>
        </w:rPr>
        <w:t xml:space="preserve">Prin </w:t>
      </w:r>
      <w:r w:rsidRPr="00F63A67">
        <w:rPr>
          <w:sz w:val="24"/>
          <w:szCs w:val="24"/>
        </w:rPr>
        <w:t xml:space="preserve">Hotărârea Consiliului Local al municipiului Călărași nr. 2 din 30.01.2017 privind aprobarea dării în administrare a imobilelor – terenuri în suprafață de 2,8 ha lot 2 și 4 ha, terenuri aparținând domeniului privat al municipiului Călărași, situate în strada Prelungirea Dobrogei nr.1, către Administrația Cimitirelor Călărași si Serviciul Public Pavaje Spații Verzi Călărași, a fost dată în administrarea Serviciului Public Pavaje Spații Verzi al municipiului Călărași, terenul intravilan în suprafață de 4,00 ha, situat în municipiul Călărași Prelungirea Dobrogei, nr. 1, aparținând domeniului prival al municipiului Călărași, identificat cu Număr Cadastral 28275, înscris în CF 28275/UAT mun. Călărași, pentru buna desfășurare a activității Serviciului Public Pavaje Spații Verzi și producerea de material săditor (flori și arbuști) pentru plantarea în parcurile și zonele verzi din oraș.  </w:t>
      </w:r>
    </w:p>
    <w:p w:rsidR="00245786" w:rsidRPr="00F63A67" w:rsidRDefault="00245786" w:rsidP="00245786">
      <w:pPr>
        <w:jc w:val="both"/>
        <w:rPr>
          <w:sz w:val="24"/>
          <w:szCs w:val="24"/>
        </w:rPr>
      </w:pPr>
      <w:r w:rsidRPr="00F63A67">
        <w:rPr>
          <w:sz w:val="24"/>
          <w:szCs w:val="24"/>
        </w:rPr>
        <w:t xml:space="preserve">           Având în vedere că pe terenul în suprafață de 4,00 ha situat în municipiul Călărași, Prelungirea Dobrogei, nr. 1, județul Călărași, a fost identificat și propus de către municipalitate pentru implementarea Proiectului cu titlul „CONSTRUIREA DE LOCUINȚE NZEB PLUS PENTRU TINERI – CARTIER TINERI”, se impune retragerea dreptului de administrare Serviciului Public Pavaje Spații Verzi Călărași, pentru terenul în suprafață de 4,00 ha, situat în Prelungirea Dobrogei, nr. 1, identificat în CF 28275/UAT a mun. Călărași, pentru realizarea proiectului mai sus menționat.   </w:t>
      </w:r>
    </w:p>
    <w:p w:rsidR="00245786" w:rsidRPr="00F63A67" w:rsidRDefault="00245786" w:rsidP="00245786">
      <w:pPr>
        <w:jc w:val="both"/>
        <w:rPr>
          <w:noProof/>
          <w:sz w:val="24"/>
          <w:szCs w:val="24"/>
          <w:lang w:eastAsia="en-US"/>
        </w:rPr>
      </w:pPr>
    </w:p>
    <w:p w:rsidR="00245786" w:rsidRPr="00F63A67" w:rsidRDefault="00245786" w:rsidP="00245786">
      <w:pPr>
        <w:jc w:val="both"/>
        <w:rPr>
          <w:b/>
          <w:noProof/>
          <w:sz w:val="24"/>
          <w:szCs w:val="24"/>
          <w:u w:val="single"/>
          <w:lang w:eastAsia="en-US"/>
        </w:rPr>
      </w:pPr>
      <w:r w:rsidRPr="00F63A67">
        <w:rPr>
          <w:b/>
          <w:noProof/>
          <w:sz w:val="24"/>
          <w:szCs w:val="24"/>
          <w:u w:val="single"/>
          <w:lang w:eastAsia="en-US"/>
        </w:rPr>
        <w:t>Situația existentă a bunului imobil-teren situat în Călărași, Prelungirea Dobrogei, nr. 1, preluată din evidența patrimoniului U.A.T. Municipiul Călărași:</w:t>
      </w:r>
    </w:p>
    <w:p w:rsidR="00245786" w:rsidRPr="00F63A67" w:rsidRDefault="00245786" w:rsidP="00245786">
      <w:pPr>
        <w:numPr>
          <w:ilvl w:val="0"/>
          <w:numId w:val="18"/>
        </w:numPr>
        <w:spacing w:after="200" w:line="276" w:lineRule="auto"/>
        <w:contextualSpacing/>
        <w:jc w:val="both"/>
        <w:rPr>
          <w:noProof/>
          <w:sz w:val="24"/>
          <w:szCs w:val="24"/>
          <w:lang w:eastAsia="en-US"/>
        </w:rPr>
      </w:pPr>
      <w:r w:rsidRPr="00F63A67">
        <w:rPr>
          <w:noProof/>
          <w:sz w:val="24"/>
          <w:szCs w:val="24"/>
          <w:lang w:eastAsia="en-US"/>
        </w:rPr>
        <w:t>bunul este identificat în evidența contabilă cu numărul de inventar 7310.1 și are valoarea de inventar de 6.197.011,02 lei;</w:t>
      </w:r>
    </w:p>
    <w:p w:rsidR="00245786" w:rsidRPr="00F63A67" w:rsidRDefault="00245786" w:rsidP="00245786">
      <w:pPr>
        <w:numPr>
          <w:ilvl w:val="0"/>
          <w:numId w:val="18"/>
        </w:numPr>
        <w:spacing w:after="200" w:line="276" w:lineRule="auto"/>
        <w:contextualSpacing/>
        <w:jc w:val="both"/>
        <w:rPr>
          <w:noProof/>
          <w:sz w:val="24"/>
          <w:szCs w:val="24"/>
          <w:lang w:eastAsia="en-US"/>
        </w:rPr>
      </w:pPr>
      <w:r w:rsidRPr="00F63A67">
        <w:rPr>
          <w:noProof/>
          <w:sz w:val="24"/>
          <w:szCs w:val="24"/>
          <w:lang w:eastAsia="en-US"/>
        </w:rPr>
        <w:t xml:space="preserve">din punct de vedere tehnic, bunul este identificat prin cartea funciară 28275 și se află în domeniul ptivat al U.A.T. Municipiul Călărași. Terenul are suprafața totală măsurată de 4,00  ha, se află situat în intravilanul localității având categoria de folosință de ”curți construcții”. </w:t>
      </w:r>
    </w:p>
    <w:p w:rsidR="00245786" w:rsidRPr="00F63A67" w:rsidRDefault="00245786" w:rsidP="00245786">
      <w:pPr>
        <w:numPr>
          <w:ilvl w:val="0"/>
          <w:numId w:val="18"/>
        </w:numPr>
        <w:spacing w:after="200" w:line="276" w:lineRule="auto"/>
        <w:contextualSpacing/>
        <w:jc w:val="both"/>
        <w:rPr>
          <w:noProof/>
          <w:sz w:val="24"/>
          <w:szCs w:val="24"/>
          <w:lang w:eastAsia="en-US"/>
        </w:rPr>
      </w:pPr>
      <w:r w:rsidRPr="00F63A67">
        <w:rPr>
          <w:noProof/>
          <w:sz w:val="24"/>
          <w:szCs w:val="24"/>
          <w:lang w:eastAsia="en-US"/>
        </w:rPr>
        <w:t xml:space="preserve">din punct de vedere administrativ, bunul imobil-teren în suprafață de 4,00 ha situat în municipiul Călărași, Prelungirea Dobrogei, nr. 1, aparține domeniului privat al U.A.T. Municipiul Călărași, potrivit </w:t>
      </w:r>
      <w:r w:rsidRPr="00F63A67">
        <w:rPr>
          <w:i/>
          <w:noProof/>
          <w:sz w:val="24"/>
          <w:szCs w:val="24"/>
          <w:lang w:eastAsia="en-US"/>
        </w:rPr>
        <w:t>H.C.L. nr. 49/2018 privind aprobarea inventarului bunurilor care aparțin domeniului privat al municipiului Călărași.</w:t>
      </w:r>
    </w:p>
    <w:p w:rsidR="00245786" w:rsidRPr="00F63A67" w:rsidRDefault="00245786" w:rsidP="00245786">
      <w:pPr>
        <w:spacing w:after="200" w:line="276" w:lineRule="auto"/>
        <w:ind w:left="720"/>
        <w:contextualSpacing/>
        <w:jc w:val="both"/>
        <w:rPr>
          <w:noProof/>
          <w:sz w:val="24"/>
          <w:szCs w:val="24"/>
          <w:lang w:eastAsia="en-US"/>
        </w:rPr>
      </w:pPr>
    </w:p>
    <w:p w:rsidR="00245786" w:rsidRPr="00F63A67" w:rsidRDefault="00245786" w:rsidP="00245786">
      <w:pPr>
        <w:jc w:val="both"/>
        <w:rPr>
          <w:rFonts w:eastAsia="Calibri"/>
          <w:bCs/>
          <w:sz w:val="24"/>
          <w:szCs w:val="24"/>
        </w:rPr>
      </w:pPr>
      <w:r w:rsidRPr="00F63A67">
        <w:rPr>
          <w:noProof/>
          <w:sz w:val="24"/>
          <w:szCs w:val="24"/>
          <w:lang w:eastAsia="en-US"/>
        </w:rPr>
        <w:t xml:space="preserve">     Obiectul prezentului proiect de hotărâre îl reprezintă retragerea dreptului de administrare acordat Serviciului Public Pavaje Spații Verzi al municipiului Călărași, asupra bunului imobil – teren în suprafață de 4,00 ha, </w:t>
      </w:r>
      <w:r w:rsidRPr="00F63A67">
        <w:rPr>
          <w:rFonts w:eastAsia="Calibri"/>
          <w:bCs/>
          <w:sz w:val="24"/>
          <w:szCs w:val="24"/>
        </w:rPr>
        <w:t xml:space="preserve">identificat prin cartea funciară 28275, </w:t>
      </w:r>
      <w:r w:rsidRPr="00F63A67">
        <w:rPr>
          <w:noProof/>
          <w:sz w:val="24"/>
          <w:szCs w:val="24"/>
          <w:lang w:eastAsia="en-US"/>
        </w:rPr>
        <w:t xml:space="preserve">situat în municipiul Călărași, Prelungirea Dobrogei, nr. 1, </w:t>
      </w:r>
      <w:r w:rsidRPr="00F63A67">
        <w:rPr>
          <w:rFonts w:eastAsia="Calibri"/>
          <w:bCs/>
          <w:sz w:val="24"/>
          <w:szCs w:val="24"/>
        </w:rPr>
        <w:t>bun aflat în domeniul privat al U.A.T. a Municipiului Călărași.</w:t>
      </w:r>
    </w:p>
    <w:p w:rsidR="00245786" w:rsidRPr="00F63A67" w:rsidRDefault="00245786" w:rsidP="00245786">
      <w:pPr>
        <w:jc w:val="both"/>
        <w:rPr>
          <w:noProof/>
          <w:sz w:val="24"/>
          <w:szCs w:val="24"/>
          <w:lang w:eastAsia="en-US"/>
        </w:rPr>
      </w:pPr>
    </w:p>
    <w:p w:rsidR="00245786" w:rsidRPr="00F63A67" w:rsidRDefault="00245786" w:rsidP="00245786">
      <w:pPr>
        <w:spacing w:after="200" w:line="276" w:lineRule="auto"/>
        <w:contextualSpacing/>
        <w:jc w:val="both"/>
        <w:rPr>
          <w:noProof/>
          <w:sz w:val="24"/>
          <w:szCs w:val="24"/>
          <w:lang w:eastAsia="en-US"/>
        </w:rPr>
      </w:pPr>
      <w:r w:rsidRPr="00F63A67">
        <w:rPr>
          <w:noProof/>
          <w:sz w:val="24"/>
          <w:szCs w:val="24"/>
          <w:lang w:eastAsia="en-US"/>
        </w:rPr>
        <w:t xml:space="preserve">     Din punct de vedere juridic proiectul de hotărâre se raportează la:</w:t>
      </w:r>
    </w:p>
    <w:p w:rsidR="00245786" w:rsidRPr="00F63A67" w:rsidRDefault="00245786" w:rsidP="00245786">
      <w:pPr>
        <w:autoSpaceDE w:val="0"/>
        <w:autoSpaceDN w:val="0"/>
        <w:adjustRightInd w:val="0"/>
        <w:jc w:val="both"/>
        <w:rPr>
          <w:sz w:val="24"/>
          <w:szCs w:val="24"/>
        </w:rPr>
      </w:pPr>
      <w:r w:rsidRPr="00F63A67">
        <w:rPr>
          <w:sz w:val="24"/>
          <w:szCs w:val="24"/>
        </w:rPr>
        <w:t xml:space="preserve">- prevederile art. 553, alin. (1),  </w:t>
      </w:r>
      <w:r w:rsidRPr="00F63A67">
        <w:rPr>
          <w:rFonts w:eastAsiaTheme="minorHAnsi"/>
          <w:sz w:val="24"/>
          <w:szCs w:val="24"/>
          <w:lang w:eastAsia="en-US"/>
        </w:rPr>
        <w:t>art</w:t>
      </w:r>
      <w:r w:rsidRPr="00F63A67">
        <w:rPr>
          <w:sz w:val="24"/>
          <w:szCs w:val="24"/>
        </w:rPr>
        <w:t>. 555 din Legea nr. 287/2009 privind Codul Civil, republicată, care stipulează: „</w:t>
      </w:r>
      <w:r w:rsidRPr="00F63A67">
        <w:rPr>
          <w:rFonts w:eastAsiaTheme="minorHAnsi"/>
          <w:sz w:val="24"/>
          <w:szCs w:val="24"/>
          <w:lang w:eastAsia="en-US"/>
        </w:rPr>
        <w:t>Sunt obiect al proprietăţii private toate bunurile de uz sau de interes privat aparţinând persoanelor fizice, persoanelor juridice de drept privat sau de drept public, inclusiv bunurile care alcătuiesc domeniul privat al statului şi al unităţilor administrativ-teritoriale”; (1) Proprietatea privată este dreptul titularului de a poseda, folosi şi dispune de un bun în mod exclusiv, absolut şi perpetuu, în limitele stabilite de lege”</w:t>
      </w:r>
      <w:r w:rsidRPr="00F63A67">
        <w:rPr>
          <w:sz w:val="24"/>
          <w:szCs w:val="24"/>
        </w:rPr>
        <w:t>;</w:t>
      </w:r>
    </w:p>
    <w:p w:rsidR="00245786" w:rsidRPr="00F63A67" w:rsidRDefault="00245786" w:rsidP="00245786">
      <w:pPr>
        <w:autoSpaceDE w:val="0"/>
        <w:autoSpaceDN w:val="0"/>
        <w:adjustRightInd w:val="0"/>
        <w:jc w:val="both"/>
        <w:rPr>
          <w:rFonts w:eastAsiaTheme="minorHAnsi"/>
          <w:sz w:val="24"/>
          <w:szCs w:val="24"/>
          <w:lang w:eastAsia="en-US"/>
        </w:rPr>
      </w:pPr>
      <w:r w:rsidRPr="00F63A67">
        <w:rPr>
          <w:sz w:val="24"/>
          <w:szCs w:val="24"/>
        </w:rPr>
        <w:t xml:space="preserve">     - prevederile art. 129, alin. (2), lit. c), alin (6), lit. b)  din Ordonanța de Urgență a Guvernului nr. 57/2019 privind Codul Administrativ, cu modificările și completările ulterioare, consiliul local  </w:t>
      </w:r>
      <w:r w:rsidRPr="00F63A67">
        <w:rPr>
          <w:sz w:val="24"/>
          <w:szCs w:val="24"/>
        </w:rPr>
        <w:lastRenderedPageBreak/>
        <w:t>„</w:t>
      </w:r>
      <w:r w:rsidRPr="00F63A67">
        <w:rPr>
          <w:rFonts w:eastAsiaTheme="minorHAnsi"/>
          <w:sz w:val="24"/>
          <w:szCs w:val="24"/>
          <w:lang w:eastAsia="en-US"/>
        </w:rPr>
        <w:t>hotărăşte vânzarea, darea în administrare, concesionarea, darea în folosinţă gratuită sau închirierea bunurilor proprietate privată a comunei, oraşului sau municipiului, după caz, în condiţiile legii”;</w:t>
      </w:r>
    </w:p>
    <w:p w:rsidR="00245786" w:rsidRPr="00F63A67" w:rsidRDefault="00245786" w:rsidP="00245786">
      <w:pPr>
        <w:tabs>
          <w:tab w:val="decimal" w:pos="-1080"/>
          <w:tab w:val="left" w:pos="0"/>
          <w:tab w:val="left" w:pos="1080"/>
        </w:tabs>
        <w:jc w:val="both"/>
        <w:rPr>
          <w:sz w:val="24"/>
          <w:szCs w:val="24"/>
        </w:rPr>
      </w:pPr>
      <w:r w:rsidRPr="00F63A67">
        <w:t xml:space="preserve">     </w:t>
      </w:r>
      <w:r w:rsidRPr="00F63A67">
        <w:rPr>
          <w:sz w:val="24"/>
          <w:szCs w:val="24"/>
        </w:rPr>
        <w:t>- prevederile Legii nr. 52/2003 privind transparenţa decizională în administraţia publică, cu modificările și completările ulterioare;</w:t>
      </w:r>
    </w:p>
    <w:p w:rsidR="00245786" w:rsidRPr="00245786" w:rsidRDefault="00245786" w:rsidP="00245786">
      <w:pPr>
        <w:spacing w:after="200" w:line="276" w:lineRule="auto"/>
        <w:jc w:val="both"/>
        <w:rPr>
          <w:i/>
          <w:noProof/>
          <w:sz w:val="24"/>
          <w:szCs w:val="24"/>
          <w:lang w:eastAsia="en-US"/>
        </w:rPr>
      </w:pPr>
      <w:r w:rsidRPr="00F63A67">
        <w:rPr>
          <w:noProof/>
          <w:sz w:val="24"/>
          <w:szCs w:val="24"/>
          <w:lang w:eastAsia="en-US"/>
        </w:rPr>
        <w:t xml:space="preserve">     În considerarea aspectelor de mai sus, și având în vedere prevederile art. 129, alin. (2), lit.c), alin. (6), lit. b), art.139 alin. (3) lit. g) și a art.196 alin. (1), lit .a) din O.U.G. nr. 57/2019 privind Codul administrativ, cu modificările și completările ulterioare, supunem spre analiză și aprobare Consiliului </w:t>
      </w:r>
      <w:r w:rsidRPr="00245786">
        <w:rPr>
          <w:noProof/>
          <w:sz w:val="24"/>
          <w:szCs w:val="24"/>
          <w:lang w:eastAsia="en-US"/>
        </w:rPr>
        <w:t xml:space="preserve">Local al Municipiului Călărași, proiectul de hotărâre în forma prezentată. </w:t>
      </w:r>
    </w:p>
    <w:p w:rsidR="00245786" w:rsidRPr="00245786" w:rsidRDefault="00245786" w:rsidP="00245786">
      <w:pPr>
        <w:jc w:val="both"/>
        <w:rPr>
          <w:color w:val="000000" w:themeColor="text1"/>
          <w:sz w:val="24"/>
          <w:szCs w:val="24"/>
        </w:rPr>
      </w:pPr>
      <w:r w:rsidRPr="00245786">
        <w:rPr>
          <w:color w:val="000000" w:themeColor="text1"/>
          <w:sz w:val="24"/>
          <w:szCs w:val="24"/>
        </w:rPr>
        <w:t xml:space="preserve">         Analizând toate cele prezentate, vă rog să aprobaţi acest proiect de hotărâre în forma în care a fost propus de către executiv.</w:t>
      </w:r>
    </w:p>
    <w:p w:rsidR="00245786" w:rsidRDefault="00245786" w:rsidP="00245786">
      <w:pPr>
        <w:rPr>
          <w:color w:val="000000" w:themeColor="text1"/>
          <w:sz w:val="22"/>
          <w:szCs w:val="22"/>
        </w:rPr>
      </w:pPr>
    </w:p>
    <w:p w:rsidR="00245786" w:rsidRDefault="00245786" w:rsidP="00245786">
      <w:pPr>
        <w:rPr>
          <w:color w:val="000000" w:themeColor="text1"/>
          <w:sz w:val="22"/>
          <w:szCs w:val="22"/>
        </w:rPr>
      </w:pPr>
    </w:p>
    <w:p w:rsidR="00245786" w:rsidRDefault="00245786" w:rsidP="00245786">
      <w:pPr>
        <w:rPr>
          <w:color w:val="000000" w:themeColor="text1"/>
          <w:sz w:val="22"/>
          <w:szCs w:val="22"/>
        </w:rPr>
      </w:pPr>
    </w:p>
    <w:p w:rsidR="00245786" w:rsidRDefault="00245786" w:rsidP="00245786">
      <w:pPr>
        <w:rPr>
          <w:color w:val="000000" w:themeColor="text1"/>
          <w:sz w:val="22"/>
          <w:szCs w:val="22"/>
        </w:rPr>
      </w:pPr>
    </w:p>
    <w:p w:rsidR="00245786" w:rsidRDefault="00245786" w:rsidP="00245786">
      <w:pPr>
        <w:ind w:firstLine="180"/>
        <w:jc w:val="center"/>
        <w:rPr>
          <w:b/>
          <w:color w:val="000000" w:themeColor="text1"/>
          <w:sz w:val="24"/>
          <w:szCs w:val="24"/>
        </w:rPr>
      </w:pPr>
      <w:r w:rsidRPr="00245786">
        <w:rPr>
          <w:b/>
          <w:color w:val="000000" w:themeColor="text1"/>
          <w:sz w:val="24"/>
          <w:szCs w:val="24"/>
        </w:rPr>
        <w:t>PRIMAR</w:t>
      </w:r>
    </w:p>
    <w:p w:rsidR="00245786" w:rsidRPr="00245786" w:rsidRDefault="00245786" w:rsidP="00245786">
      <w:pPr>
        <w:ind w:firstLine="180"/>
        <w:jc w:val="center"/>
        <w:rPr>
          <w:b/>
          <w:color w:val="000000" w:themeColor="text1"/>
          <w:sz w:val="24"/>
          <w:szCs w:val="24"/>
        </w:rPr>
      </w:pPr>
    </w:p>
    <w:p w:rsidR="00245786" w:rsidRPr="00245786" w:rsidRDefault="00245786" w:rsidP="00245786">
      <w:pPr>
        <w:ind w:firstLine="180"/>
        <w:jc w:val="center"/>
        <w:rPr>
          <w:b/>
          <w:color w:val="000000" w:themeColor="text1"/>
          <w:sz w:val="24"/>
          <w:szCs w:val="24"/>
        </w:rPr>
      </w:pPr>
      <w:r w:rsidRPr="00245786">
        <w:rPr>
          <w:b/>
          <w:color w:val="000000" w:themeColor="text1"/>
          <w:sz w:val="24"/>
          <w:szCs w:val="24"/>
        </w:rPr>
        <w:t>Dulce Marius Grigore</w:t>
      </w:r>
    </w:p>
    <w:p w:rsidR="00245786" w:rsidRDefault="00245786"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Default="007F7E29" w:rsidP="00245786">
      <w:pPr>
        <w:ind w:firstLine="180"/>
        <w:jc w:val="center"/>
        <w:rPr>
          <w:color w:val="000000" w:themeColor="text1"/>
        </w:rPr>
      </w:pPr>
    </w:p>
    <w:p w:rsidR="007F7E29" w:rsidRPr="007F7E29" w:rsidRDefault="007F7E29" w:rsidP="007F7E29">
      <w:pPr>
        <w:tabs>
          <w:tab w:val="left" w:pos="2250"/>
        </w:tabs>
        <w:rPr>
          <w:b/>
          <w:bCs/>
          <w:sz w:val="22"/>
          <w:szCs w:val="22"/>
          <w:lang w:eastAsia="en-US"/>
        </w:rPr>
      </w:pPr>
      <w:bookmarkStart w:id="0" w:name="_GoBack"/>
      <w:r w:rsidRPr="007F7E29">
        <w:rPr>
          <w:b/>
          <w:bCs/>
          <w:sz w:val="22"/>
          <w:szCs w:val="22"/>
          <w:lang w:eastAsia="en-US"/>
        </w:rPr>
        <w:lastRenderedPageBreak/>
        <w:t>Comisia pentru administraţie publică locală, juridică, de disciplină, apărarea ordinii publice, respectarea drepturilor şi libertăţilor cetăţenilor, relaţii cu mass-media, relaţii externe</w:t>
      </w:r>
    </w:p>
    <w:p w:rsidR="007F7E29" w:rsidRPr="007F7E29" w:rsidRDefault="007F7E29" w:rsidP="007F7E29">
      <w:pPr>
        <w:tabs>
          <w:tab w:val="left" w:pos="1741"/>
        </w:tabs>
        <w:jc w:val="center"/>
        <w:rPr>
          <w:b/>
          <w:bCs/>
          <w:color w:val="000000"/>
          <w:sz w:val="22"/>
          <w:szCs w:val="22"/>
          <w:lang w:eastAsia="en-US"/>
        </w:rPr>
      </w:pPr>
      <w:r w:rsidRPr="007F7E29">
        <w:rPr>
          <w:b/>
          <w:bCs/>
          <w:color w:val="000000"/>
          <w:sz w:val="22"/>
          <w:szCs w:val="22"/>
          <w:lang w:eastAsia="en-US"/>
        </w:rPr>
        <w:t>AVIZ</w:t>
      </w:r>
    </w:p>
    <w:p w:rsidR="007F7E29" w:rsidRPr="00245786" w:rsidRDefault="007F7E29" w:rsidP="007F7E29">
      <w:pPr>
        <w:jc w:val="center"/>
        <w:rPr>
          <w:b/>
          <w:bCs/>
          <w:sz w:val="24"/>
          <w:szCs w:val="24"/>
        </w:rPr>
      </w:pPr>
      <w:r w:rsidRPr="00245786">
        <w:rPr>
          <w:b/>
          <w:bCs/>
          <w:sz w:val="24"/>
          <w:szCs w:val="24"/>
        </w:rPr>
        <w:t xml:space="preserve">privind aprobarea </w:t>
      </w:r>
      <w:r w:rsidRPr="00245786">
        <w:rPr>
          <w:rFonts w:eastAsia="Calibri"/>
          <w:b/>
          <w:bCs/>
          <w:sz w:val="24"/>
          <w:szCs w:val="24"/>
        </w:rPr>
        <w:t>retragerii dreptului de administrare acordat Serviciului Public Pavaje Spații Verzi Călărași, asupra bunului imobil – teren în suprafață de 4,00 ha, situat pe raza municipiului Călărași, Prelungirea Dobrogei, nr. 1, identificat prin CF 28275, aflat în domeniul privat al U.A.T. a Municipiului Călărași</w:t>
      </w:r>
    </w:p>
    <w:p w:rsidR="007F7E29" w:rsidRPr="007F7E29" w:rsidRDefault="007F7E29" w:rsidP="007F7E29">
      <w:pPr>
        <w:autoSpaceDN w:val="0"/>
        <w:jc w:val="both"/>
        <w:rPr>
          <w:b/>
          <w:bCs/>
          <w:sz w:val="22"/>
          <w:szCs w:val="22"/>
          <w:lang w:eastAsia="en-US"/>
        </w:rPr>
      </w:pPr>
    </w:p>
    <w:p w:rsidR="007F7E29" w:rsidRPr="007F7E29" w:rsidRDefault="007F7E29" w:rsidP="007F7E29">
      <w:pPr>
        <w:jc w:val="both"/>
        <w:rPr>
          <w:b/>
          <w:bCs/>
          <w:color w:val="000000" w:themeColor="text1"/>
          <w:sz w:val="24"/>
          <w:szCs w:val="24"/>
        </w:rPr>
      </w:pPr>
      <w:r w:rsidRPr="007F7E29">
        <w:rPr>
          <w:rFonts w:eastAsia="Calibri"/>
          <w:bCs/>
          <w:sz w:val="22"/>
          <w:szCs w:val="22"/>
          <w:lang w:eastAsia="en-US"/>
        </w:rPr>
        <w:t xml:space="preserve">Comisia pentru administraţie publică locală, juridică, de disciplină, apărarea ordinii publice, respectarea drepturilor şi libertăţilor cetăţenilor, relaţii cu mass-media, relaţii externe </w:t>
      </w:r>
      <w:r w:rsidRPr="007F7E29">
        <w:rPr>
          <w:rFonts w:eastAsia="Calibri"/>
          <w:color w:val="000000"/>
          <w:sz w:val="22"/>
          <w:szCs w:val="22"/>
          <w:lang w:eastAsia="en-US"/>
        </w:rPr>
        <w:t>i-a fost transmis</w:t>
      </w:r>
      <w:r w:rsidRPr="007F7E29">
        <w:rPr>
          <w:rFonts w:eastAsia="Calibri"/>
          <w:b/>
          <w:color w:val="000000"/>
          <w:sz w:val="22"/>
          <w:szCs w:val="22"/>
          <w:lang w:eastAsia="en-US"/>
        </w:rPr>
        <w:t xml:space="preserve"> proiectul de </w:t>
      </w:r>
      <w:proofErr w:type="spellStart"/>
      <w:r w:rsidRPr="007F7E29">
        <w:rPr>
          <w:rFonts w:eastAsia="Calibri"/>
          <w:b/>
          <w:color w:val="000000"/>
          <w:sz w:val="22"/>
          <w:szCs w:val="22"/>
          <w:lang w:eastAsia="en-US"/>
        </w:rPr>
        <w:t>hotarare</w:t>
      </w:r>
      <w:proofErr w:type="spellEnd"/>
      <w:r w:rsidRPr="007F7E29">
        <w:rPr>
          <w:sz w:val="24"/>
          <w:szCs w:val="24"/>
        </w:rPr>
        <w:t xml:space="preserve"> </w:t>
      </w:r>
      <w:r w:rsidRPr="007F7E29">
        <w:rPr>
          <w:b/>
          <w:bCs/>
          <w:color w:val="000000" w:themeColor="text1"/>
          <w:sz w:val="24"/>
          <w:szCs w:val="24"/>
        </w:rPr>
        <w:t>privind aprobarea retragerii dreptului de administrare acordat Serviciului Public Pavaje Spații Verzi Călărași, asupra bunului imobil – teren în suprafață de 4,00 ha, situat pe raza municipiului Călărași, Prelungirea Dobrogei, nr. 1, identificat prin CF 28275, aflat în domeniul privat al U.A.T. a Municipiului Călărași</w:t>
      </w:r>
    </w:p>
    <w:p w:rsidR="007F7E29" w:rsidRPr="007F7E29" w:rsidRDefault="007F7E29" w:rsidP="007F7E29">
      <w:pPr>
        <w:jc w:val="both"/>
        <w:rPr>
          <w:sz w:val="22"/>
          <w:szCs w:val="22"/>
        </w:rPr>
      </w:pPr>
      <w:r w:rsidRPr="007F7E29">
        <w:rPr>
          <w:color w:val="000000"/>
          <w:sz w:val="22"/>
          <w:szCs w:val="22"/>
          <w:lang w:eastAsia="en-US"/>
        </w:rPr>
        <w:t>Examinând proiectul de hotărâre comisia constată că acesta este oportun şi necesar în baza documentelor întocmite și anume</w:t>
      </w:r>
      <w:r w:rsidRPr="007F7E29">
        <w:rPr>
          <w:bCs/>
          <w:sz w:val="22"/>
          <w:szCs w:val="22"/>
          <w:lang w:eastAsia="en-US"/>
        </w:rPr>
        <w:t xml:space="preserve">: </w:t>
      </w:r>
    </w:p>
    <w:p w:rsidR="007F7E29" w:rsidRPr="00F63A67" w:rsidRDefault="007F7E29" w:rsidP="007F7E29">
      <w:pPr>
        <w:tabs>
          <w:tab w:val="decimal" w:pos="-1080"/>
        </w:tabs>
        <w:jc w:val="both"/>
        <w:rPr>
          <w:sz w:val="22"/>
          <w:szCs w:val="22"/>
        </w:rPr>
      </w:pPr>
      <w:r w:rsidRPr="00F63A67">
        <w:rPr>
          <w:sz w:val="22"/>
          <w:szCs w:val="22"/>
        </w:rPr>
        <w:t>- Hotărârea Consiliului Local al municipiului Călărași nr. 2 din 30.01.2017 privind aprobarea dării în administrare a imobilelor – terenuri în suprafață de 2,8 ha lot 2 și 4 ha, terenuri aparținând domeniului privat al municipiului Călărași, situate în strada Prelungirea Dobrogei nr.1, către Administrația Cimitirelor Călărași si Serviciul Public Pavaje Spații Verzi Călărași;</w:t>
      </w:r>
    </w:p>
    <w:p w:rsidR="007F7E29" w:rsidRPr="00F63A67" w:rsidRDefault="007F7E29" w:rsidP="007F7E29">
      <w:pPr>
        <w:jc w:val="both"/>
        <w:rPr>
          <w:bCs/>
          <w:sz w:val="22"/>
          <w:szCs w:val="22"/>
        </w:rPr>
      </w:pPr>
      <w:r w:rsidRPr="00F63A67">
        <w:rPr>
          <w:bCs/>
          <w:sz w:val="22"/>
          <w:szCs w:val="22"/>
        </w:rPr>
        <w:t xml:space="preserve">        - Protocolul de predare-primire încheiat între Primăria Municipiului Călărași și Serviciul Public Pavaje Spații Verzi al municipiului Călărași înregistrat sub nr. 6277/15.02.2017/1486/15.06.2017;</w:t>
      </w:r>
    </w:p>
    <w:p w:rsidR="007F7E29" w:rsidRPr="00F63A67" w:rsidRDefault="007F7E29" w:rsidP="007F7E29">
      <w:pPr>
        <w:rPr>
          <w:sz w:val="22"/>
          <w:szCs w:val="22"/>
        </w:rPr>
      </w:pPr>
      <w:r w:rsidRPr="00F63A67">
        <w:rPr>
          <w:b/>
          <w:sz w:val="22"/>
          <w:szCs w:val="22"/>
        </w:rPr>
        <w:t xml:space="preserve">        În conformitate cu dispozițiile</w:t>
      </w:r>
      <w:r w:rsidRPr="00F63A67">
        <w:rPr>
          <w:sz w:val="22"/>
          <w:szCs w:val="22"/>
        </w:rPr>
        <w:t>:</w:t>
      </w:r>
    </w:p>
    <w:p w:rsidR="007F7E29" w:rsidRPr="00F63A67" w:rsidRDefault="007F7E29" w:rsidP="007F7E29">
      <w:pPr>
        <w:jc w:val="both"/>
        <w:rPr>
          <w:sz w:val="22"/>
          <w:szCs w:val="22"/>
        </w:rPr>
      </w:pPr>
      <w:r w:rsidRPr="00F63A67">
        <w:rPr>
          <w:sz w:val="22"/>
          <w:szCs w:val="22"/>
        </w:rPr>
        <w:t xml:space="preserve">        - art.129 alin.(2) </w:t>
      </w:r>
      <w:proofErr w:type="spellStart"/>
      <w:r w:rsidRPr="00F63A67">
        <w:rPr>
          <w:sz w:val="22"/>
          <w:szCs w:val="22"/>
        </w:rPr>
        <w:t>lit.c</w:t>
      </w:r>
      <w:proofErr w:type="spellEnd"/>
      <w:r w:rsidRPr="00F63A67">
        <w:rPr>
          <w:sz w:val="22"/>
          <w:szCs w:val="22"/>
        </w:rPr>
        <w:t xml:space="preserve">), alin.(6) lit. b), din O.U.G. nr. 57/2019 privind   Codul administrativ, cu modificările și completările ulterioare; </w:t>
      </w:r>
    </w:p>
    <w:p w:rsidR="007F7E29" w:rsidRPr="00F63A67" w:rsidRDefault="007F7E29" w:rsidP="007F7E29">
      <w:pPr>
        <w:jc w:val="both"/>
        <w:rPr>
          <w:sz w:val="22"/>
          <w:szCs w:val="22"/>
        </w:rPr>
      </w:pPr>
      <w:r w:rsidRPr="00F63A67">
        <w:rPr>
          <w:sz w:val="22"/>
          <w:szCs w:val="22"/>
        </w:rPr>
        <w:t xml:space="preserve">        - </w:t>
      </w:r>
      <w:r w:rsidRPr="00F63A67">
        <w:rPr>
          <w:sz w:val="24"/>
          <w:szCs w:val="24"/>
        </w:rPr>
        <w:t xml:space="preserve">prevederile art. 553, alin. (1),  </w:t>
      </w:r>
      <w:r w:rsidRPr="00F63A67">
        <w:rPr>
          <w:rFonts w:eastAsiaTheme="minorHAnsi"/>
          <w:sz w:val="24"/>
          <w:szCs w:val="24"/>
          <w:lang w:eastAsia="en-US"/>
        </w:rPr>
        <w:t>art</w:t>
      </w:r>
      <w:r w:rsidRPr="00F63A67">
        <w:rPr>
          <w:sz w:val="24"/>
          <w:szCs w:val="24"/>
        </w:rPr>
        <w:t>. 555 din Legea nr. 287/2009 privind Codul Civil, republicată;</w:t>
      </w:r>
    </w:p>
    <w:p w:rsidR="007F7E29" w:rsidRPr="00F63A67" w:rsidRDefault="007F7E29" w:rsidP="007F7E29">
      <w:pPr>
        <w:jc w:val="both"/>
        <w:rPr>
          <w:sz w:val="22"/>
          <w:szCs w:val="22"/>
        </w:rPr>
      </w:pPr>
      <w:r w:rsidRPr="00F63A67">
        <w:rPr>
          <w:sz w:val="22"/>
          <w:szCs w:val="22"/>
        </w:rPr>
        <w:t xml:space="preserve">        - Legii nr.52/2003 privind transparența decizională în administrația publică;</w:t>
      </w:r>
    </w:p>
    <w:p w:rsidR="007F7E29" w:rsidRPr="00F63A67" w:rsidRDefault="007F7E29" w:rsidP="007F7E29">
      <w:pPr>
        <w:jc w:val="both"/>
        <w:rPr>
          <w:sz w:val="22"/>
          <w:szCs w:val="22"/>
        </w:rPr>
      </w:pPr>
      <w:r w:rsidRPr="00F63A67">
        <w:rPr>
          <w:b/>
          <w:sz w:val="22"/>
          <w:szCs w:val="22"/>
        </w:rPr>
        <w:t xml:space="preserve">       În considerarea</w:t>
      </w:r>
      <w:r w:rsidRPr="00F63A67">
        <w:rPr>
          <w:sz w:val="22"/>
          <w:szCs w:val="22"/>
        </w:rPr>
        <w:t xml:space="preserve"> prevederilor Legii nr. 24/2000 privind normele de tehnică legislativă pentru elaborarea actelor normative, republicată cu modificările și completările ulterioare;</w:t>
      </w:r>
    </w:p>
    <w:p w:rsidR="007F7E29" w:rsidRPr="00F63A67" w:rsidRDefault="007F7E29" w:rsidP="007F7E29">
      <w:pPr>
        <w:jc w:val="both"/>
        <w:rPr>
          <w:sz w:val="22"/>
          <w:szCs w:val="22"/>
        </w:rPr>
      </w:pPr>
      <w:r w:rsidRPr="00F63A67">
        <w:rPr>
          <w:b/>
          <w:sz w:val="22"/>
          <w:szCs w:val="22"/>
        </w:rPr>
        <w:t xml:space="preserve">       În temeiul</w:t>
      </w:r>
      <w:r w:rsidRPr="00F63A67">
        <w:rPr>
          <w:sz w:val="22"/>
          <w:szCs w:val="22"/>
        </w:rPr>
        <w:t xml:space="preserve"> art.139 alin.(3) </w:t>
      </w:r>
      <w:proofErr w:type="spellStart"/>
      <w:r w:rsidRPr="00F63A67">
        <w:rPr>
          <w:sz w:val="22"/>
          <w:szCs w:val="22"/>
        </w:rPr>
        <w:t>lit.g</w:t>
      </w:r>
      <w:proofErr w:type="spellEnd"/>
      <w:r w:rsidRPr="00F63A67">
        <w:rPr>
          <w:sz w:val="22"/>
          <w:szCs w:val="22"/>
        </w:rPr>
        <w:t xml:space="preserve">) și art.196 alin.(1) </w:t>
      </w:r>
      <w:proofErr w:type="spellStart"/>
      <w:r w:rsidRPr="00F63A67">
        <w:rPr>
          <w:sz w:val="22"/>
          <w:szCs w:val="22"/>
        </w:rPr>
        <w:t>lit.a</w:t>
      </w:r>
      <w:proofErr w:type="spellEnd"/>
      <w:r w:rsidRPr="00F63A67">
        <w:rPr>
          <w:sz w:val="22"/>
          <w:szCs w:val="22"/>
        </w:rPr>
        <w:t xml:space="preserve">) din O.U.G. nr. 57/2019 privind Codul administrativ; </w:t>
      </w:r>
    </w:p>
    <w:p w:rsidR="007F7E29" w:rsidRPr="007F7E29" w:rsidRDefault="007F7E29" w:rsidP="007F7E29">
      <w:pPr>
        <w:ind w:firstLine="284"/>
        <w:jc w:val="both"/>
        <w:rPr>
          <w:color w:val="000000"/>
          <w:sz w:val="22"/>
          <w:szCs w:val="22"/>
          <w:lang w:eastAsia="en-US"/>
        </w:rPr>
      </w:pPr>
      <w:r w:rsidRPr="007F7E29">
        <w:rPr>
          <w:rFonts w:eastAsia="Calibri"/>
          <w:sz w:val="22"/>
          <w:szCs w:val="22"/>
          <w:lang w:val="pt-BR"/>
        </w:rPr>
        <w:t xml:space="preserve">       </w:t>
      </w:r>
      <w:r w:rsidRPr="007F7E29">
        <w:rPr>
          <w:sz w:val="22"/>
          <w:szCs w:val="22"/>
          <w:lang w:eastAsia="en-US"/>
        </w:rPr>
        <w:t xml:space="preserve">  </w:t>
      </w:r>
      <w:r w:rsidRPr="007F7E29">
        <w:rPr>
          <w:b/>
          <w:sz w:val="22"/>
          <w:szCs w:val="22"/>
          <w:lang w:eastAsia="en-US"/>
        </w:rPr>
        <w:t xml:space="preserve">  </w:t>
      </w:r>
      <w:r w:rsidRPr="007F7E29">
        <w:rPr>
          <w:bCs/>
          <w:sz w:val="22"/>
          <w:szCs w:val="22"/>
          <w:lang w:eastAsia="en-US"/>
        </w:rPr>
        <w:t xml:space="preserve">Comisia pentru administraţie publică locală, juridică, de disciplină, apărarea ordinii publice, respectarea drepturilor şi libertăţilor cetăţenilor, relaţii cu mass-media, relaţii externe, </w:t>
      </w:r>
      <w:r w:rsidRPr="007F7E29">
        <w:rPr>
          <w:color w:val="000000"/>
          <w:sz w:val="22"/>
          <w:szCs w:val="22"/>
          <w:lang w:eastAsia="en-US"/>
        </w:rPr>
        <w:t xml:space="preserve">constată că proiectul de hotărâre este </w:t>
      </w:r>
      <w:r w:rsidRPr="007F7E29">
        <w:rPr>
          <w:b/>
          <w:color w:val="000000"/>
          <w:sz w:val="22"/>
          <w:szCs w:val="22"/>
          <w:lang w:eastAsia="en-US"/>
        </w:rPr>
        <w:t>oportun/neoportun</w:t>
      </w:r>
      <w:r w:rsidRPr="007F7E29">
        <w:rPr>
          <w:color w:val="000000"/>
          <w:sz w:val="22"/>
          <w:szCs w:val="22"/>
          <w:lang w:eastAsia="en-US"/>
        </w:rPr>
        <w:t xml:space="preserve"> si prezintă aviz </w:t>
      </w:r>
      <w:r w:rsidRPr="007F7E29">
        <w:rPr>
          <w:b/>
          <w:color w:val="000000"/>
          <w:sz w:val="24"/>
          <w:szCs w:val="24"/>
          <w:lang w:eastAsia="en-US"/>
        </w:rPr>
        <w:t xml:space="preserve">aprobare/respingere </w:t>
      </w:r>
      <w:r w:rsidRPr="007F7E29">
        <w:rPr>
          <w:color w:val="000000"/>
          <w:sz w:val="22"/>
          <w:szCs w:val="22"/>
          <w:lang w:eastAsia="en-US"/>
        </w:rPr>
        <w:t xml:space="preserve">proiectului de hotărâre transmis cu </w:t>
      </w:r>
      <w:proofErr w:type="spellStart"/>
      <w:r w:rsidRPr="007F7E29">
        <w:rPr>
          <w:color w:val="000000"/>
          <w:sz w:val="22"/>
          <w:szCs w:val="22"/>
          <w:lang w:eastAsia="en-US"/>
        </w:rPr>
        <w:t>urmatorul</w:t>
      </w:r>
      <w:proofErr w:type="spellEnd"/>
      <w:r w:rsidRPr="007F7E29">
        <w:rPr>
          <w:color w:val="000000"/>
          <w:sz w:val="22"/>
          <w:szCs w:val="22"/>
          <w:lang w:eastAsia="en-US"/>
        </w:rPr>
        <w:t xml:space="preserve"> amendament………</w:t>
      </w:r>
    </w:p>
    <w:p w:rsidR="007F7E29" w:rsidRPr="007F7E29" w:rsidRDefault="007F7E29" w:rsidP="007F7E29">
      <w:pPr>
        <w:ind w:firstLine="284"/>
        <w:jc w:val="both"/>
        <w:rPr>
          <w:color w:val="000000"/>
          <w:sz w:val="22"/>
          <w:szCs w:val="22"/>
          <w:lang w:eastAsia="en-US"/>
        </w:rPr>
      </w:pPr>
    </w:p>
    <w:p w:rsidR="007F7E29" w:rsidRPr="007F7E29" w:rsidRDefault="007F7E29" w:rsidP="007F7E29">
      <w:pPr>
        <w:ind w:right="-148"/>
        <w:jc w:val="both"/>
        <w:rPr>
          <w:b/>
          <w:sz w:val="24"/>
          <w:szCs w:val="24"/>
          <w:lang w:eastAsia="en-US"/>
        </w:rPr>
      </w:pPr>
      <w:r w:rsidRPr="007F7E29">
        <w:rPr>
          <w:b/>
          <w:sz w:val="24"/>
          <w:szCs w:val="24"/>
          <w:lang w:eastAsia="en-US"/>
        </w:rPr>
        <w:t xml:space="preserve">PREȘEDINTE </w:t>
      </w:r>
      <w:r w:rsidRPr="007F7E29">
        <w:rPr>
          <w:b/>
          <w:sz w:val="28"/>
          <w:szCs w:val="28"/>
          <w:lang w:val="en-US" w:eastAsia="en-US"/>
        </w:rPr>
        <w:t xml:space="preserve">- </w:t>
      </w:r>
      <w:proofErr w:type="spellStart"/>
      <w:r w:rsidRPr="007F7E29">
        <w:rPr>
          <w:b/>
          <w:sz w:val="28"/>
          <w:szCs w:val="28"/>
          <w:lang w:val="en-US" w:eastAsia="en-US"/>
        </w:rPr>
        <w:t>Drăgulin</w:t>
      </w:r>
      <w:proofErr w:type="spellEnd"/>
      <w:r w:rsidRPr="007F7E29">
        <w:rPr>
          <w:b/>
          <w:sz w:val="28"/>
          <w:szCs w:val="28"/>
          <w:lang w:val="en-US" w:eastAsia="en-US"/>
        </w:rPr>
        <w:t xml:space="preserve"> </w:t>
      </w:r>
      <w:proofErr w:type="spellStart"/>
      <w:r w:rsidRPr="007F7E29">
        <w:rPr>
          <w:b/>
          <w:sz w:val="28"/>
          <w:szCs w:val="28"/>
          <w:lang w:val="en-US" w:eastAsia="en-US"/>
        </w:rPr>
        <w:t>Alin</w:t>
      </w:r>
      <w:proofErr w:type="spellEnd"/>
      <w:r w:rsidRPr="007F7E29">
        <w:rPr>
          <w:b/>
          <w:sz w:val="28"/>
          <w:szCs w:val="28"/>
          <w:lang w:val="en-US" w:eastAsia="en-US"/>
        </w:rPr>
        <w:t xml:space="preserve"> Bogdan        </w:t>
      </w:r>
      <w:r w:rsidRPr="007F7E29">
        <w:rPr>
          <w:b/>
          <w:sz w:val="24"/>
          <w:szCs w:val="24"/>
          <w:lang w:eastAsia="en-US"/>
        </w:rPr>
        <w:t>SECRETAR</w:t>
      </w:r>
      <w:r w:rsidRPr="007F7E29">
        <w:rPr>
          <w:b/>
          <w:sz w:val="28"/>
          <w:szCs w:val="28"/>
          <w:lang w:val="en-US" w:eastAsia="en-US"/>
        </w:rPr>
        <w:t xml:space="preserve">- </w:t>
      </w:r>
      <w:proofErr w:type="spellStart"/>
      <w:r w:rsidRPr="007F7E29">
        <w:rPr>
          <w:b/>
          <w:sz w:val="28"/>
          <w:szCs w:val="28"/>
          <w:lang w:val="en-US" w:eastAsia="en-US"/>
        </w:rPr>
        <w:t>Goţa</w:t>
      </w:r>
      <w:proofErr w:type="spellEnd"/>
      <w:r w:rsidRPr="007F7E29">
        <w:rPr>
          <w:b/>
          <w:sz w:val="28"/>
          <w:szCs w:val="28"/>
          <w:lang w:val="en-US" w:eastAsia="en-US"/>
        </w:rPr>
        <w:t xml:space="preserve"> </w:t>
      </w:r>
      <w:proofErr w:type="spellStart"/>
      <w:r w:rsidRPr="007F7E29">
        <w:rPr>
          <w:b/>
          <w:sz w:val="28"/>
          <w:szCs w:val="28"/>
          <w:lang w:val="en-US" w:eastAsia="en-US"/>
        </w:rPr>
        <w:t>Nae</w:t>
      </w:r>
      <w:proofErr w:type="spellEnd"/>
      <w:r w:rsidRPr="007F7E29">
        <w:rPr>
          <w:b/>
          <w:sz w:val="28"/>
          <w:szCs w:val="28"/>
          <w:lang w:val="en-US" w:eastAsia="en-US"/>
        </w:rPr>
        <w:t xml:space="preserve"> Emil</w:t>
      </w:r>
    </w:p>
    <w:p w:rsidR="007F7E29" w:rsidRPr="007F7E29" w:rsidRDefault="007F7E29" w:rsidP="007F7E29">
      <w:pPr>
        <w:ind w:right="-148"/>
        <w:jc w:val="both"/>
        <w:rPr>
          <w:b/>
          <w:sz w:val="24"/>
          <w:szCs w:val="24"/>
          <w:lang w:eastAsia="en-US"/>
        </w:rPr>
      </w:pPr>
      <w:r w:rsidRPr="007F7E29">
        <w:rPr>
          <w:b/>
          <w:sz w:val="24"/>
          <w:szCs w:val="24"/>
          <w:lang w:eastAsia="en-US"/>
        </w:rPr>
        <w:t xml:space="preserve">                   </w:t>
      </w:r>
    </w:p>
    <w:p w:rsidR="007F7E29" w:rsidRPr="007F7E29" w:rsidRDefault="007F7E29" w:rsidP="007F7E29">
      <w:pPr>
        <w:tabs>
          <w:tab w:val="left" w:pos="7470"/>
        </w:tabs>
        <w:ind w:right="-148"/>
        <w:jc w:val="both"/>
        <w:rPr>
          <w:b/>
          <w:sz w:val="24"/>
          <w:szCs w:val="24"/>
          <w:lang w:eastAsia="en-US"/>
        </w:rPr>
      </w:pPr>
      <w:r w:rsidRPr="007F7E29">
        <w:rPr>
          <w:b/>
          <w:sz w:val="24"/>
          <w:szCs w:val="24"/>
          <w:lang w:eastAsia="en-US"/>
        </w:rPr>
        <w:t xml:space="preserve">                                                                           </w:t>
      </w:r>
      <w:r w:rsidRPr="007F7E29">
        <w:rPr>
          <w:b/>
          <w:bCs/>
          <w:color w:val="000000"/>
          <w:sz w:val="22"/>
          <w:szCs w:val="22"/>
          <w:lang w:eastAsia="en-US"/>
        </w:rPr>
        <w:t>MEMBRI</w:t>
      </w:r>
    </w:p>
    <w:p w:rsidR="007F7E29" w:rsidRPr="007F7E29" w:rsidRDefault="007F7E29" w:rsidP="007F7E29">
      <w:pPr>
        <w:jc w:val="center"/>
        <w:rPr>
          <w:b/>
          <w:sz w:val="28"/>
          <w:szCs w:val="28"/>
          <w:lang w:val="en-US" w:eastAsia="en-US"/>
        </w:rPr>
      </w:pPr>
      <w:r w:rsidRPr="007F7E29">
        <w:rPr>
          <w:b/>
          <w:sz w:val="28"/>
          <w:szCs w:val="28"/>
          <w:lang w:val="en-US" w:eastAsia="en-US"/>
        </w:rPr>
        <w:t>- Tudor Constantin</w:t>
      </w:r>
    </w:p>
    <w:p w:rsidR="007F7E29" w:rsidRPr="007F7E29" w:rsidRDefault="007F7E29" w:rsidP="007F7E29">
      <w:pPr>
        <w:jc w:val="center"/>
        <w:rPr>
          <w:b/>
          <w:sz w:val="28"/>
          <w:szCs w:val="28"/>
          <w:lang w:val="en-US" w:eastAsia="en-US"/>
        </w:rPr>
      </w:pPr>
      <w:r w:rsidRPr="007F7E29">
        <w:rPr>
          <w:b/>
          <w:sz w:val="28"/>
          <w:szCs w:val="28"/>
          <w:lang w:val="en-US" w:eastAsia="en-US"/>
        </w:rPr>
        <w:t xml:space="preserve">- </w:t>
      </w:r>
      <w:proofErr w:type="spellStart"/>
      <w:r w:rsidRPr="007F7E29">
        <w:rPr>
          <w:b/>
          <w:sz w:val="28"/>
          <w:szCs w:val="28"/>
          <w:lang w:val="en-US" w:eastAsia="en-US"/>
        </w:rPr>
        <w:t>Dinu</w:t>
      </w:r>
      <w:proofErr w:type="spellEnd"/>
      <w:r w:rsidRPr="007F7E29">
        <w:rPr>
          <w:b/>
          <w:sz w:val="28"/>
          <w:szCs w:val="28"/>
          <w:lang w:val="en-US" w:eastAsia="en-US"/>
        </w:rPr>
        <w:t xml:space="preserve"> Florian</w:t>
      </w:r>
    </w:p>
    <w:p w:rsidR="007F7E29" w:rsidRPr="007F7E29" w:rsidRDefault="007F7E29" w:rsidP="007F7E29">
      <w:pPr>
        <w:jc w:val="center"/>
        <w:rPr>
          <w:b/>
          <w:sz w:val="28"/>
          <w:szCs w:val="28"/>
          <w:lang w:val="en-US" w:eastAsia="en-US"/>
        </w:rPr>
      </w:pPr>
      <w:r w:rsidRPr="007F7E29">
        <w:rPr>
          <w:b/>
          <w:sz w:val="28"/>
          <w:szCs w:val="28"/>
          <w:lang w:val="en-US" w:eastAsia="en-US"/>
        </w:rPr>
        <w:t xml:space="preserve">- </w:t>
      </w:r>
      <w:proofErr w:type="spellStart"/>
      <w:r w:rsidRPr="007F7E29">
        <w:rPr>
          <w:b/>
          <w:sz w:val="28"/>
          <w:szCs w:val="28"/>
          <w:lang w:val="en-US" w:eastAsia="en-US"/>
        </w:rPr>
        <w:t>Aldea</w:t>
      </w:r>
      <w:proofErr w:type="spellEnd"/>
      <w:r w:rsidRPr="007F7E29">
        <w:rPr>
          <w:b/>
          <w:sz w:val="28"/>
          <w:szCs w:val="28"/>
          <w:lang w:val="en-US" w:eastAsia="en-US"/>
        </w:rPr>
        <w:t xml:space="preserve"> </w:t>
      </w:r>
      <w:proofErr w:type="spellStart"/>
      <w:r w:rsidRPr="007F7E29">
        <w:rPr>
          <w:b/>
          <w:sz w:val="28"/>
          <w:szCs w:val="28"/>
          <w:lang w:val="en-US" w:eastAsia="en-US"/>
        </w:rPr>
        <w:t>Stelian</w:t>
      </w:r>
      <w:proofErr w:type="spellEnd"/>
      <w:r w:rsidRPr="007F7E29">
        <w:rPr>
          <w:b/>
          <w:sz w:val="28"/>
          <w:szCs w:val="28"/>
          <w:lang w:val="en-US" w:eastAsia="en-US"/>
        </w:rPr>
        <w:t xml:space="preserve"> Emanuel</w:t>
      </w:r>
    </w:p>
    <w:p w:rsidR="007F7E29" w:rsidRPr="007F7E29" w:rsidRDefault="007F7E29" w:rsidP="007F7E29">
      <w:pPr>
        <w:jc w:val="center"/>
        <w:rPr>
          <w:b/>
          <w:sz w:val="28"/>
          <w:szCs w:val="28"/>
          <w:lang w:val="en-US" w:eastAsia="en-US"/>
        </w:rPr>
      </w:pPr>
      <w:r w:rsidRPr="007F7E29">
        <w:rPr>
          <w:b/>
          <w:sz w:val="28"/>
          <w:szCs w:val="28"/>
          <w:lang w:val="en-US" w:eastAsia="en-US"/>
        </w:rPr>
        <w:t xml:space="preserve">- </w:t>
      </w:r>
      <w:proofErr w:type="spellStart"/>
      <w:r w:rsidRPr="007F7E29">
        <w:rPr>
          <w:b/>
          <w:sz w:val="28"/>
          <w:szCs w:val="28"/>
          <w:lang w:val="en-US" w:eastAsia="en-US"/>
        </w:rPr>
        <w:t>Tache</w:t>
      </w:r>
      <w:proofErr w:type="spellEnd"/>
      <w:r w:rsidRPr="007F7E29">
        <w:rPr>
          <w:b/>
          <w:sz w:val="28"/>
          <w:szCs w:val="28"/>
          <w:lang w:val="en-US" w:eastAsia="en-US"/>
        </w:rPr>
        <w:t xml:space="preserve"> </w:t>
      </w:r>
      <w:proofErr w:type="spellStart"/>
      <w:r w:rsidRPr="007F7E29">
        <w:rPr>
          <w:b/>
          <w:sz w:val="28"/>
          <w:szCs w:val="28"/>
          <w:lang w:val="en-US" w:eastAsia="en-US"/>
        </w:rPr>
        <w:t>Andreea</w:t>
      </w:r>
      <w:proofErr w:type="spellEnd"/>
      <w:r w:rsidRPr="007F7E29">
        <w:rPr>
          <w:b/>
          <w:sz w:val="28"/>
          <w:szCs w:val="28"/>
          <w:lang w:val="en-US" w:eastAsia="en-US"/>
        </w:rPr>
        <w:t xml:space="preserve"> Mirela </w:t>
      </w:r>
    </w:p>
    <w:p w:rsidR="007F7E29" w:rsidRDefault="007F7E29" w:rsidP="007F7E29">
      <w:pPr>
        <w:tabs>
          <w:tab w:val="left" w:pos="3795"/>
          <w:tab w:val="center" w:pos="4887"/>
        </w:tabs>
        <w:rPr>
          <w:b/>
          <w:sz w:val="28"/>
          <w:szCs w:val="28"/>
          <w:lang w:val="en-US" w:eastAsia="en-US"/>
        </w:rPr>
      </w:pPr>
      <w:r w:rsidRPr="007F7E29">
        <w:rPr>
          <w:b/>
          <w:sz w:val="28"/>
          <w:szCs w:val="28"/>
          <w:lang w:val="en-US" w:eastAsia="en-US"/>
        </w:rPr>
        <w:tab/>
        <w:t xml:space="preserve">- </w:t>
      </w:r>
      <w:proofErr w:type="spellStart"/>
      <w:r w:rsidRPr="007F7E29">
        <w:rPr>
          <w:b/>
          <w:sz w:val="28"/>
          <w:szCs w:val="28"/>
          <w:lang w:val="en-US" w:eastAsia="en-US"/>
        </w:rPr>
        <w:t>Neagu</w:t>
      </w:r>
      <w:proofErr w:type="spellEnd"/>
      <w:r w:rsidRPr="007F7E29">
        <w:rPr>
          <w:b/>
          <w:sz w:val="28"/>
          <w:szCs w:val="28"/>
          <w:lang w:val="en-US" w:eastAsia="en-US"/>
        </w:rPr>
        <w:t xml:space="preserve"> Iulian</w:t>
      </w:r>
    </w:p>
    <w:p w:rsidR="007F7E29" w:rsidRDefault="007F7E29" w:rsidP="007F7E29">
      <w:pPr>
        <w:tabs>
          <w:tab w:val="left" w:pos="3795"/>
          <w:tab w:val="center" w:pos="4887"/>
        </w:tabs>
        <w:rPr>
          <w:b/>
          <w:sz w:val="28"/>
          <w:szCs w:val="28"/>
          <w:lang w:val="en-US" w:eastAsia="en-US"/>
        </w:rPr>
      </w:pPr>
    </w:p>
    <w:p w:rsidR="007F7E29" w:rsidRDefault="007F7E29" w:rsidP="007F7E29">
      <w:pPr>
        <w:tabs>
          <w:tab w:val="left" w:pos="3795"/>
          <w:tab w:val="center" w:pos="4887"/>
        </w:tabs>
        <w:rPr>
          <w:b/>
          <w:sz w:val="28"/>
          <w:szCs w:val="28"/>
          <w:lang w:val="en-US" w:eastAsia="en-US"/>
        </w:rPr>
      </w:pPr>
    </w:p>
    <w:p w:rsidR="007F7E29" w:rsidRPr="007F7E29" w:rsidRDefault="007F7E29" w:rsidP="007F7E29">
      <w:pPr>
        <w:tabs>
          <w:tab w:val="left" w:pos="3795"/>
          <w:tab w:val="center" w:pos="4887"/>
        </w:tabs>
        <w:rPr>
          <w:b/>
          <w:sz w:val="28"/>
          <w:szCs w:val="28"/>
          <w:lang w:val="en-US" w:eastAsia="en-US"/>
        </w:rPr>
      </w:pPr>
    </w:p>
    <w:p w:rsidR="007F7E29" w:rsidRPr="007F7E29" w:rsidRDefault="007F7E29" w:rsidP="007F7E29">
      <w:pPr>
        <w:rPr>
          <w:color w:val="000000"/>
          <w:sz w:val="22"/>
          <w:szCs w:val="22"/>
          <w:lang w:eastAsia="en-US"/>
        </w:rPr>
      </w:pPr>
      <w:r w:rsidRPr="007F7E29">
        <w:rPr>
          <w:b/>
          <w:bCs/>
          <w:color w:val="000000"/>
          <w:sz w:val="22"/>
          <w:szCs w:val="22"/>
          <w:lang w:eastAsia="en-US"/>
        </w:rPr>
        <w:t>   </w:t>
      </w:r>
      <w:r w:rsidRPr="007F7E29">
        <w:rPr>
          <w:color w:val="000000"/>
          <w:sz w:val="22"/>
          <w:szCs w:val="22"/>
          <w:lang w:eastAsia="en-US"/>
        </w:rPr>
        <w:t>Prezentul va fi supus dezbaterii Consiliul Local al Municipiului Călăraşi, judeţul  Călăraşi</w:t>
      </w:r>
    </w:p>
    <w:bookmarkEnd w:id="0"/>
    <w:p w:rsidR="007F7E29" w:rsidRPr="007F7E29" w:rsidRDefault="007F7E29" w:rsidP="007F7E29">
      <w:pPr>
        <w:jc w:val="both"/>
        <w:rPr>
          <w:color w:val="000000" w:themeColor="text1"/>
          <w:sz w:val="24"/>
          <w:szCs w:val="24"/>
        </w:rPr>
      </w:pPr>
    </w:p>
    <w:p w:rsidR="00245786" w:rsidRDefault="00245786" w:rsidP="00245786">
      <w:pPr>
        <w:ind w:firstLine="180"/>
        <w:jc w:val="center"/>
        <w:rPr>
          <w:color w:val="000000" w:themeColor="text1"/>
        </w:rPr>
      </w:pPr>
    </w:p>
    <w:p w:rsidR="00245786" w:rsidRPr="00001BDA" w:rsidRDefault="00245786" w:rsidP="00C72550">
      <w:pPr>
        <w:rPr>
          <w:sz w:val="24"/>
          <w:szCs w:val="24"/>
          <w:lang w:val="fr-FR"/>
        </w:rPr>
      </w:pPr>
    </w:p>
    <w:p w:rsidR="00C72550" w:rsidRPr="00001BDA" w:rsidRDefault="00C72550" w:rsidP="00C72550">
      <w:pPr>
        <w:rPr>
          <w:sz w:val="24"/>
          <w:szCs w:val="24"/>
          <w:lang w:val="fr-FR"/>
        </w:rPr>
      </w:pPr>
    </w:p>
    <w:p w:rsidR="00C72550" w:rsidRPr="00001BDA" w:rsidRDefault="00C72550" w:rsidP="00C72550">
      <w:pPr>
        <w:rPr>
          <w:sz w:val="24"/>
          <w:szCs w:val="24"/>
          <w:lang w:val="fr-FR"/>
        </w:rPr>
      </w:pPr>
      <w:r w:rsidRPr="00001BDA">
        <w:rPr>
          <w:b/>
          <w:bCs/>
          <w:color w:val="000000" w:themeColor="text1"/>
          <w:sz w:val="24"/>
          <w:szCs w:val="24"/>
          <w:lang w:val="fr-FR"/>
        </w:rPr>
        <w:t xml:space="preserve">            </w:t>
      </w:r>
    </w:p>
    <w:p w:rsidR="00E40007" w:rsidRPr="00C72550" w:rsidRDefault="00E40007" w:rsidP="005D3EE9">
      <w:pPr>
        <w:jc w:val="both"/>
        <w:rPr>
          <w:color w:val="000000" w:themeColor="text1"/>
          <w:sz w:val="22"/>
          <w:szCs w:val="22"/>
        </w:rPr>
      </w:pPr>
      <w:r w:rsidRPr="00001BDA">
        <w:rPr>
          <w:color w:val="000000" w:themeColor="text1"/>
          <w:sz w:val="24"/>
          <w:szCs w:val="24"/>
        </w:rPr>
        <w:tab/>
      </w:r>
      <w:r w:rsidRPr="00001BDA">
        <w:rPr>
          <w:color w:val="000000" w:themeColor="text1"/>
          <w:sz w:val="24"/>
          <w:szCs w:val="24"/>
        </w:rPr>
        <w:tab/>
      </w:r>
      <w:r w:rsidRPr="00C72550">
        <w:rPr>
          <w:color w:val="000000" w:themeColor="text1"/>
          <w:sz w:val="22"/>
          <w:szCs w:val="22"/>
        </w:rPr>
        <w:tab/>
        <w:t xml:space="preserve"> </w:t>
      </w:r>
    </w:p>
    <w:sectPr w:rsidR="00E40007" w:rsidRPr="00C72550" w:rsidSect="00245786">
      <w:headerReference w:type="default" r:id="rId9"/>
      <w:footerReference w:type="default" r:id="rId10"/>
      <w:headerReference w:type="first" r:id="rId11"/>
      <w:pgSz w:w="11906" w:h="16838" w:code="9"/>
      <w:pgMar w:top="851" w:right="994" w:bottom="426" w:left="1138" w:header="284" w:footer="58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AB6" w:rsidRDefault="00106AB6" w:rsidP="00DD41C8">
      <w:r>
        <w:separator/>
      </w:r>
    </w:p>
  </w:endnote>
  <w:endnote w:type="continuationSeparator" w:id="0">
    <w:p w:rsidR="00106AB6" w:rsidRDefault="00106AB6" w:rsidP="00DD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72550">
    <w:pPr>
      <w:pStyle w:val="Subsol"/>
      <w:tabs>
        <w:tab w:val="left" w:pos="193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AB6" w:rsidRDefault="00106AB6" w:rsidP="00DD41C8">
      <w:r>
        <w:separator/>
      </w:r>
    </w:p>
  </w:footnote>
  <w:footnote w:type="continuationSeparator" w:id="0">
    <w:p w:rsidR="00106AB6" w:rsidRDefault="00106AB6" w:rsidP="00DD4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E01C27" w:rsidP="00122397">
    <w:pPr>
      <w:pStyle w:val="Antet"/>
      <w:tabs>
        <w:tab w:val="clear" w:pos="4536"/>
        <w:tab w:val="left" w:pos="3969"/>
        <w:tab w:val="right" w:pos="7655"/>
        <w:tab w:val="left" w:pos="9072"/>
        <w:tab w:val="left" w:pos="10348"/>
      </w:tabs>
      <w:jc w:val="right"/>
    </w:pPr>
    <w:r>
      <w:rPr>
        <w:rFonts w:ascii="Arial Narrow" w:hAnsi="Arial Narrow"/>
        <w:noProof/>
      </w:rPr>
      <mc:AlternateContent>
        <mc:Choice Requires="wps">
          <w:drawing>
            <wp:anchor distT="0" distB="0" distL="114300" distR="114300" simplePos="0" relativeHeight="251659264" behindDoc="1" locked="0" layoutInCell="0" allowOverlap="1" wp14:anchorId="24345D9C" wp14:editId="07F7F13B">
              <wp:simplePos x="0" y="0"/>
              <wp:positionH relativeFrom="page">
                <wp:posOffset>1447800</wp:posOffset>
              </wp:positionH>
              <wp:positionV relativeFrom="paragraph">
                <wp:posOffset>-56515</wp:posOffset>
              </wp:positionV>
              <wp:extent cx="4371975" cy="1338580"/>
              <wp:effectExtent l="0" t="0" r="28575" b="13970"/>
              <wp:wrapTight wrapText="bothSides">
                <wp:wrapPolygon edited="0">
                  <wp:start x="0" y="0"/>
                  <wp:lineTo x="0" y="21518"/>
                  <wp:lineTo x="21647" y="21518"/>
                  <wp:lineTo x="21647" y="0"/>
                  <wp:lineTo x="0" y="0"/>
                </wp:wrapPolygon>
              </wp:wrapTight>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1338580"/>
                      </a:xfrm>
                      <a:prstGeom prst="rect">
                        <a:avLst/>
                      </a:prstGeom>
                      <a:solidFill>
                        <a:srgbClr val="FFFFFF"/>
                      </a:solidFill>
                      <a:ln w="9525">
                        <a:solidFill>
                          <a:srgbClr val="FFFFFF"/>
                        </a:solidFill>
                        <a:miter lim="800000"/>
                        <a:headEnd/>
                        <a:tailEnd/>
                      </a:ln>
                    </wps:spPr>
                    <wps:txbx>
                      <w:txbxContent>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2917EA" w:rsidP="00C6663A">
                          <w:pPr>
                            <w:pStyle w:val="Legend"/>
                            <w:rPr>
                              <w:color w:val="000000"/>
                            </w:rPr>
                          </w:pPr>
                          <w:r>
                            <w:rPr>
                              <w:color w:val="000000"/>
                            </w:rPr>
                            <w:t>_______________________________________________</w:t>
                          </w:r>
                        </w:p>
                        <w:p w:rsidR="002917EA" w:rsidRDefault="002917EA" w:rsidP="00C6663A">
                          <w:pPr>
                            <w:pStyle w:val="Legend"/>
                            <w:rPr>
                              <w:b/>
                              <w:color w:val="000000"/>
                              <w:sz w:val="16"/>
                              <w:szCs w:val="16"/>
                              <w:u w:val="single"/>
                            </w:rPr>
                          </w:pPr>
                          <w:r>
                            <w:rPr>
                              <w:b/>
                              <w:color w:val="000000"/>
                              <w:sz w:val="16"/>
                              <w:szCs w:val="16"/>
                              <w:u w:val="single"/>
                            </w:rPr>
                            <w:t>910058</w:t>
                          </w:r>
                          <w:r w:rsidRPr="007E164C">
                            <w:rPr>
                              <w:b/>
                              <w:color w:val="000000"/>
                              <w:sz w:val="16"/>
                              <w:szCs w:val="16"/>
                              <w:u w:val="single"/>
                            </w:rPr>
                            <w:t xml:space="preserve">; Călăraşi, str. Bucuresti, nr.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2917EA" w:rsidP="00C6663A">
                          <w:pPr>
                            <w:rPr>
                              <w:lang w:val="en-US"/>
                            </w:rPr>
                          </w:pPr>
                          <w:r>
                            <w:t xml:space="preserve">          web: </w:t>
                          </w:r>
                          <w:hyperlink r:id="rId1" w:history="1">
                            <w:r w:rsidRPr="0043213E">
                              <w:rPr>
                                <w:rStyle w:val="Hyperlink"/>
                              </w:rPr>
                              <w:t>www.primariacalarasi.ro</w:t>
                            </w:r>
                          </w:hyperlink>
                          <w:r>
                            <w:t xml:space="preserve"> ;  email: </w:t>
                          </w:r>
                          <w:hyperlink r:id="rId2" w:history="1">
                            <w:r w:rsidRPr="0043213E">
                              <w:rPr>
                                <w:rStyle w:val="Hyperlink"/>
                              </w:rPr>
                              <w:t>office@primariacalarasi.ro</w:t>
                            </w:r>
                          </w:hyperlink>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1" o:spid="_x0000_s1026" style="position:absolute;left:0;text-align:left;margin-left:114pt;margin-top:-4.45pt;width:344.25pt;height:10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" o:allowincell="f" strokecolor="white">
              <v:textbox>
                <w:txbxContent>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2917EA" w:rsidP="00C6663A">
                    <w:pPr>
                      <w:pStyle w:val="Legend"/>
                      <w:rPr>
                        <w:color w:val="000000"/>
                      </w:rPr>
                    </w:pPr>
                    <w:r>
                      <w:rPr>
                        <w:color w:val="000000"/>
                      </w:rPr>
                      <w:t>_______________________________________________</w:t>
                    </w:r>
                  </w:p>
                  <w:p w:rsidR="002917EA" w:rsidRDefault="002917EA" w:rsidP="00C6663A">
                    <w:pPr>
                      <w:pStyle w:val="Legend"/>
                      <w:rPr>
                        <w:b/>
                        <w:color w:val="000000"/>
                        <w:sz w:val="16"/>
                        <w:szCs w:val="16"/>
                        <w:u w:val="single"/>
                      </w:rPr>
                    </w:pPr>
                    <w:r>
                      <w:rPr>
                        <w:b/>
                        <w:color w:val="000000"/>
                        <w:sz w:val="16"/>
                        <w:szCs w:val="16"/>
                        <w:u w:val="single"/>
                      </w:rPr>
                      <w:t>910058</w:t>
                    </w:r>
                    <w:r w:rsidRPr="007E164C">
                      <w:rPr>
                        <w:b/>
                        <w:color w:val="000000"/>
                        <w:sz w:val="16"/>
                        <w:szCs w:val="16"/>
                        <w:u w:val="single"/>
                      </w:rPr>
                      <w:t xml:space="preserve">; Călăraşi, str. Bucuresti, nr.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2917EA" w:rsidP="00C6663A">
                    <w:pPr>
                      <w:rPr>
                        <w:lang w:val="en-US"/>
                      </w:rPr>
                    </w:pPr>
                    <w:r>
                      <w:t xml:space="preserve">          web: </w:t>
                    </w:r>
                    <w:hyperlink r:id="rId3" w:history="1">
                      <w:r w:rsidRPr="0043213E">
                        <w:rPr>
                          <w:rStyle w:val="Hyperlink"/>
                        </w:rPr>
                        <w:t>www.primariacalarasi.ro</w:t>
                      </w:r>
                    </w:hyperlink>
                    <w:r>
                      <w:t xml:space="preserve"> ;  email: </w:t>
                    </w:r>
                    <w:hyperlink r:id="rId4" w:history="1">
                      <w:r w:rsidRPr="0043213E">
                        <w:rPr>
                          <w:rStyle w:val="Hyperlink"/>
                        </w:rPr>
                        <w:t>office@primariacalarasi.ro</w:t>
                      </w:r>
                    </w:hyperlink>
                    <w:r>
                      <w:t xml:space="preserve"> </w:t>
                    </w:r>
                  </w:p>
                </w:txbxContent>
              </v:textbox>
              <w10:wrap type="tight" anchorx="page"/>
            </v:rect>
          </w:pict>
        </mc:Fallback>
      </mc:AlternateContent>
    </w:r>
    <w:r w:rsidR="00106AB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pt;margin-top:-9.2pt;width:77.25pt;height:105.2pt;z-index:251658240;mso-position-horizontal-relative:page;mso-position-vertical-relative:text" o:allowincell="f">
          <v:imagedata r:id="rId5" o:title=""/>
          <w10:wrap type="topAndBottom" anchorx="page"/>
        </v:shape>
        <o:OLEObject Type="Embed" ProgID="CorelDraw.Graphic.7" ShapeID="_x0000_s2049" DrawAspect="Content" ObjectID="_1795859360" r:id="rId6"/>
      </w:pict>
    </w:r>
    <w:r w:rsidR="00122397">
      <w:t xml:space="preserve">          </w:t>
    </w:r>
    <w:r w:rsidR="00122397">
      <w:tab/>
      <w:t xml:space="preserve">   </w:t>
    </w:r>
    <w:r w:rsidR="00122397">
      <w:rPr>
        <w:noProof/>
      </w:rPr>
      <w:drawing>
        <wp:inline distT="0" distB="0" distL="0" distR="0" wp14:anchorId="4DEE29D1" wp14:editId="44C71868">
          <wp:extent cx="809049" cy="413212"/>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9001.jpg"/>
                  <pic:cNvPicPr/>
                </pic:nvPicPr>
                <pic:blipFill>
                  <a:blip r:embed="rId7">
                    <a:extLst>
                      <a:ext uri="{28A0092B-C50C-407E-A947-70E740481C1C}">
                        <a14:useLocalDpi xmlns:a14="http://schemas.microsoft.com/office/drawing/2010/main" val="0"/>
                      </a:ext>
                    </a:extLst>
                  </a:blip>
                  <a:stretch>
                    <a:fillRect/>
                  </a:stretch>
                </pic:blipFill>
                <pic:spPr>
                  <a:xfrm>
                    <a:off x="0" y="0"/>
                    <a:ext cx="809049" cy="413212"/>
                  </a:xfrm>
                  <a:prstGeom prst="rect">
                    <a:avLst/>
                  </a:prstGeom>
                </pic:spPr>
              </pic:pic>
            </a:graphicData>
          </a:graphic>
        </wp:inline>
      </w:drawing>
    </w:r>
    <w:r w:rsidR="00122397">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pPr>
    <w:r>
      <w:tab/>
    </w:r>
    <w:r>
      <w:tab/>
    </w:r>
    <w:r>
      <w:tab/>
    </w:r>
    <w:r>
      <w:tab/>
    </w:r>
    <w:r w:rsidR="00122397">
      <w:rPr>
        <w:noProof/>
        <w:lang w:val="en-US"/>
      </w:rPr>
      <w:t xml:space="preserve">       </w:t>
    </w:r>
    <w:r w:rsidR="00D74198">
      <w:rPr>
        <w:noProof/>
        <w:lang w:val="en-US"/>
      </w:rPr>
      <w:t xml:space="preserve">           </w:t>
    </w:r>
    <w:r w:rsidR="00122397">
      <w:rPr>
        <w:noProof/>
        <w:lang w:val="en-US"/>
      </w:rPr>
      <w:t xml:space="preserve"> </w:t>
    </w:r>
    <w:r w:rsidR="00D74198">
      <w:rPr>
        <w:noProof/>
      </w:rPr>
      <w:drawing>
        <wp:inline distT="0" distB="0" distL="0" distR="0" wp14:anchorId="250033B0" wp14:editId="13CB9B9D">
          <wp:extent cx="709574" cy="76009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333" cy="760911"/>
                  </a:xfrm>
                  <a:prstGeom prst="rect">
                    <a:avLst/>
                  </a:prstGeom>
                  <a:noFill/>
                </pic:spPr>
              </pic:pic>
            </a:graphicData>
          </a:graphic>
        </wp:inline>
      </w:drawing>
    </w:r>
    <w:r w:rsidR="00D74198">
      <w:rPr>
        <w:noProof/>
      </w:rPr>
      <w:drawing>
        <wp:inline distT="0" distB="0" distL="0" distR="0" wp14:anchorId="051DA41D" wp14:editId="5D2DAA59">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en-US"/>
      </w:rPr>
      <w:t xml:space="preserve">           </w:t>
    </w:r>
    <w:r w:rsidR="00D74198">
      <w:rPr>
        <w:noProof/>
      </w:rPr>
      <w:drawing>
        <wp:inline distT="0" distB="0" distL="0" distR="0" wp14:anchorId="3BED12EA" wp14:editId="10FB7B25">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rPr>
      <w:drawing>
        <wp:inline distT="0" distB="0" distL="0" distR="0" wp14:anchorId="1AAFEFA5" wp14:editId="6A893F11">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5">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0">
    <w:nsid w:val="43460C93"/>
    <w:multiLevelType w:val="hybridMultilevel"/>
    <w:tmpl w:val="13B438C6"/>
    <w:lvl w:ilvl="0" w:tplc="011A90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4C76988"/>
    <w:multiLevelType w:val="hybridMultilevel"/>
    <w:tmpl w:val="C4D6CAD4"/>
    <w:lvl w:ilvl="0" w:tplc="17B6096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06D539B"/>
    <w:multiLevelType w:val="hybridMultilevel"/>
    <w:tmpl w:val="1B805EB8"/>
    <w:lvl w:ilvl="0" w:tplc="C42A06FA">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0"/>
  </w:num>
  <w:num w:numId="5">
    <w:abstractNumId w:val="8"/>
  </w:num>
  <w:num w:numId="6">
    <w:abstractNumId w:val="15"/>
  </w:num>
  <w:num w:numId="7">
    <w:abstractNumId w:val="2"/>
  </w:num>
  <w:num w:numId="8">
    <w:abstractNumId w:val="9"/>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num>
  <w:num w:numId="12">
    <w:abstractNumId w:val="11"/>
  </w:num>
  <w:num w:numId="13">
    <w:abstractNumId w:val="3"/>
  </w:num>
  <w:num w:numId="14">
    <w:abstractNumId w:val="6"/>
  </w:num>
  <w:num w:numId="15">
    <w:abstractNumId w:val="13"/>
  </w:num>
  <w:num w:numId="16">
    <w:abstractNumId w:val="14"/>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1BDA"/>
    <w:rsid w:val="00002C0F"/>
    <w:rsid w:val="00005A36"/>
    <w:rsid w:val="000150BB"/>
    <w:rsid w:val="00027CE9"/>
    <w:rsid w:val="00032098"/>
    <w:rsid w:val="00032B58"/>
    <w:rsid w:val="00041DCB"/>
    <w:rsid w:val="000453D4"/>
    <w:rsid w:val="000560CD"/>
    <w:rsid w:val="000810AF"/>
    <w:rsid w:val="00082AB1"/>
    <w:rsid w:val="00087D35"/>
    <w:rsid w:val="000915A1"/>
    <w:rsid w:val="00095792"/>
    <w:rsid w:val="000A4435"/>
    <w:rsid w:val="000A4B1B"/>
    <w:rsid w:val="000B5EEA"/>
    <w:rsid w:val="000B7133"/>
    <w:rsid w:val="000B754E"/>
    <w:rsid w:val="000D30C6"/>
    <w:rsid w:val="000D75AA"/>
    <w:rsid w:val="000E66A1"/>
    <w:rsid w:val="00106AB6"/>
    <w:rsid w:val="00122397"/>
    <w:rsid w:val="0014045F"/>
    <w:rsid w:val="001976C6"/>
    <w:rsid w:val="001A4F55"/>
    <w:rsid w:val="001A652F"/>
    <w:rsid w:val="001B65CF"/>
    <w:rsid w:val="001D7D41"/>
    <w:rsid w:val="001E3EC1"/>
    <w:rsid w:val="001F0AB1"/>
    <w:rsid w:val="001F1EEB"/>
    <w:rsid w:val="00201F09"/>
    <w:rsid w:val="002045C6"/>
    <w:rsid w:val="00204B80"/>
    <w:rsid w:val="002115DB"/>
    <w:rsid w:val="00221780"/>
    <w:rsid w:val="002318B1"/>
    <w:rsid w:val="00231AD0"/>
    <w:rsid w:val="00245786"/>
    <w:rsid w:val="002531C3"/>
    <w:rsid w:val="00267AEF"/>
    <w:rsid w:val="002766EF"/>
    <w:rsid w:val="002816CB"/>
    <w:rsid w:val="002917EA"/>
    <w:rsid w:val="002A2F97"/>
    <w:rsid w:val="002A437C"/>
    <w:rsid w:val="002B2CB0"/>
    <w:rsid w:val="002B6E0B"/>
    <w:rsid w:val="002C7BB2"/>
    <w:rsid w:val="002D5E30"/>
    <w:rsid w:val="002E2AFC"/>
    <w:rsid w:val="002F7E82"/>
    <w:rsid w:val="00315430"/>
    <w:rsid w:val="00324E7C"/>
    <w:rsid w:val="00325A73"/>
    <w:rsid w:val="003548B8"/>
    <w:rsid w:val="00360936"/>
    <w:rsid w:val="00361237"/>
    <w:rsid w:val="0036611D"/>
    <w:rsid w:val="00380FF9"/>
    <w:rsid w:val="003A0DAE"/>
    <w:rsid w:val="003B3296"/>
    <w:rsid w:val="003B3FB9"/>
    <w:rsid w:val="003F4194"/>
    <w:rsid w:val="0040107F"/>
    <w:rsid w:val="00403985"/>
    <w:rsid w:val="00407EAF"/>
    <w:rsid w:val="00422473"/>
    <w:rsid w:val="004224C4"/>
    <w:rsid w:val="0042435B"/>
    <w:rsid w:val="00427F21"/>
    <w:rsid w:val="00430257"/>
    <w:rsid w:val="00444040"/>
    <w:rsid w:val="00451032"/>
    <w:rsid w:val="0045739C"/>
    <w:rsid w:val="00485F93"/>
    <w:rsid w:val="0049056B"/>
    <w:rsid w:val="00493EB0"/>
    <w:rsid w:val="004A5698"/>
    <w:rsid w:val="004A5EEF"/>
    <w:rsid w:val="004B725E"/>
    <w:rsid w:val="004B78E0"/>
    <w:rsid w:val="004B7B89"/>
    <w:rsid w:val="004C44B3"/>
    <w:rsid w:val="004D1AAA"/>
    <w:rsid w:val="004D4155"/>
    <w:rsid w:val="004D7555"/>
    <w:rsid w:val="004E0ED6"/>
    <w:rsid w:val="004F5BB7"/>
    <w:rsid w:val="00501FD3"/>
    <w:rsid w:val="00542F91"/>
    <w:rsid w:val="00553A34"/>
    <w:rsid w:val="00565BE9"/>
    <w:rsid w:val="005836D6"/>
    <w:rsid w:val="005879F5"/>
    <w:rsid w:val="00596698"/>
    <w:rsid w:val="00597C4D"/>
    <w:rsid w:val="005A3CD1"/>
    <w:rsid w:val="005B0F94"/>
    <w:rsid w:val="005B6DCB"/>
    <w:rsid w:val="005B7B3F"/>
    <w:rsid w:val="005C1884"/>
    <w:rsid w:val="005C671B"/>
    <w:rsid w:val="005D3EE9"/>
    <w:rsid w:val="005D4B07"/>
    <w:rsid w:val="005E0EB9"/>
    <w:rsid w:val="005F3BD5"/>
    <w:rsid w:val="0062189F"/>
    <w:rsid w:val="00654DC1"/>
    <w:rsid w:val="00657A05"/>
    <w:rsid w:val="00662D92"/>
    <w:rsid w:val="00663F7D"/>
    <w:rsid w:val="00665A22"/>
    <w:rsid w:val="00667948"/>
    <w:rsid w:val="00674D1F"/>
    <w:rsid w:val="006C1AFB"/>
    <w:rsid w:val="00716BE0"/>
    <w:rsid w:val="0072044B"/>
    <w:rsid w:val="007255D4"/>
    <w:rsid w:val="0073376C"/>
    <w:rsid w:val="00733830"/>
    <w:rsid w:val="00745B3D"/>
    <w:rsid w:val="00747F3A"/>
    <w:rsid w:val="0075124C"/>
    <w:rsid w:val="0077553E"/>
    <w:rsid w:val="00775969"/>
    <w:rsid w:val="0077607E"/>
    <w:rsid w:val="007B194A"/>
    <w:rsid w:val="007B7BDD"/>
    <w:rsid w:val="007C227C"/>
    <w:rsid w:val="007D25B5"/>
    <w:rsid w:val="007D5C14"/>
    <w:rsid w:val="007F7E29"/>
    <w:rsid w:val="0080028B"/>
    <w:rsid w:val="008024C3"/>
    <w:rsid w:val="00811F42"/>
    <w:rsid w:val="00817510"/>
    <w:rsid w:val="0082310D"/>
    <w:rsid w:val="00832FCE"/>
    <w:rsid w:val="0083343E"/>
    <w:rsid w:val="008354DA"/>
    <w:rsid w:val="00862961"/>
    <w:rsid w:val="0087350C"/>
    <w:rsid w:val="0088122B"/>
    <w:rsid w:val="00894B85"/>
    <w:rsid w:val="008A27B8"/>
    <w:rsid w:val="008C05A2"/>
    <w:rsid w:val="008C1194"/>
    <w:rsid w:val="008C3883"/>
    <w:rsid w:val="008D5DF8"/>
    <w:rsid w:val="008E241C"/>
    <w:rsid w:val="009021C8"/>
    <w:rsid w:val="00913648"/>
    <w:rsid w:val="00923593"/>
    <w:rsid w:val="00931B50"/>
    <w:rsid w:val="0093661B"/>
    <w:rsid w:val="0094329A"/>
    <w:rsid w:val="009500B4"/>
    <w:rsid w:val="009523CA"/>
    <w:rsid w:val="00954CCF"/>
    <w:rsid w:val="00961E0A"/>
    <w:rsid w:val="00963499"/>
    <w:rsid w:val="00975387"/>
    <w:rsid w:val="0098155E"/>
    <w:rsid w:val="00983886"/>
    <w:rsid w:val="0099412C"/>
    <w:rsid w:val="00994F34"/>
    <w:rsid w:val="009A3507"/>
    <w:rsid w:val="009A405D"/>
    <w:rsid w:val="009A5F01"/>
    <w:rsid w:val="009B2368"/>
    <w:rsid w:val="00A01372"/>
    <w:rsid w:val="00A025D5"/>
    <w:rsid w:val="00A26E29"/>
    <w:rsid w:val="00A274DE"/>
    <w:rsid w:val="00A27ABB"/>
    <w:rsid w:val="00A401FD"/>
    <w:rsid w:val="00A42451"/>
    <w:rsid w:val="00A55774"/>
    <w:rsid w:val="00A55CC7"/>
    <w:rsid w:val="00A61ECB"/>
    <w:rsid w:val="00A637BB"/>
    <w:rsid w:val="00A73D7F"/>
    <w:rsid w:val="00A84843"/>
    <w:rsid w:val="00AA77C5"/>
    <w:rsid w:val="00AB07D1"/>
    <w:rsid w:val="00AB4219"/>
    <w:rsid w:val="00AD76D6"/>
    <w:rsid w:val="00AF0E5F"/>
    <w:rsid w:val="00AF2414"/>
    <w:rsid w:val="00AF3640"/>
    <w:rsid w:val="00AF4E43"/>
    <w:rsid w:val="00B11439"/>
    <w:rsid w:val="00B114DF"/>
    <w:rsid w:val="00B11B4D"/>
    <w:rsid w:val="00B13049"/>
    <w:rsid w:val="00B24FA2"/>
    <w:rsid w:val="00B259FC"/>
    <w:rsid w:val="00B25B1F"/>
    <w:rsid w:val="00B30DC7"/>
    <w:rsid w:val="00B3350C"/>
    <w:rsid w:val="00B44F32"/>
    <w:rsid w:val="00B63FB9"/>
    <w:rsid w:val="00B82BB2"/>
    <w:rsid w:val="00B85A23"/>
    <w:rsid w:val="00B86B41"/>
    <w:rsid w:val="00B90175"/>
    <w:rsid w:val="00BA1008"/>
    <w:rsid w:val="00BA1B10"/>
    <w:rsid w:val="00BA57C2"/>
    <w:rsid w:val="00BB606B"/>
    <w:rsid w:val="00BB6D8C"/>
    <w:rsid w:val="00BB7B7A"/>
    <w:rsid w:val="00BC3571"/>
    <w:rsid w:val="00C07257"/>
    <w:rsid w:val="00C16D67"/>
    <w:rsid w:val="00C33D53"/>
    <w:rsid w:val="00C4223C"/>
    <w:rsid w:val="00C53BAF"/>
    <w:rsid w:val="00C545CA"/>
    <w:rsid w:val="00C6663A"/>
    <w:rsid w:val="00C72550"/>
    <w:rsid w:val="00C84EB8"/>
    <w:rsid w:val="00CA39F9"/>
    <w:rsid w:val="00CB3F55"/>
    <w:rsid w:val="00CC128D"/>
    <w:rsid w:val="00CC4D8E"/>
    <w:rsid w:val="00CD61FC"/>
    <w:rsid w:val="00CF54CF"/>
    <w:rsid w:val="00CF5A01"/>
    <w:rsid w:val="00D02EF9"/>
    <w:rsid w:val="00D21FD5"/>
    <w:rsid w:val="00D44D49"/>
    <w:rsid w:val="00D52F51"/>
    <w:rsid w:val="00D62FC0"/>
    <w:rsid w:val="00D7321C"/>
    <w:rsid w:val="00D74198"/>
    <w:rsid w:val="00D77907"/>
    <w:rsid w:val="00D829BA"/>
    <w:rsid w:val="00D8548D"/>
    <w:rsid w:val="00D97906"/>
    <w:rsid w:val="00DC7657"/>
    <w:rsid w:val="00DD1C60"/>
    <w:rsid w:val="00DD41C8"/>
    <w:rsid w:val="00DE0EB8"/>
    <w:rsid w:val="00DF3381"/>
    <w:rsid w:val="00DF3406"/>
    <w:rsid w:val="00DF4711"/>
    <w:rsid w:val="00E01C27"/>
    <w:rsid w:val="00E02D4A"/>
    <w:rsid w:val="00E40007"/>
    <w:rsid w:val="00E47854"/>
    <w:rsid w:val="00E52758"/>
    <w:rsid w:val="00E52EA2"/>
    <w:rsid w:val="00E52ECE"/>
    <w:rsid w:val="00E542C9"/>
    <w:rsid w:val="00E90947"/>
    <w:rsid w:val="00EA1241"/>
    <w:rsid w:val="00EA405E"/>
    <w:rsid w:val="00EA4E03"/>
    <w:rsid w:val="00EC3D76"/>
    <w:rsid w:val="00ED11B1"/>
    <w:rsid w:val="00ED1B5F"/>
    <w:rsid w:val="00F069DB"/>
    <w:rsid w:val="00F10F16"/>
    <w:rsid w:val="00F34CF0"/>
    <w:rsid w:val="00F41515"/>
    <w:rsid w:val="00F5345E"/>
    <w:rsid w:val="00F5778D"/>
    <w:rsid w:val="00F60362"/>
    <w:rsid w:val="00F62C86"/>
    <w:rsid w:val="00F63A67"/>
    <w:rsid w:val="00F701AB"/>
    <w:rsid w:val="00F7318D"/>
    <w:rsid w:val="00F83A19"/>
    <w:rsid w:val="00F91D60"/>
    <w:rsid w:val="00F93209"/>
    <w:rsid w:val="00FA4A77"/>
    <w:rsid w:val="00FB4A95"/>
    <w:rsid w:val="00FB4D52"/>
    <w:rsid w:val="00FC5E99"/>
    <w:rsid w:val="00FD1F1C"/>
    <w:rsid w:val="00FF16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73"/>
    <w:pPr>
      <w:spacing w:after="0" w:line="240" w:lineRule="auto"/>
    </w:pPr>
    <w:rPr>
      <w:rFonts w:ascii="Times New Roman" w:eastAsia="Times New Roman" w:hAnsi="Times New Roman" w:cs="Times New Roman"/>
      <w:sz w:val="20"/>
      <w:szCs w:val="20"/>
      <w:lang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jc w:val="center"/>
      <w:outlineLvl w:val="0"/>
    </w:pPr>
    <w:rPr>
      <w:rFonts w:ascii="Arial" w:hAnsi="Arial" w:cs="Arial"/>
      <w:sz w:val="24"/>
      <w:szCs w:val="24"/>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0453D4"/>
    <w:pPr>
      <w:ind w:left="720"/>
      <w:contextualSpacing/>
    </w:pPr>
  </w:style>
  <w:style w:type="paragraph" w:customStyle="1" w:styleId="DefaultText2">
    <w:name w:val="Default Text:2"/>
    <w:basedOn w:val="Normal"/>
    <w:rsid w:val="000453D4"/>
    <w:rPr>
      <w:noProof/>
      <w:sz w:val="24"/>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325A73"/>
  </w:style>
  <w:style w:type="table" w:styleId="GrilTabel">
    <w:name w:val="Table Grid"/>
    <w:basedOn w:val="TabelNormal"/>
    <w:uiPriority w:val="59"/>
    <w:rsid w:val="00325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73"/>
    <w:pPr>
      <w:spacing w:after="0" w:line="240" w:lineRule="auto"/>
    </w:pPr>
    <w:rPr>
      <w:rFonts w:ascii="Times New Roman" w:eastAsia="Times New Roman" w:hAnsi="Times New Roman" w:cs="Times New Roman"/>
      <w:sz w:val="20"/>
      <w:szCs w:val="20"/>
      <w:lang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jc w:val="center"/>
      <w:outlineLvl w:val="0"/>
    </w:pPr>
    <w:rPr>
      <w:rFonts w:ascii="Arial" w:hAnsi="Arial" w:cs="Arial"/>
      <w:sz w:val="24"/>
      <w:szCs w:val="24"/>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0453D4"/>
    <w:pPr>
      <w:ind w:left="720"/>
      <w:contextualSpacing/>
    </w:pPr>
  </w:style>
  <w:style w:type="paragraph" w:customStyle="1" w:styleId="DefaultText2">
    <w:name w:val="Default Text:2"/>
    <w:basedOn w:val="Normal"/>
    <w:rsid w:val="000453D4"/>
    <w:rPr>
      <w:noProof/>
      <w:sz w:val="24"/>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325A73"/>
  </w:style>
  <w:style w:type="table" w:styleId="GrilTabel">
    <w:name w:val="Table Grid"/>
    <w:basedOn w:val="TabelNormal"/>
    <w:uiPriority w:val="59"/>
    <w:rsid w:val="00325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41468">
      <w:bodyDiv w:val="1"/>
      <w:marLeft w:val="0"/>
      <w:marRight w:val="0"/>
      <w:marTop w:val="0"/>
      <w:marBottom w:val="0"/>
      <w:divBdr>
        <w:top w:val="none" w:sz="0" w:space="0" w:color="auto"/>
        <w:left w:val="none" w:sz="0" w:space="0" w:color="auto"/>
        <w:bottom w:val="none" w:sz="0" w:space="0" w:color="auto"/>
        <w:right w:val="none" w:sz="0" w:space="0" w:color="auto"/>
      </w:divBdr>
    </w:div>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 w:id="1720130783">
      <w:bodyDiv w:val="1"/>
      <w:marLeft w:val="0"/>
      <w:marRight w:val="0"/>
      <w:marTop w:val="0"/>
      <w:marBottom w:val="0"/>
      <w:divBdr>
        <w:top w:val="none" w:sz="0" w:space="0" w:color="auto"/>
        <w:left w:val="none" w:sz="0" w:space="0" w:color="auto"/>
        <w:bottom w:val="none" w:sz="0" w:space="0" w:color="auto"/>
        <w:right w:val="none" w:sz="0" w:space="0" w:color="auto"/>
      </w:divBdr>
    </w:div>
    <w:div w:id="189584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hyperlink" Target="http://www.primariacalarasi.ro" TargetMode="External"/><Relationship Id="rId7" Type="http://schemas.openxmlformats.org/officeDocument/2006/relationships/image" Target="media/image2.jpg"/><Relationship Id="rId2" Type="http://schemas.openxmlformats.org/officeDocument/2006/relationships/hyperlink" Target="mailto:office@primariacalarasi.ro" TargetMode="External"/><Relationship Id="rId1" Type="http://schemas.openxmlformats.org/officeDocument/2006/relationships/hyperlink" Target="http://www.primariacalarasi.ro" TargetMode="Externa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image" Target="media/image5.tiff"/><Relationship Id="rId4" Type="http://schemas.openxmlformats.org/officeDocument/2006/relationships/hyperlink" Target="mailto:office@primariacalarasi.ro" TargetMode="External"/><Relationship Id="rId9" Type="http://schemas.openxmlformats.org/officeDocument/2006/relationships/image" Target="media/image4.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C08C1-58BA-46A1-A904-EE65C2769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Pages>
  <Words>2634</Words>
  <Characters>15282</Characters>
  <Application>Microsoft Office Word</Application>
  <DocSecurity>0</DocSecurity>
  <Lines>127</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 Stefan</dc:creator>
  <cp:lastModifiedBy>Diana Zane</cp:lastModifiedBy>
  <cp:revision>107</cp:revision>
  <cp:lastPrinted>2024-12-16T11:03:00Z</cp:lastPrinted>
  <dcterms:created xsi:type="dcterms:W3CDTF">2019-01-02T21:18:00Z</dcterms:created>
  <dcterms:modified xsi:type="dcterms:W3CDTF">2024-12-16T11:03:00Z</dcterms:modified>
</cp:coreProperties>
</file>