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E46C" w14:textId="01E4D4E2" w:rsidR="00EE613D" w:rsidRPr="00CF57E9" w:rsidRDefault="00EE613D" w:rsidP="00EE613D">
      <w:pPr>
        <w:tabs>
          <w:tab w:val="decimal" w:pos="-1080"/>
          <w:tab w:val="left" w:pos="0"/>
          <w:tab w:val="left" w:pos="1080"/>
        </w:tabs>
        <w:rPr>
          <w:b/>
          <w:bCs/>
          <w:color w:val="000000" w:themeColor="text1"/>
        </w:rPr>
      </w:pPr>
      <w:r w:rsidRPr="00CF57E9">
        <w:rPr>
          <w:b/>
          <w:bCs/>
          <w:color w:val="000000" w:themeColor="text1"/>
        </w:rPr>
        <w:t>Nr.</w:t>
      </w:r>
      <w:r w:rsidR="00F6783D" w:rsidRPr="00CF57E9">
        <w:rPr>
          <w:b/>
          <w:bCs/>
          <w:color w:val="000000" w:themeColor="text1"/>
        </w:rPr>
        <w:t>1</w:t>
      </w:r>
      <w:r w:rsidR="004A7C2C" w:rsidRPr="00CF57E9">
        <w:rPr>
          <w:b/>
          <w:bCs/>
          <w:color w:val="000000" w:themeColor="text1"/>
        </w:rPr>
        <w:t>64950</w:t>
      </w:r>
      <w:r w:rsidR="00F6783D" w:rsidRPr="00CF57E9">
        <w:rPr>
          <w:b/>
          <w:bCs/>
          <w:color w:val="000000" w:themeColor="text1"/>
        </w:rPr>
        <w:t xml:space="preserve"> </w:t>
      </w:r>
      <w:r w:rsidRPr="00CF57E9">
        <w:rPr>
          <w:b/>
          <w:bCs/>
          <w:color w:val="000000" w:themeColor="text1"/>
        </w:rPr>
        <w:t xml:space="preserve">din </w:t>
      </w:r>
      <w:r w:rsidR="004A7C2C" w:rsidRPr="00CF57E9">
        <w:rPr>
          <w:b/>
          <w:bCs/>
          <w:color w:val="000000" w:themeColor="text1"/>
        </w:rPr>
        <w:t>01.11.2024</w:t>
      </w:r>
    </w:p>
    <w:p w14:paraId="6770CCBD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rPr>
          <w:color w:val="000000" w:themeColor="text1"/>
        </w:rPr>
      </w:pPr>
    </w:p>
    <w:p w14:paraId="6D6B4FC4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rPr>
          <w:b/>
          <w:color w:val="000000" w:themeColor="text1"/>
          <w:lang w:val="ro-RO"/>
        </w:rPr>
      </w:pPr>
    </w:p>
    <w:p w14:paraId="48DFFBA1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jc w:val="center"/>
        <w:rPr>
          <w:b/>
          <w:color w:val="000000" w:themeColor="text1"/>
          <w:lang w:val="ro-RO"/>
        </w:rPr>
      </w:pPr>
      <w:r w:rsidRPr="00AE7D25">
        <w:rPr>
          <w:b/>
          <w:color w:val="000000" w:themeColor="text1"/>
          <w:lang w:val="ro-RO"/>
        </w:rPr>
        <w:t>PROIECT DE HOTĂRÂRE</w:t>
      </w:r>
    </w:p>
    <w:p w14:paraId="18F3EE0A" w14:textId="77777777" w:rsidR="00C23166" w:rsidRPr="00067A17" w:rsidRDefault="00C23166" w:rsidP="00C23166">
      <w:pPr>
        <w:tabs>
          <w:tab w:val="decimal" w:pos="-1080"/>
        </w:tabs>
        <w:jc w:val="center"/>
        <w:rPr>
          <w:b/>
          <w:color w:val="000000" w:themeColor="text1"/>
          <w:lang w:val="ro-RO"/>
        </w:rPr>
      </w:pPr>
      <w:r w:rsidRPr="00AE7D25">
        <w:rPr>
          <w:b/>
          <w:color w:val="000000" w:themeColor="text1"/>
          <w:lang w:val="ro-RO"/>
        </w:rPr>
        <w:t xml:space="preserve">privind </w:t>
      </w:r>
      <w:r>
        <w:rPr>
          <w:b/>
          <w:color w:val="000000" w:themeColor="text1"/>
          <w:lang w:val="ro-RO"/>
        </w:rPr>
        <w:t>modificarea</w:t>
      </w:r>
      <w:r w:rsidRPr="00AE7D25">
        <w:rPr>
          <w:b/>
          <w:color w:val="000000" w:themeColor="text1"/>
          <w:lang w:val="ro-RO"/>
        </w:rPr>
        <w:t xml:space="preserve"> </w:t>
      </w:r>
      <w:r>
        <w:rPr>
          <w:b/>
          <w:color w:val="000000" w:themeColor="text1"/>
          <w:lang w:val="ro-RO"/>
        </w:rPr>
        <w:t>poziției 104</w:t>
      </w:r>
      <w:r w:rsidRPr="00AE7D25">
        <w:rPr>
          <w:b/>
          <w:color w:val="000000" w:themeColor="text1"/>
          <w:lang w:val="ro-RO"/>
        </w:rPr>
        <w:t xml:space="preserve"> </w:t>
      </w:r>
      <w:r>
        <w:rPr>
          <w:b/>
          <w:color w:val="000000" w:themeColor="text1"/>
          <w:lang w:val="ro-RO"/>
        </w:rPr>
        <w:t xml:space="preserve">din Anexa 4 la </w:t>
      </w:r>
      <w:r w:rsidRPr="00AE7D25">
        <w:rPr>
          <w:b/>
          <w:color w:val="000000" w:themeColor="text1"/>
          <w:lang w:val="ro-RO"/>
        </w:rPr>
        <w:t xml:space="preserve"> Hotărârea</w:t>
      </w:r>
      <w:r>
        <w:rPr>
          <w:b/>
          <w:color w:val="000000" w:themeColor="text1"/>
          <w:lang w:val="ro-RO"/>
        </w:rPr>
        <w:t xml:space="preserve"> Consiliului Local</w:t>
      </w:r>
      <w:r w:rsidRPr="00AE7D25">
        <w:rPr>
          <w:b/>
          <w:color w:val="000000" w:themeColor="text1"/>
          <w:lang w:val="ro-RO"/>
        </w:rPr>
        <w:t xml:space="preserve"> nr. </w:t>
      </w:r>
      <w:r>
        <w:rPr>
          <w:b/>
          <w:color w:val="000000" w:themeColor="text1"/>
          <w:lang w:val="ro-RO"/>
        </w:rPr>
        <w:t>78/10.09.1999</w:t>
      </w:r>
      <w:r w:rsidRPr="00AE7D25">
        <w:rPr>
          <w:b/>
          <w:color w:val="000000" w:themeColor="text1"/>
          <w:lang w:val="ro-RO"/>
        </w:rPr>
        <w:t xml:space="preserve"> privind </w:t>
      </w:r>
      <w:r>
        <w:rPr>
          <w:b/>
          <w:color w:val="000000" w:themeColor="text1"/>
          <w:lang w:val="ro-RO"/>
        </w:rPr>
        <w:t>inventarul bunurilor care alcătuiesc domeniul public al UAT Călărași</w:t>
      </w:r>
    </w:p>
    <w:p w14:paraId="07425269" w14:textId="77777777" w:rsidR="00347B64" w:rsidRPr="00AE7D25" w:rsidRDefault="00347B64" w:rsidP="00347B64">
      <w:pPr>
        <w:tabs>
          <w:tab w:val="decimal" w:pos="-1080"/>
        </w:tabs>
        <w:jc w:val="center"/>
        <w:rPr>
          <w:b/>
          <w:color w:val="000000" w:themeColor="text1"/>
          <w:lang w:val="ro-RO"/>
        </w:rPr>
      </w:pPr>
    </w:p>
    <w:p w14:paraId="604E03E1" w14:textId="77777777" w:rsidR="00EE613D" w:rsidRPr="00AE7D25" w:rsidRDefault="00EE613D" w:rsidP="00BE5240">
      <w:pPr>
        <w:tabs>
          <w:tab w:val="decimal" w:pos="-1080"/>
          <w:tab w:val="left" w:pos="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Consiliul Local al Municipiului </w:t>
      </w:r>
      <w:proofErr w:type="spellStart"/>
      <w:r w:rsidRPr="00AE7D25">
        <w:rPr>
          <w:color w:val="000000" w:themeColor="text1"/>
          <w:lang w:val="ro-RO"/>
        </w:rPr>
        <w:t>Călăraşi</w:t>
      </w:r>
      <w:proofErr w:type="spellEnd"/>
      <w:r w:rsidRPr="00AE7D25">
        <w:rPr>
          <w:color w:val="000000" w:themeColor="text1"/>
          <w:lang w:val="ro-RO"/>
        </w:rPr>
        <w:t xml:space="preserve">, </w:t>
      </w:r>
      <w:proofErr w:type="spellStart"/>
      <w:r w:rsidRPr="00AE7D25">
        <w:rPr>
          <w:color w:val="000000" w:themeColor="text1"/>
          <w:lang w:val="ro-RO"/>
        </w:rPr>
        <w:t>Judeţul</w:t>
      </w:r>
      <w:proofErr w:type="spellEnd"/>
      <w:r w:rsidRPr="00AE7D25">
        <w:rPr>
          <w:color w:val="000000" w:themeColor="text1"/>
          <w:lang w:val="ro-RO"/>
        </w:rPr>
        <w:t xml:space="preserve"> </w:t>
      </w:r>
      <w:proofErr w:type="spellStart"/>
      <w:r w:rsidRPr="00AE7D25">
        <w:rPr>
          <w:color w:val="000000" w:themeColor="text1"/>
          <w:lang w:val="ro-RO"/>
        </w:rPr>
        <w:t>Călăraşi</w:t>
      </w:r>
      <w:proofErr w:type="spellEnd"/>
    </w:p>
    <w:p w14:paraId="2BF7BDA2" w14:textId="77777777" w:rsidR="00EE613D" w:rsidRPr="00AE7D25" w:rsidRDefault="00EE613D" w:rsidP="00BE5240">
      <w:pPr>
        <w:tabs>
          <w:tab w:val="decimal" w:pos="-1080"/>
          <w:tab w:val="left" w:pos="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Având în vedere :</w:t>
      </w:r>
    </w:p>
    <w:p w14:paraId="5A32C318" w14:textId="664CF0F5" w:rsidR="00A55E88" w:rsidRPr="00AE7D25" w:rsidRDefault="00EE613D" w:rsidP="00BE5240">
      <w:pPr>
        <w:tabs>
          <w:tab w:val="decimal" w:pos="-1080"/>
          <w:tab w:val="left" w:pos="54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- Referatul Primarului municipiului </w:t>
      </w:r>
      <w:proofErr w:type="spellStart"/>
      <w:r w:rsidRPr="00AE7D25">
        <w:rPr>
          <w:color w:val="000000" w:themeColor="text1"/>
          <w:lang w:val="ro-RO"/>
        </w:rPr>
        <w:t>Călăraşi</w:t>
      </w:r>
      <w:proofErr w:type="spellEnd"/>
      <w:r w:rsidRPr="00AE7D25">
        <w:rPr>
          <w:color w:val="000000" w:themeColor="text1"/>
          <w:lang w:val="ro-RO"/>
        </w:rPr>
        <w:t>, înregistrat cu nr.</w:t>
      </w:r>
      <w:r w:rsidR="00F6783D">
        <w:rPr>
          <w:color w:val="000000" w:themeColor="text1"/>
          <w:lang w:val="ro-RO"/>
        </w:rPr>
        <w:t>1</w:t>
      </w:r>
      <w:r w:rsidR="004A7C2C">
        <w:rPr>
          <w:color w:val="000000" w:themeColor="text1"/>
          <w:lang w:val="ro-RO"/>
        </w:rPr>
        <w:t>64956</w:t>
      </w:r>
      <w:r w:rsidR="00F6783D">
        <w:rPr>
          <w:color w:val="000000" w:themeColor="text1"/>
          <w:lang w:val="ro-RO"/>
        </w:rPr>
        <w:t xml:space="preserve"> </w:t>
      </w:r>
      <w:r w:rsidRPr="00AE7D25">
        <w:rPr>
          <w:color w:val="000000" w:themeColor="text1"/>
          <w:lang w:val="ro-RO"/>
        </w:rPr>
        <w:t xml:space="preserve">din </w:t>
      </w:r>
      <w:r w:rsidR="004A7C2C">
        <w:rPr>
          <w:color w:val="000000" w:themeColor="text1"/>
          <w:lang w:val="ro-RO"/>
        </w:rPr>
        <w:t>01.11.2024</w:t>
      </w:r>
      <w:r w:rsidRPr="00AE7D25">
        <w:rPr>
          <w:color w:val="000000" w:themeColor="text1"/>
          <w:lang w:val="ro-RO"/>
        </w:rPr>
        <w:t>;</w:t>
      </w:r>
    </w:p>
    <w:p w14:paraId="2E772F78" w14:textId="77F054C2" w:rsidR="00EE613D" w:rsidRPr="00AE7D25" w:rsidRDefault="00EE613D" w:rsidP="00BE5240">
      <w:pPr>
        <w:tabs>
          <w:tab w:val="decimal" w:pos="-108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-</w:t>
      </w:r>
      <w:r w:rsidR="00B75EEA">
        <w:rPr>
          <w:color w:val="000000" w:themeColor="text1"/>
          <w:lang w:val="ro-RO"/>
        </w:rPr>
        <w:t xml:space="preserve"> </w:t>
      </w:r>
      <w:r w:rsidRPr="00AE7D25">
        <w:rPr>
          <w:color w:val="000000" w:themeColor="text1"/>
          <w:lang w:val="ro-RO"/>
        </w:rPr>
        <w:t xml:space="preserve">Raportul </w:t>
      </w:r>
      <w:r w:rsidR="00C23166">
        <w:rPr>
          <w:color w:val="000000" w:themeColor="text1"/>
          <w:lang w:val="ro-RO"/>
        </w:rPr>
        <w:t>Serviciului</w:t>
      </w:r>
      <w:r w:rsidRPr="00AE7D25">
        <w:rPr>
          <w:color w:val="000000" w:themeColor="text1"/>
          <w:lang w:val="ro-RO"/>
        </w:rPr>
        <w:t xml:space="preserve"> Fond Funciar, Registrul </w:t>
      </w:r>
      <w:proofErr w:type="spellStart"/>
      <w:r w:rsidRPr="00AE7D25">
        <w:rPr>
          <w:color w:val="000000" w:themeColor="text1"/>
          <w:lang w:val="ro-RO"/>
        </w:rPr>
        <w:t>Agricol</w:t>
      </w:r>
      <w:r w:rsidR="00C23166">
        <w:rPr>
          <w:color w:val="000000" w:themeColor="text1"/>
          <w:lang w:val="ro-RO"/>
        </w:rPr>
        <w:t>,</w:t>
      </w:r>
      <w:r w:rsidRPr="00AE7D25">
        <w:rPr>
          <w:color w:val="000000" w:themeColor="text1"/>
          <w:lang w:val="ro-RO"/>
        </w:rPr>
        <w:t>Cadastru</w:t>
      </w:r>
      <w:r w:rsidR="00C23166">
        <w:rPr>
          <w:color w:val="000000" w:themeColor="text1"/>
          <w:lang w:val="ro-RO"/>
        </w:rPr>
        <w:t>,Relații</w:t>
      </w:r>
      <w:proofErr w:type="spellEnd"/>
      <w:r w:rsidR="00C23166">
        <w:rPr>
          <w:color w:val="000000" w:themeColor="text1"/>
          <w:lang w:val="ro-RO"/>
        </w:rPr>
        <w:t xml:space="preserve"> Publice și Minorități</w:t>
      </w:r>
      <w:r w:rsidRPr="00AE7D25">
        <w:rPr>
          <w:color w:val="000000" w:themeColor="text1"/>
          <w:lang w:val="ro-RO"/>
        </w:rPr>
        <w:t xml:space="preserve"> din cadrul Primăriei municipiului </w:t>
      </w:r>
      <w:proofErr w:type="spellStart"/>
      <w:r w:rsidRPr="00AE7D25">
        <w:rPr>
          <w:color w:val="000000" w:themeColor="text1"/>
          <w:lang w:val="ro-RO"/>
        </w:rPr>
        <w:t>Călăraşi</w:t>
      </w:r>
      <w:proofErr w:type="spellEnd"/>
      <w:r w:rsidRPr="00AE7D25">
        <w:rPr>
          <w:color w:val="000000" w:themeColor="text1"/>
          <w:lang w:val="ro-RO"/>
        </w:rPr>
        <w:t xml:space="preserve"> nr. </w:t>
      </w:r>
      <w:r w:rsidR="00F6783D">
        <w:rPr>
          <w:color w:val="000000" w:themeColor="text1"/>
          <w:lang w:val="ro-RO"/>
        </w:rPr>
        <w:t>1</w:t>
      </w:r>
      <w:r w:rsidR="004A7C2C">
        <w:rPr>
          <w:color w:val="000000" w:themeColor="text1"/>
          <w:lang w:val="ro-RO"/>
        </w:rPr>
        <w:t xml:space="preserve">64952 </w:t>
      </w:r>
      <w:r w:rsidRPr="00AE7D25">
        <w:rPr>
          <w:color w:val="000000" w:themeColor="text1"/>
          <w:lang w:val="ro-RO"/>
        </w:rPr>
        <w:t xml:space="preserve">din </w:t>
      </w:r>
      <w:r w:rsidR="004A7C2C">
        <w:rPr>
          <w:color w:val="000000" w:themeColor="text1"/>
          <w:lang w:val="ro-RO"/>
        </w:rPr>
        <w:t>01.11.2024</w:t>
      </w:r>
      <w:r w:rsidRPr="00AE7D25">
        <w:rPr>
          <w:color w:val="000000" w:themeColor="text1"/>
          <w:lang w:val="ro-RO"/>
        </w:rPr>
        <w:t>;</w:t>
      </w:r>
    </w:p>
    <w:p w14:paraId="124726BC" w14:textId="77777777" w:rsidR="00EE613D" w:rsidRPr="00AE7D25" w:rsidRDefault="00EE613D" w:rsidP="00BE5240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- prevederile </w:t>
      </w:r>
      <w:r w:rsidR="00C0274A" w:rsidRPr="00AE7D25">
        <w:rPr>
          <w:rFonts w:eastAsiaTheme="minorHAnsi"/>
          <w:color w:val="000000" w:themeColor="text1"/>
          <w:lang w:val="ro-RO"/>
        </w:rPr>
        <w:t xml:space="preserve"> Hotărârii  nr. 392 din 14 mai 2020 privind aprobarea Normelor tehnice pentru întocmirea inventarului bunurilor care alcătuiesc domeniul public </w:t>
      </w:r>
      <w:proofErr w:type="spellStart"/>
      <w:r w:rsidR="00C0274A" w:rsidRPr="00AE7D25">
        <w:rPr>
          <w:rFonts w:eastAsiaTheme="minorHAnsi"/>
          <w:color w:val="000000" w:themeColor="text1"/>
          <w:lang w:val="ro-RO"/>
        </w:rPr>
        <w:t>şi</w:t>
      </w:r>
      <w:proofErr w:type="spellEnd"/>
      <w:r w:rsidR="00C0274A" w:rsidRPr="00AE7D25">
        <w:rPr>
          <w:rFonts w:eastAsiaTheme="minorHAnsi"/>
          <w:color w:val="000000" w:themeColor="text1"/>
          <w:lang w:val="ro-RO"/>
        </w:rPr>
        <w:t xml:space="preserve"> privat al comunelor, al </w:t>
      </w:r>
      <w:proofErr w:type="spellStart"/>
      <w:r w:rsidR="00C0274A" w:rsidRPr="00AE7D25">
        <w:rPr>
          <w:rFonts w:eastAsiaTheme="minorHAnsi"/>
          <w:color w:val="000000" w:themeColor="text1"/>
          <w:lang w:val="ro-RO"/>
        </w:rPr>
        <w:t>oraşelor</w:t>
      </w:r>
      <w:proofErr w:type="spellEnd"/>
      <w:r w:rsidR="00C0274A" w:rsidRPr="00AE7D25">
        <w:rPr>
          <w:rFonts w:eastAsiaTheme="minorHAnsi"/>
          <w:color w:val="000000" w:themeColor="text1"/>
          <w:lang w:val="ro-RO"/>
        </w:rPr>
        <w:t xml:space="preserve">, al municipiilor </w:t>
      </w:r>
      <w:proofErr w:type="spellStart"/>
      <w:r w:rsidR="00C0274A" w:rsidRPr="00AE7D25">
        <w:rPr>
          <w:rFonts w:eastAsiaTheme="minorHAnsi"/>
          <w:color w:val="000000" w:themeColor="text1"/>
          <w:lang w:val="ro-RO"/>
        </w:rPr>
        <w:t>şi</w:t>
      </w:r>
      <w:proofErr w:type="spellEnd"/>
      <w:r w:rsidR="00C0274A" w:rsidRPr="00AE7D25">
        <w:rPr>
          <w:rFonts w:eastAsiaTheme="minorHAnsi"/>
          <w:color w:val="000000" w:themeColor="text1"/>
          <w:lang w:val="ro-RO"/>
        </w:rPr>
        <w:t xml:space="preserve"> al </w:t>
      </w:r>
      <w:proofErr w:type="spellStart"/>
      <w:r w:rsidR="00C0274A" w:rsidRPr="00AE7D25">
        <w:rPr>
          <w:rFonts w:eastAsiaTheme="minorHAnsi"/>
          <w:color w:val="000000" w:themeColor="text1"/>
          <w:lang w:val="ro-RO"/>
        </w:rPr>
        <w:t>judeţelor</w:t>
      </w:r>
      <w:proofErr w:type="spellEnd"/>
      <w:r w:rsidR="0076003B" w:rsidRPr="00AE7D25">
        <w:rPr>
          <w:rFonts w:eastAsiaTheme="minorHAnsi"/>
          <w:color w:val="000000" w:themeColor="text1"/>
          <w:lang w:val="ro-RO"/>
        </w:rPr>
        <w:t>, cu modificările și completările ulterioare</w:t>
      </w:r>
      <w:r w:rsidR="00C0274A" w:rsidRPr="00AE7D25">
        <w:rPr>
          <w:rFonts w:eastAsiaTheme="minorHAnsi"/>
          <w:color w:val="000000" w:themeColor="text1"/>
          <w:lang w:val="ro-RO"/>
        </w:rPr>
        <w:t>;</w:t>
      </w:r>
    </w:p>
    <w:p w14:paraId="4EA5AA1A" w14:textId="77777777" w:rsidR="00EE613D" w:rsidRPr="00AE7D25" w:rsidRDefault="00EE613D" w:rsidP="00BE5240">
      <w:pPr>
        <w:tabs>
          <w:tab w:val="decimal" w:pos="-108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- prevederile art. </w:t>
      </w:r>
      <w:r w:rsidR="0076003B" w:rsidRPr="00AE7D25">
        <w:rPr>
          <w:color w:val="000000" w:themeColor="text1"/>
          <w:lang w:val="ro-RO"/>
        </w:rPr>
        <w:t xml:space="preserve">129 alin (1) și (2) lit. c), art. 139, alin. (1) și (3) lit. g) și art. 196 alin. (1), </w:t>
      </w:r>
      <w:proofErr w:type="spellStart"/>
      <w:r w:rsidR="0076003B" w:rsidRPr="00AE7D25">
        <w:rPr>
          <w:color w:val="000000" w:themeColor="text1"/>
          <w:lang w:val="ro-RO"/>
        </w:rPr>
        <w:t>lit</w:t>
      </w:r>
      <w:proofErr w:type="spellEnd"/>
      <w:r w:rsidR="0076003B" w:rsidRPr="00AE7D25">
        <w:rPr>
          <w:color w:val="000000" w:themeColor="text1"/>
          <w:lang w:val="ro-RO"/>
        </w:rPr>
        <w:t xml:space="preserve"> a) și art.</w:t>
      </w:r>
      <w:r w:rsidR="0052601A" w:rsidRPr="00AE7D25">
        <w:rPr>
          <w:color w:val="000000" w:themeColor="text1"/>
          <w:lang w:val="ro-RO"/>
        </w:rPr>
        <w:t xml:space="preserve"> 289</w:t>
      </w:r>
      <w:r w:rsidRPr="00AE7D25">
        <w:rPr>
          <w:color w:val="000000" w:themeColor="text1"/>
          <w:lang w:val="ro-RO"/>
        </w:rPr>
        <w:t xml:space="preserve"> din Ordonanța de Urgență nr. 57/2019 privind Codul Administrativ</w:t>
      </w:r>
      <w:r w:rsidR="0076003B" w:rsidRPr="00AE7D25">
        <w:rPr>
          <w:color w:val="000000" w:themeColor="text1"/>
          <w:lang w:val="ro-RO"/>
        </w:rPr>
        <w:t>, cu modificările și completările ulterioare</w:t>
      </w:r>
      <w:r w:rsidRPr="00AE7D25">
        <w:rPr>
          <w:color w:val="000000" w:themeColor="text1"/>
          <w:lang w:val="ro-RO"/>
        </w:rPr>
        <w:t>;</w:t>
      </w:r>
    </w:p>
    <w:p w14:paraId="447B7CF0" w14:textId="77777777" w:rsidR="00EE613D" w:rsidRPr="00AE7D25" w:rsidRDefault="00EE613D" w:rsidP="00BE5240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- prevederile Legii  nr. 52/2003, privind </w:t>
      </w:r>
      <w:proofErr w:type="spellStart"/>
      <w:r w:rsidRPr="00AE7D25">
        <w:rPr>
          <w:color w:val="000000" w:themeColor="text1"/>
          <w:lang w:val="ro-RO"/>
        </w:rPr>
        <w:t>transparenţa</w:t>
      </w:r>
      <w:proofErr w:type="spellEnd"/>
      <w:r w:rsidRPr="00AE7D25">
        <w:rPr>
          <w:color w:val="000000" w:themeColor="text1"/>
          <w:lang w:val="ro-RO"/>
        </w:rPr>
        <w:t xml:space="preserve"> decizională în </w:t>
      </w:r>
      <w:proofErr w:type="spellStart"/>
      <w:r w:rsidRPr="00AE7D25">
        <w:rPr>
          <w:color w:val="000000" w:themeColor="text1"/>
          <w:lang w:val="ro-RO"/>
        </w:rPr>
        <w:t>administraţia</w:t>
      </w:r>
      <w:proofErr w:type="spellEnd"/>
      <w:r w:rsidRPr="00AE7D25">
        <w:rPr>
          <w:color w:val="000000" w:themeColor="text1"/>
          <w:lang w:val="ro-RO"/>
        </w:rPr>
        <w:t xml:space="preserve"> publică, cu modificările și completările ulterioare;</w:t>
      </w:r>
    </w:p>
    <w:p w14:paraId="5074E6B1" w14:textId="77777777" w:rsidR="0076003B" w:rsidRPr="00AE7D25" w:rsidRDefault="00EE613D" w:rsidP="00BE5240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În  temeiul art. 139 din Ordonanța de Urgență nr. 57/2019, privind Codul Administrativ</w:t>
      </w:r>
    </w:p>
    <w:p w14:paraId="2FC2F688" w14:textId="77777777" w:rsidR="00EE613D" w:rsidRPr="00AE7D25" w:rsidRDefault="00EE613D" w:rsidP="00BE5240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</w:p>
    <w:p w14:paraId="65789E43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jc w:val="both"/>
        <w:rPr>
          <w:b/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                 </w:t>
      </w:r>
      <w:r w:rsidRPr="00AE7D25">
        <w:rPr>
          <w:b/>
          <w:color w:val="000000" w:themeColor="text1"/>
          <w:lang w:val="ro-RO"/>
        </w:rPr>
        <w:t>HOTĂRĂŞTE:</w:t>
      </w:r>
    </w:p>
    <w:p w14:paraId="5F5C6EE4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jc w:val="both"/>
        <w:rPr>
          <w:b/>
          <w:color w:val="000000" w:themeColor="text1"/>
          <w:lang w:val="ro-RO"/>
        </w:rPr>
      </w:pPr>
    </w:p>
    <w:p w14:paraId="78171903" w14:textId="416EF790" w:rsidR="00AB1044" w:rsidRPr="00AE7D25" w:rsidRDefault="00EE613D" w:rsidP="00EE613D">
      <w:pPr>
        <w:jc w:val="both"/>
        <w:rPr>
          <w:bCs/>
          <w:color w:val="000000" w:themeColor="text1"/>
        </w:rPr>
      </w:pPr>
      <w:r w:rsidRPr="00AE7D25">
        <w:rPr>
          <w:b/>
          <w:bCs/>
          <w:color w:val="000000" w:themeColor="text1"/>
        </w:rPr>
        <w:t xml:space="preserve">         Art. 1. </w:t>
      </w:r>
      <w:proofErr w:type="spellStart"/>
      <w:r w:rsidR="00AB1044" w:rsidRPr="00AE7D25">
        <w:rPr>
          <w:bCs/>
          <w:color w:val="000000" w:themeColor="text1"/>
        </w:rPr>
        <w:t>Inventarul</w:t>
      </w:r>
      <w:proofErr w:type="spellEnd"/>
      <w:r w:rsidR="00AB1044" w:rsidRPr="00AE7D25">
        <w:rPr>
          <w:bCs/>
          <w:color w:val="000000" w:themeColor="text1"/>
        </w:rPr>
        <w:t xml:space="preserve"> </w:t>
      </w:r>
      <w:proofErr w:type="spellStart"/>
      <w:r w:rsidR="00AB1044" w:rsidRPr="00AE7D25">
        <w:rPr>
          <w:bCs/>
          <w:color w:val="000000" w:themeColor="text1"/>
        </w:rPr>
        <w:t>bunurilor</w:t>
      </w:r>
      <w:proofErr w:type="spellEnd"/>
      <w:r w:rsidR="00AB1044" w:rsidRPr="00AE7D25">
        <w:rPr>
          <w:bCs/>
          <w:color w:val="000000" w:themeColor="text1"/>
        </w:rPr>
        <w:t xml:space="preserve"> care </w:t>
      </w:r>
      <w:proofErr w:type="spellStart"/>
      <w:r w:rsidR="00AB1044" w:rsidRPr="00AE7D25">
        <w:rPr>
          <w:bCs/>
          <w:color w:val="000000" w:themeColor="text1"/>
        </w:rPr>
        <w:t>aparțin</w:t>
      </w:r>
      <w:proofErr w:type="spellEnd"/>
      <w:r w:rsidR="00AB1044" w:rsidRPr="00AE7D25">
        <w:rPr>
          <w:bCs/>
          <w:color w:val="000000" w:themeColor="text1"/>
        </w:rPr>
        <w:t xml:space="preserve"> </w:t>
      </w:r>
      <w:proofErr w:type="spellStart"/>
      <w:r w:rsidR="00AB1044" w:rsidRPr="00AE7D25">
        <w:rPr>
          <w:bCs/>
          <w:color w:val="000000" w:themeColor="text1"/>
        </w:rPr>
        <w:t>domeniului</w:t>
      </w:r>
      <w:proofErr w:type="spellEnd"/>
      <w:r w:rsidR="00AB1044" w:rsidRPr="00AE7D25">
        <w:rPr>
          <w:bCs/>
          <w:color w:val="000000" w:themeColor="text1"/>
        </w:rPr>
        <w:t xml:space="preserve"> </w:t>
      </w:r>
      <w:r w:rsidR="00BD7717">
        <w:rPr>
          <w:bCs/>
          <w:color w:val="000000" w:themeColor="text1"/>
        </w:rPr>
        <w:t>public</w:t>
      </w:r>
      <w:r w:rsidR="00AB1044" w:rsidRPr="00AE7D25">
        <w:rPr>
          <w:bCs/>
          <w:color w:val="000000" w:themeColor="text1"/>
        </w:rPr>
        <w:t xml:space="preserve"> al </w:t>
      </w:r>
      <w:proofErr w:type="spellStart"/>
      <w:r w:rsidR="00AB1044" w:rsidRPr="00AE7D25">
        <w:rPr>
          <w:bCs/>
          <w:color w:val="000000" w:themeColor="text1"/>
        </w:rPr>
        <w:t>municipiului</w:t>
      </w:r>
      <w:proofErr w:type="spellEnd"/>
      <w:r w:rsidR="00AB1044" w:rsidRPr="00AE7D25">
        <w:rPr>
          <w:bCs/>
          <w:color w:val="000000" w:themeColor="text1"/>
        </w:rPr>
        <w:t xml:space="preserve"> </w:t>
      </w:r>
      <w:proofErr w:type="spellStart"/>
      <w:r w:rsidR="00AB1044" w:rsidRPr="00AE7D25">
        <w:rPr>
          <w:bCs/>
          <w:color w:val="000000" w:themeColor="text1"/>
        </w:rPr>
        <w:t>Călărași</w:t>
      </w:r>
      <w:proofErr w:type="spellEnd"/>
      <w:r w:rsidR="00AB1044" w:rsidRPr="00AE7D25">
        <w:rPr>
          <w:bCs/>
          <w:color w:val="000000" w:themeColor="text1"/>
        </w:rPr>
        <w:t xml:space="preserve">, </w:t>
      </w:r>
      <w:proofErr w:type="spellStart"/>
      <w:r w:rsidR="00AB1044" w:rsidRPr="00AE7D25">
        <w:rPr>
          <w:bCs/>
          <w:color w:val="000000" w:themeColor="text1"/>
        </w:rPr>
        <w:t>județul</w:t>
      </w:r>
      <w:proofErr w:type="spellEnd"/>
      <w:r w:rsidR="00AB1044" w:rsidRPr="00AE7D25">
        <w:rPr>
          <w:bCs/>
          <w:color w:val="000000" w:themeColor="text1"/>
        </w:rPr>
        <w:t xml:space="preserve"> </w:t>
      </w:r>
      <w:proofErr w:type="spellStart"/>
      <w:r w:rsidR="00AB1044" w:rsidRPr="00AE7D25">
        <w:rPr>
          <w:bCs/>
          <w:color w:val="000000" w:themeColor="text1"/>
        </w:rPr>
        <w:t>Călărași</w:t>
      </w:r>
      <w:proofErr w:type="spellEnd"/>
      <w:r w:rsidR="00AB1044" w:rsidRPr="00AE7D25">
        <w:rPr>
          <w:bCs/>
          <w:color w:val="000000" w:themeColor="text1"/>
        </w:rPr>
        <w:t xml:space="preserve">, </w:t>
      </w:r>
      <w:proofErr w:type="spellStart"/>
      <w:r w:rsidR="00AB1044" w:rsidRPr="00AE7D25">
        <w:rPr>
          <w:bCs/>
          <w:color w:val="000000" w:themeColor="text1"/>
        </w:rPr>
        <w:t>însușit</w:t>
      </w:r>
      <w:proofErr w:type="spellEnd"/>
      <w:r w:rsidR="00AB1044" w:rsidRPr="00AE7D25">
        <w:rPr>
          <w:bCs/>
          <w:color w:val="000000" w:themeColor="text1"/>
        </w:rPr>
        <w:t xml:space="preserve"> </w:t>
      </w:r>
      <w:proofErr w:type="spellStart"/>
      <w:r w:rsidR="00AB1044" w:rsidRPr="00AE7D25">
        <w:rPr>
          <w:bCs/>
          <w:color w:val="000000" w:themeColor="text1"/>
        </w:rPr>
        <w:t>prin</w:t>
      </w:r>
      <w:proofErr w:type="spellEnd"/>
      <w:r w:rsidR="00AB1044" w:rsidRPr="00AE7D25">
        <w:rPr>
          <w:bCs/>
          <w:color w:val="000000" w:themeColor="text1"/>
        </w:rPr>
        <w:t xml:space="preserve"> </w:t>
      </w:r>
      <w:proofErr w:type="spellStart"/>
      <w:r w:rsidR="00AB1044" w:rsidRPr="00AE7D25">
        <w:rPr>
          <w:bCs/>
          <w:color w:val="000000" w:themeColor="text1"/>
        </w:rPr>
        <w:t>Hotărârea</w:t>
      </w:r>
      <w:proofErr w:type="spellEnd"/>
      <w:r w:rsidR="00AB1044" w:rsidRPr="00AE7D25">
        <w:rPr>
          <w:bCs/>
          <w:color w:val="000000" w:themeColor="text1"/>
        </w:rPr>
        <w:t xml:space="preserve"> </w:t>
      </w:r>
      <w:proofErr w:type="spellStart"/>
      <w:r w:rsidR="00AB1044" w:rsidRPr="00AE7D25">
        <w:rPr>
          <w:bCs/>
          <w:color w:val="000000" w:themeColor="text1"/>
        </w:rPr>
        <w:t>Consiliului</w:t>
      </w:r>
      <w:proofErr w:type="spellEnd"/>
      <w:r w:rsidR="00AB1044" w:rsidRPr="00AE7D25">
        <w:rPr>
          <w:bCs/>
          <w:color w:val="000000" w:themeColor="text1"/>
        </w:rPr>
        <w:t xml:space="preserve"> </w:t>
      </w:r>
      <w:r w:rsidR="00047346" w:rsidRPr="00AE7D25">
        <w:rPr>
          <w:color w:val="000000" w:themeColor="text1"/>
        </w:rPr>
        <w:t xml:space="preserve">Local al </w:t>
      </w:r>
      <w:proofErr w:type="spellStart"/>
      <w:r w:rsidR="00047346" w:rsidRPr="00AE7D25">
        <w:rPr>
          <w:color w:val="000000" w:themeColor="text1"/>
        </w:rPr>
        <w:t>Municipiului</w:t>
      </w:r>
      <w:proofErr w:type="spellEnd"/>
      <w:r w:rsidR="00047346" w:rsidRPr="00AE7D25">
        <w:rPr>
          <w:color w:val="000000" w:themeColor="text1"/>
        </w:rPr>
        <w:t xml:space="preserve"> </w:t>
      </w:r>
      <w:proofErr w:type="spellStart"/>
      <w:r w:rsidR="00047346" w:rsidRPr="00AE7D25">
        <w:rPr>
          <w:color w:val="000000" w:themeColor="text1"/>
        </w:rPr>
        <w:t>Călărași</w:t>
      </w:r>
      <w:proofErr w:type="spellEnd"/>
      <w:r w:rsidR="00047346" w:rsidRPr="00AE7D25">
        <w:rPr>
          <w:color w:val="000000" w:themeColor="text1"/>
        </w:rPr>
        <w:t xml:space="preserve"> n</w:t>
      </w:r>
      <w:r w:rsidR="000671DD" w:rsidRPr="00AE7D25">
        <w:rPr>
          <w:color w:val="000000" w:themeColor="text1"/>
        </w:rPr>
        <w:t>r.</w:t>
      </w:r>
      <w:r w:rsidR="00047346" w:rsidRPr="00AE7D25">
        <w:rPr>
          <w:color w:val="000000" w:themeColor="text1"/>
        </w:rPr>
        <w:t> </w:t>
      </w:r>
      <w:r w:rsidR="00BD7717">
        <w:rPr>
          <w:color w:val="000000" w:themeColor="text1"/>
          <w:lang w:val="ro-RO"/>
        </w:rPr>
        <w:t>78</w:t>
      </w:r>
      <w:r w:rsidR="00047346" w:rsidRPr="00AE7D25">
        <w:rPr>
          <w:color w:val="000000" w:themeColor="text1"/>
          <w:lang w:val="ro-RO"/>
        </w:rPr>
        <w:t xml:space="preserve"> din </w:t>
      </w:r>
      <w:r w:rsidR="00BD7717">
        <w:rPr>
          <w:color w:val="000000" w:themeColor="text1"/>
          <w:lang w:val="ro-RO"/>
        </w:rPr>
        <w:t>10.09.1999</w:t>
      </w:r>
      <w:r w:rsidR="00047346" w:rsidRPr="00AE7D25">
        <w:rPr>
          <w:color w:val="000000" w:themeColor="text1"/>
          <w:lang w:val="ro-RO"/>
        </w:rPr>
        <w:t xml:space="preserve"> privind aprobarea inventarului bunurilor care aparțin domeniului p</w:t>
      </w:r>
      <w:r w:rsidR="00BD7717">
        <w:rPr>
          <w:color w:val="000000" w:themeColor="text1"/>
          <w:lang w:val="ro-RO"/>
        </w:rPr>
        <w:t>ublic</w:t>
      </w:r>
      <w:r w:rsidR="00047346" w:rsidRPr="00AE7D25">
        <w:rPr>
          <w:color w:val="000000" w:themeColor="text1"/>
          <w:lang w:val="ro-RO"/>
        </w:rPr>
        <w:t xml:space="preserve"> al municipiului Călărași, cu modificările și completările ulterioare</w:t>
      </w:r>
      <w:r w:rsidR="000671DD" w:rsidRPr="00AE7D25">
        <w:rPr>
          <w:color w:val="000000" w:themeColor="text1"/>
          <w:lang w:val="ro-RO"/>
        </w:rPr>
        <w:t xml:space="preserve"> </w:t>
      </w:r>
      <w:r w:rsidR="00AF37F9">
        <w:rPr>
          <w:color w:val="000000" w:themeColor="text1"/>
          <w:lang w:val="ro-RO"/>
        </w:rPr>
        <w:t xml:space="preserve">,în Anexa </w:t>
      </w:r>
      <w:r w:rsidR="00BD7717">
        <w:rPr>
          <w:color w:val="000000" w:themeColor="text1"/>
          <w:lang w:val="ro-RO"/>
        </w:rPr>
        <w:t>4</w:t>
      </w:r>
      <w:r w:rsidR="000671DD" w:rsidRPr="00AE7D25">
        <w:rPr>
          <w:color w:val="000000" w:themeColor="text1"/>
          <w:lang w:val="ro-RO"/>
        </w:rPr>
        <w:t xml:space="preserve">”,  se </w:t>
      </w:r>
      <w:r w:rsidR="00C23166">
        <w:rPr>
          <w:color w:val="000000" w:themeColor="text1"/>
          <w:lang w:val="ro-RO"/>
        </w:rPr>
        <w:t>modifică</w:t>
      </w:r>
      <w:r w:rsidR="000671DD" w:rsidRPr="00AE7D25">
        <w:rPr>
          <w:color w:val="000000" w:themeColor="text1"/>
          <w:lang w:val="ro-RO"/>
        </w:rPr>
        <w:t>, după cum urmează:</w:t>
      </w:r>
    </w:p>
    <w:p w14:paraId="22A70F2F" w14:textId="7CC42DA7" w:rsidR="00A51755" w:rsidRDefault="00EB2A14" w:rsidP="0060515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- Se </w:t>
      </w:r>
      <w:proofErr w:type="spellStart"/>
      <w:r w:rsidR="00C23166">
        <w:rPr>
          <w:color w:val="000000" w:themeColor="text1"/>
        </w:rPr>
        <w:t>modifică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pozitia</w:t>
      </w:r>
      <w:proofErr w:type="spellEnd"/>
      <w:r>
        <w:rPr>
          <w:color w:val="000000" w:themeColor="text1"/>
        </w:rPr>
        <w:t xml:space="preserve"> </w:t>
      </w:r>
      <w:r w:rsidR="00BD7717">
        <w:rPr>
          <w:color w:val="000000" w:themeColor="text1"/>
        </w:rPr>
        <w:t xml:space="preserve">104 </w:t>
      </w:r>
      <w:proofErr w:type="spellStart"/>
      <w:r>
        <w:rPr>
          <w:color w:val="000000" w:themeColor="text1"/>
        </w:rPr>
        <w:t>imobil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teren</w:t>
      </w:r>
      <w:proofErr w:type="spellEnd"/>
      <w:r w:rsidR="00BD7717">
        <w:rPr>
          <w:color w:val="000000" w:themeColor="text1"/>
        </w:rPr>
        <w:t xml:space="preserve"> </w:t>
      </w:r>
      <w:proofErr w:type="spellStart"/>
      <w:r w:rsidR="00BD7717">
        <w:rPr>
          <w:color w:val="000000" w:themeColor="text1"/>
        </w:rPr>
        <w:t>și</w:t>
      </w:r>
      <w:proofErr w:type="spellEnd"/>
      <w:r w:rsidR="00BD7717">
        <w:rPr>
          <w:color w:val="000000" w:themeColor="text1"/>
        </w:rPr>
        <w:t xml:space="preserve"> </w:t>
      </w:r>
      <w:proofErr w:type="spellStart"/>
      <w:proofErr w:type="gramStart"/>
      <w:r w:rsidR="00BD7717">
        <w:rPr>
          <w:color w:val="000000" w:themeColor="text1"/>
        </w:rPr>
        <w:t>clădire</w:t>
      </w:r>
      <w:proofErr w:type="spellEnd"/>
      <w:r w:rsidR="00BD7717">
        <w:rPr>
          <w:color w:val="000000" w:themeColor="text1"/>
        </w:rPr>
        <w:t xml:space="preserve"> </w:t>
      </w:r>
      <w:r w:rsidR="00AF37F9">
        <w:rPr>
          <w:color w:val="000000" w:themeColor="text1"/>
        </w:rPr>
        <w:t>,din</w:t>
      </w:r>
      <w:proofErr w:type="gramEnd"/>
      <w:r w:rsidR="00AF37F9">
        <w:rPr>
          <w:color w:val="000000" w:themeColor="text1"/>
        </w:rPr>
        <w:t xml:space="preserve"> </w:t>
      </w:r>
      <w:proofErr w:type="spellStart"/>
      <w:r w:rsidR="00AF37F9">
        <w:rPr>
          <w:color w:val="000000" w:themeColor="text1"/>
        </w:rPr>
        <w:t>Anexa</w:t>
      </w:r>
      <w:proofErr w:type="spellEnd"/>
      <w:r w:rsidR="00AF37F9">
        <w:rPr>
          <w:color w:val="000000" w:themeColor="text1"/>
        </w:rPr>
        <w:t xml:space="preserve"> </w:t>
      </w:r>
      <w:r w:rsidR="00BD7717">
        <w:rPr>
          <w:color w:val="000000" w:themeColor="text1"/>
        </w:rPr>
        <w:t>4</w:t>
      </w:r>
      <w:r w:rsidR="00AF37F9">
        <w:rPr>
          <w:color w:val="000000" w:themeColor="text1"/>
        </w:rPr>
        <w:t xml:space="preserve"> la </w:t>
      </w:r>
      <w:proofErr w:type="spellStart"/>
      <w:r w:rsidR="00AF37F9">
        <w:rPr>
          <w:color w:val="000000" w:themeColor="text1"/>
        </w:rPr>
        <w:t>Hotărârea</w:t>
      </w:r>
      <w:proofErr w:type="spellEnd"/>
      <w:r w:rsidR="00AF37F9">
        <w:rPr>
          <w:color w:val="000000" w:themeColor="text1"/>
        </w:rPr>
        <w:t xml:space="preserve"> </w:t>
      </w:r>
      <w:proofErr w:type="spellStart"/>
      <w:r w:rsidR="00AF37F9">
        <w:rPr>
          <w:color w:val="000000" w:themeColor="text1"/>
        </w:rPr>
        <w:t>Consiliului</w:t>
      </w:r>
      <w:proofErr w:type="spellEnd"/>
      <w:r w:rsidR="00AF37F9">
        <w:rPr>
          <w:color w:val="000000" w:themeColor="text1"/>
        </w:rPr>
        <w:t xml:space="preserve"> Local </w:t>
      </w:r>
      <w:proofErr w:type="spellStart"/>
      <w:r w:rsidR="00AF37F9">
        <w:rPr>
          <w:color w:val="000000" w:themeColor="text1"/>
        </w:rPr>
        <w:t>numărul</w:t>
      </w:r>
      <w:proofErr w:type="spellEnd"/>
      <w:r w:rsidR="00AF37F9">
        <w:rPr>
          <w:color w:val="000000" w:themeColor="text1"/>
        </w:rPr>
        <w:t xml:space="preserve"> </w:t>
      </w:r>
      <w:r w:rsidR="00BD7717">
        <w:rPr>
          <w:color w:val="000000" w:themeColor="text1"/>
        </w:rPr>
        <w:t>78</w:t>
      </w:r>
      <w:r w:rsidR="00AF37F9">
        <w:rPr>
          <w:color w:val="000000" w:themeColor="text1"/>
        </w:rPr>
        <w:t>/</w:t>
      </w:r>
      <w:r w:rsidR="00BD7717">
        <w:rPr>
          <w:color w:val="000000" w:themeColor="text1"/>
        </w:rPr>
        <w:t>10.09.1999</w:t>
      </w:r>
      <w:r>
        <w:rPr>
          <w:color w:val="000000" w:themeColor="text1"/>
        </w:rPr>
        <w:t xml:space="preserve"> </w:t>
      </w:r>
      <w:proofErr w:type="spellStart"/>
      <w:r w:rsidR="00C23166">
        <w:rPr>
          <w:color w:val="000000" w:themeColor="text1"/>
        </w:rPr>
        <w:t>și</w:t>
      </w:r>
      <w:proofErr w:type="spellEnd"/>
      <w:r w:rsidR="00C23166">
        <w:rPr>
          <w:color w:val="000000" w:themeColor="text1"/>
        </w:rPr>
        <w:t xml:space="preserve"> </w:t>
      </w:r>
      <w:proofErr w:type="spellStart"/>
      <w:r w:rsidR="00C23166">
        <w:rPr>
          <w:color w:val="000000" w:themeColor="text1"/>
        </w:rPr>
        <w:t>va</w:t>
      </w:r>
      <w:proofErr w:type="spellEnd"/>
      <w:r w:rsidR="00C23166">
        <w:rPr>
          <w:color w:val="000000" w:themeColor="text1"/>
        </w:rPr>
        <w:t xml:space="preserve"> </w:t>
      </w:r>
      <w:proofErr w:type="spellStart"/>
      <w:r w:rsidR="00C23166">
        <w:rPr>
          <w:color w:val="000000" w:themeColor="text1"/>
        </w:rPr>
        <w:t>avea</w:t>
      </w:r>
      <w:proofErr w:type="spellEnd"/>
      <w:r w:rsidR="00C23166">
        <w:rPr>
          <w:color w:val="000000" w:themeColor="text1"/>
        </w:rPr>
        <w:t xml:space="preserve"> </w:t>
      </w:r>
      <w:proofErr w:type="spellStart"/>
      <w:r w:rsidR="00C23166">
        <w:rPr>
          <w:color w:val="000000" w:themeColor="text1"/>
        </w:rPr>
        <w:t>următorul</w:t>
      </w:r>
      <w:proofErr w:type="spellEnd"/>
      <w:r w:rsidR="00C23166">
        <w:rPr>
          <w:color w:val="000000" w:themeColor="text1"/>
        </w:rPr>
        <w:t xml:space="preserve"> </w:t>
      </w:r>
      <w:proofErr w:type="spellStart"/>
      <w:r w:rsidR="00C23166">
        <w:rPr>
          <w:color w:val="000000" w:themeColor="text1"/>
        </w:rPr>
        <w:t>conținut</w:t>
      </w:r>
      <w:proofErr w:type="spellEnd"/>
      <w:r w:rsidR="00A51755">
        <w:rPr>
          <w:color w:val="000000" w:themeColor="text1"/>
        </w:rPr>
        <w:t>:</w:t>
      </w:r>
    </w:p>
    <w:p w14:paraId="575536D3" w14:textId="77777777" w:rsidR="00BD4918" w:rsidRDefault="00BD4918" w:rsidP="0060515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-  </w:t>
      </w:r>
      <w:proofErr w:type="spellStart"/>
      <w:r>
        <w:rPr>
          <w:color w:val="000000" w:themeColor="text1"/>
        </w:rPr>
        <w:t>construcția</w:t>
      </w:r>
      <w:proofErr w:type="spellEnd"/>
      <w:r>
        <w:rPr>
          <w:color w:val="000000" w:themeColor="text1"/>
        </w:rPr>
        <w:t xml:space="preserve"> C1 = 654,2 </w:t>
      </w:r>
      <w:proofErr w:type="spellStart"/>
      <w:proofErr w:type="gramStart"/>
      <w:r>
        <w:rPr>
          <w:color w:val="000000" w:themeColor="text1"/>
        </w:rPr>
        <w:t>mp.grădinița</w:t>
      </w:r>
      <w:proofErr w:type="spellEnd"/>
      <w:proofErr w:type="gramEnd"/>
      <w:r>
        <w:rPr>
          <w:color w:val="000000" w:themeColor="text1"/>
        </w:rPr>
        <w:t xml:space="preserve"> P+1,suprafața </w:t>
      </w:r>
      <w:proofErr w:type="spellStart"/>
      <w:r>
        <w:rPr>
          <w:color w:val="000000" w:themeColor="text1"/>
        </w:rPr>
        <w:t>construită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desfășurată</w:t>
      </w:r>
      <w:proofErr w:type="spellEnd"/>
      <w:r>
        <w:rPr>
          <w:color w:val="000000" w:themeColor="text1"/>
        </w:rPr>
        <w:t xml:space="preserve">=1308,4 </w:t>
      </w:r>
      <w:proofErr w:type="spellStart"/>
      <w:r>
        <w:rPr>
          <w:color w:val="000000" w:themeColor="text1"/>
        </w:rPr>
        <w:t>mp</w:t>
      </w:r>
      <w:proofErr w:type="spellEnd"/>
      <w:r>
        <w:rPr>
          <w:color w:val="000000" w:themeColor="text1"/>
        </w:rPr>
        <w:t xml:space="preserve"> </w:t>
      </w:r>
    </w:p>
    <w:p w14:paraId="3BCA4E72" w14:textId="6F818842" w:rsidR="00EB2A14" w:rsidRDefault="00A51755" w:rsidP="00605158">
      <w:pPr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="00AF37F9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  <w:proofErr w:type="spellStart"/>
      <w:proofErr w:type="gramStart"/>
      <w:r w:rsidR="00AF37F9">
        <w:rPr>
          <w:color w:val="000000" w:themeColor="text1"/>
        </w:rPr>
        <w:t>construcția</w:t>
      </w:r>
      <w:proofErr w:type="spellEnd"/>
      <w:r w:rsidR="00AF37F9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  <w:r w:rsidR="00AF37F9">
        <w:rPr>
          <w:color w:val="000000" w:themeColor="text1"/>
        </w:rPr>
        <w:t>C</w:t>
      </w:r>
      <w:proofErr w:type="gramEnd"/>
      <w:r w:rsidR="004A7C2C">
        <w:rPr>
          <w:color w:val="000000" w:themeColor="text1"/>
        </w:rPr>
        <w:t>2</w:t>
      </w:r>
      <w:r w:rsidR="00AF37F9">
        <w:rPr>
          <w:color w:val="000000" w:themeColor="text1"/>
        </w:rPr>
        <w:t>,</w:t>
      </w:r>
      <w:r>
        <w:rPr>
          <w:color w:val="000000" w:themeColor="text1"/>
        </w:rPr>
        <w:t xml:space="preserve">Sala sport- </w:t>
      </w:r>
      <w:proofErr w:type="spellStart"/>
      <w:r w:rsidR="00AF37F9">
        <w:rPr>
          <w:color w:val="000000" w:themeColor="text1"/>
        </w:rPr>
        <w:t>având</w:t>
      </w:r>
      <w:proofErr w:type="spellEnd"/>
      <w:r w:rsidR="00AF37F9">
        <w:rPr>
          <w:color w:val="000000" w:themeColor="text1"/>
        </w:rPr>
        <w:t xml:space="preserve"> </w:t>
      </w:r>
      <w:proofErr w:type="spellStart"/>
      <w:r w:rsidR="00AF37F9">
        <w:rPr>
          <w:color w:val="000000" w:themeColor="text1"/>
        </w:rPr>
        <w:t>suprafața</w:t>
      </w:r>
      <w:proofErr w:type="spellEnd"/>
      <w:r w:rsidR="00AF37F9">
        <w:rPr>
          <w:color w:val="000000" w:themeColor="text1"/>
        </w:rPr>
        <w:t xml:space="preserve"> </w:t>
      </w:r>
      <w:proofErr w:type="spellStart"/>
      <w:r w:rsidR="00AF37F9">
        <w:rPr>
          <w:color w:val="000000" w:themeColor="text1"/>
        </w:rPr>
        <w:t>construită</w:t>
      </w:r>
      <w:proofErr w:type="spellEnd"/>
      <w:r w:rsidR="00AF37F9">
        <w:rPr>
          <w:color w:val="000000" w:themeColor="text1"/>
        </w:rPr>
        <w:t xml:space="preserve"> de</w:t>
      </w:r>
      <w:r w:rsidR="004A7C2C">
        <w:rPr>
          <w:color w:val="000000" w:themeColor="text1"/>
        </w:rPr>
        <w:t xml:space="preserve"> 233,5</w:t>
      </w:r>
      <w:r w:rsidR="0079457A">
        <w:rPr>
          <w:color w:val="000000" w:themeColor="text1"/>
        </w:rPr>
        <w:t xml:space="preserve"> </w:t>
      </w:r>
      <w:proofErr w:type="spellStart"/>
      <w:r w:rsidR="00AF37F9">
        <w:rPr>
          <w:color w:val="000000" w:themeColor="text1"/>
        </w:rPr>
        <w:t>mp,conform</w:t>
      </w:r>
      <w:proofErr w:type="spellEnd"/>
      <w:r w:rsidR="00AF37F9">
        <w:rPr>
          <w:color w:val="000000" w:themeColor="text1"/>
        </w:rPr>
        <w:t xml:space="preserve"> </w:t>
      </w:r>
      <w:proofErr w:type="spellStart"/>
      <w:r w:rsidR="00AF37F9">
        <w:rPr>
          <w:color w:val="000000" w:themeColor="text1"/>
        </w:rPr>
        <w:t>planului</w:t>
      </w:r>
      <w:proofErr w:type="spellEnd"/>
      <w:r w:rsidR="00AF37F9">
        <w:rPr>
          <w:color w:val="000000" w:themeColor="text1"/>
        </w:rPr>
        <w:t xml:space="preserve"> de </w:t>
      </w:r>
      <w:proofErr w:type="spellStart"/>
      <w:r w:rsidR="00AF37F9">
        <w:rPr>
          <w:color w:val="000000" w:themeColor="text1"/>
        </w:rPr>
        <w:t>amplasament</w:t>
      </w:r>
      <w:proofErr w:type="spellEnd"/>
      <w:r w:rsidR="00AF37F9">
        <w:rPr>
          <w:color w:val="000000" w:themeColor="text1"/>
        </w:rPr>
        <w:t xml:space="preserve"> </w:t>
      </w:r>
      <w:proofErr w:type="spellStart"/>
      <w:r w:rsidR="00AF37F9">
        <w:rPr>
          <w:color w:val="000000" w:themeColor="text1"/>
        </w:rPr>
        <w:t>și</w:t>
      </w:r>
      <w:proofErr w:type="spellEnd"/>
      <w:r w:rsidR="00AF37F9">
        <w:rPr>
          <w:color w:val="000000" w:themeColor="text1"/>
        </w:rPr>
        <w:t xml:space="preserve"> </w:t>
      </w:r>
      <w:proofErr w:type="spellStart"/>
      <w:r w:rsidR="00AF37F9">
        <w:rPr>
          <w:color w:val="000000" w:themeColor="text1"/>
        </w:rPr>
        <w:t>delimitare,parte</w:t>
      </w:r>
      <w:proofErr w:type="spellEnd"/>
      <w:r w:rsidR="00AF37F9">
        <w:rPr>
          <w:color w:val="000000" w:themeColor="text1"/>
        </w:rPr>
        <w:t xml:space="preserve"> </w:t>
      </w:r>
      <w:proofErr w:type="spellStart"/>
      <w:r w:rsidR="00AF37F9">
        <w:rPr>
          <w:color w:val="000000" w:themeColor="text1"/>
        </w:rPr>
        <w:t>componentă</w:t>
      </w:r>
      <w:proofErr w:type="spellEnd"/>
      <w:r w:rsidR="00AF37F9">
        <w:rPr>
          <w:color w:val="000000" w:themeColor="text1"/>
        </w:rPr>
        <w:t xml:space="preserve"> a </w:t>
      </w:r>
      <w:proofErr w:type="spellStart"/>
      <w:r w:rsidR="00AF37F9">
        <w:rPr>
          <w:color w:val="000000" w:themeColor="text1"/>
        </w:rPr>
        <w:t>cărtii</w:t>
      </w:r>
      <w:proofErr w:type="spellEnd"/>
      <w:r w:rsidR="00AF37F9">
        <w:rPr>
          <w:color w:val="000000" w:themeColor="text1"/>
        </w:rPr>
        <w:t xml:space="preserve"> </w:t>
      </w:r>
      <w:proofErr w:type="spellStart"/>
      <w:r w:rsidR="00AF37F9">
        <w:rPr>
          <w:color w:val="000000" w:themeColor="text1"/>
        </w:rPr>
        <w:t>funciare</w:t>
      </w:r>
      <w:proofErr w:type="spellEnd"/>
      <w:r w:rsidR="00AF37F9">
        <w:rPr>
          <w:color w:val="000000" w:themeColor="text1"/>
        </w:rPr>
        <w:t xml:space="preserve"> </w:t>
      </w:r>
      <w:proofErr w:type="spellStart"/>
      <w:r w:rsidR="00AF37F9">
        <w:rPr>
          <w:color w:val="000000" w:themeColor="text1"/>
        </w:rPr>
        <w:t>numărul</w:t>
      </w:r>
      <w:proofErr w:type="spellEnd"/>
      <w:r w:rsidR="00AF37F9">
        <w:rPr>
          <w:color w:val="000000" w:themeColor="text1"/>
        </w:rPr>
        <w:t xml:space="preserve"> </w:t>
      </w:r>
      <w:r w:rsidR="004A7C2C">
        <w:rPr>
          <w:color w:val="000000" w:themeColor="text1"/>
        </w:rPr>
        <w:t>22526</w:t>
      </w:r>
      <w:r w:rsidR="00AF37F9">
        <w:rPr>
          <w:color w:val="000000" w:themeColor="text1"/>
        </w:rPr>
        <w:t>.</w:t>
      </w:r>
    </w:p>
    <w:p w14:paraId="1C217B80" w14:textId="4E7EFDAC" w:rsidR="00A51755" w:rsidRDefault="00A51755" w:rsidP="00605158">
      <w:pPr>
        <w:jc w:val="both"/>
        <w:rPr>
          <w:color w:val="000000" w:themeColor="text1"/>
          <w:lang w:val="ro-RO"/>
        </w:rPr>
      </w:pPr>
      <w:r>
        <w:rPr>
          <w:color w:val="000000" w:themeColor="text1"/>
        </w:rPr>
        <w:t>- cons</w:t>
      </w:r>
      <w:proofErr w:type="spellStart"/>
      <w:r>
        <w:rPr>
          <w:color w:val="000000" w:themeColor="text1"/>
          <w:lang w:val="ro-RO"/>
        </w:rPr>
        <w:t>trucția</w:t>
      </w:r>
      <w:proofErr w:type="spellEnd"/>
      <w:r>
        <w:rPr>
          <w:color w:val="000000" w:themeColor="text1"/>
          <w:lang w:val="ro-RO"/>
        </w:rPr>
        <w:t xml:space="preserve"> C</w:t>
      </w:r>
      <w:proofErr w:type="gramStart"/>
      <w:r>
        <w:rPr>
          <w:color w:val="000000" w:themeColor="text1"/>
          <w:lang w:val="ro-RO"/>
        </w:rPr>
        <w:t>3,Loc</w:t>
      </w:r>
      <w:proofErr w:type="gramEnd"/>
      <w:r>
        <w:rPr>
          <w:color w:val="000000" w:themeColor="text1"/>
          <w:lang w:val="ro-RO"/>
        </w:rPr>
        <w:t xml:space="preserve"> de joacă- având suprafața construită de 207,3 </w:t>
      </w:r>
      <w:proofErr w:type="spellStart"/>
      <w:r>
        <w:rPr>
          <w:color w:val="000000" w:themeColor="text1"/>
          <w:lang w:val="ro-RO"/>
        </w:rPr>
        <w:t>mp,conform</w:t>
      </w:r>
      <w:proofErr w:type="spellEnd"/>
      <w:r>
        <w:rPr>
          <w:color w:val="000000" w:themeColor="text1"/>
          <w:lang w:val="ro-RO"/>
        </w:rPr>
        <w:t xml:space="preserve"> planului de amplasament și </w:t>
      </w:r>
      <w:proofErr w:type="spellStart"/>
      <w:r>
        <w:rPr>
          <w:color w:val="000000" w:themeColor="text1"/>
          <w:lang w:val="ro-RO"/>
        </w:rPr>
        <w:t>delimitare,parte</w:t>
      </w:r>
      <w:proofErr w:type="spellEnd"/>
      <w:r>
        <w:rPr>
          <w:color w:val="000000" w:themeColor="text1"/>
          <w:lang w:val="ro-RO"/>
        </w:rPr>
        <w:t xml:space="preserve"> componentă a cărții funciare numărul 22526.</w:t>
      </w:r>
    </w:p>
    <w:p w14:paraId="2433A920" w14:textId="7CF8C0EF" w:rsidR="00A51755" w:rsidRDefault="00A51755" w:rsidP="00A51755">
      <w:pPr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 xml:space="preserve">- </w:t>
      </w:r>
      <w:r>
        <w:rPr>
          <w:color w:val="000000" w:themeColor="text1"/>
        </w:rPr>
        <w:t>cons</w:t>
      </w:r>
      <w:proofErr w:type="spellStart"/>
      <w:r>
        <w:rPr>
          <w:color w:val="000000" w:themeColor="text1"/>
          <w:lang w:val="ro-RO"/>
        </w:rPr>
        <w:t>trucția</w:t>
      </w:r>
      <w:proofErr w:type="spellEnd"/>
      <w:r>
        <w:rPr>
          <w:color w:val="000000" w:themeColor="text1"/>
          <w:lang w:val="ro-RO"/>
        </w:rPr>
        <w:t xml:space="preserve"> C4,Loc de joacă- având suprafața construită de 76,5 </w:t>
      </w:r>
      <w:proofErr w:type="spellStart"/>
      <w:r>
        <w:rPr>
          <w:color w:val="000000" w:themeColor="text1"/>
          <w:lang w:val="ro-RO"/>
        </w:rPr>
        <w:t>mp,conform</w:t>
      </w:r>
      <w:proofErr w:type="spellEnd"/>
      <w:r>
        <w:rPr>
          <w:color w:val="000000" w:themeColor="text1"/>
          <w:lang w:val="ro-RO"/>
        </w:rPr>
        <w:t xml:space="preserve"> planului de amplasament și </w:t>
      </w:r>
      <w:proofErr w:type="spellStart"/>
      <w:r>
        <w:rPr>
          <w:color w:val="000000" w:themeColor="text1"/>
          <w:lang w:val="ro-RO"/>
        </w:rPr>
        <w:t>delimitare,parte</w:t>
      </w:r>
      <w:proofErr w:type="spellEnd"/>
      <w:r>
        <w:rPr>
          <w:color w:val="000000" w:themeColor="text1"/>
          <w:lang w:val="ro-RO"/>
        </w:rPr>
        <w:t xml:space="preserve"> componentă a cărții funciare numărul 22526.</w:t>
      </w:r>
    </w:p>
    <w:p w14:paraId="7B2A93A2" w14:textId="5B069C69" w:rsidR="00A51755" w:rsidRPr="00A51755" w:rsidRDefault="00A51755" w:rsidP="00605158">
      <w:pPr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 xml:space="preserve">- </w:t>
      </w:r>
      <w:r>
        <w:rPr>
          <w:color w:val="000000" w:themeColor="text1"/>
        </w:rPr>
        <w:t>cons</w:t>
      </w:r>
      <w:proofErr w:type="spellStart"/>
      <w:r>
        <w:rPr>
          <w:color w:val="000000" w:themeColor="text1"/>
          <w:lang w:val="ro-RO"/>
        </w:rPr>
        <w:t>trucția</w:t>
      </w:r>
      <w:proofErr w:type="spellEnd"/>
      <w:r>
        <w:rPr>
          <w:color w:val="000000" w:themeColor="text1"/>
          <w:lang w:val="ro-RO"/>
        </w:rPr>
        <w:t xml:space="preserve"> C5,Loc de joacă- având suprafața construită de 26,9 </w:t>
      </w:r>
      <w:proofErr w:type="spellStart"/>
      <w:r>
        <w:rPr>
          <w:color w:val="000000" w:themeColor="text1"/>
          <w:lang w:val="ro-RO"/>
        </w:rPr>
        <w:t>mp,conform</w:t>
      </w:r>
      <w:proofErr w:type="spellEnd"/>
      <w:r>
        <w:rPr>
          <w:color w:val="000000" w:themeColor="text1"/>
          <w:lang w:val="ro-RO"/>
        </w:rPr>
        <w:t xml:space="preserve"> planului de amplasament și </w:t>
      </w:r>
      <w:proofErr w:type="spellStart"/>
      <w:r>
        <w:rPr>
          <w:color w:val="000000" w:themeColor="text1"/>
          <w:lang w:val="ro-RO"/>
        </w:rPr>
        <w:t>delimitare,parte</w:t>
      </w:r>
      <w:proofErr w:type="spellEnd"/>
      <w:r>
        <w:rPr>
          <w:color w:val="000000" w:themeColor="text1"/>
          <w:lang w:val="ro-RO"/>
        </w:rPr>
        <w:t xml:space="preserve"> componentă a cărții funciare numărul 22526.</w:t>
      </w:r>
    </w:p>
    <w:p w14:paraId="63E67CCC" w14:textId="0714C725" w:rsidR="00EE613D" w:rsidRPr="00AE7D25" w:rsidRDefault="00876B09" w:rsidP="00876B09">
      <w:pPr>
        <w:tabs>
          <w:tab w:val="left" w:pos="284"/>
          <w:tab w:val="left" w:pos="426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      </w:t>
      </w:r>
      <w:r>
        <w:rPr>
          <w:color w:val="000000" w:themeColor="text1"/>
          <w:lang w:val="ro-RO"/>
        </w:rPr>
        <w:t xml:space="preserve">  </w:t>
      </w:r>
      <w:r w:rsidRPr="00E4189E">
        <w:rPr>
          <w:b/>
          <w:color w:val="000000" w:themeColor="text1"/>
        </w:rPr>
        <w:t>Art.</w:t>
      </w:r>
      <w:r w:rsidR="00AF37F9">
        <w:rPr>
          <w:b/>
          <w:color w:val="000000" w:themeColor="text1"/>
        </w:rPr>
        <w:t>2</w:t>
      </w:r>
      <w:r w:rsidRPr="00E4189E">
        <w:rPr>
          <w:b/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Inventarul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bunurilor</w:t>
      </w:r>
      <w:proofErr w:type="spellEnd"/>
      <w:r>
        <w:rPr>
          <w:color w:val="000000" w:themeColor="text1"/>
        </w:rPr>
        <w:t xml:space="preserve"> care </w:t>
      </w:r>
      <w:proofErr w:type="spellStart"/>
      <w:r>
        <w:rPr>
          <w:color w:val="000000" w:themeColor="text1"/>
        </w:rPr>
        <w:t>aparțin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domeniului</w:t>
      </w:r>
      <w:proofErr w:type="spellEnd"/>
      <w:r>
        <w:rPr>
          <w:color w:val="000000" w:themeColor="text1"/>
        </w:rPr>
        <w:t xml:space="preserve"> p</w:t>
      </w:r>
      <w:r w:rsidR="00A51755">
        <w:rPr>
          <w:color w:val="000000" w:themeColor="text1"/>
        </w:rPr>
        <w:t>ublic</w:t>
      </w:r>
      <w:r>
        <w:rPr>
          <w:color w:val="000000" w:themeColor="text1"/>
        </w:rPr>
        <w:t xml:space="preserve"> al </w:t>
      </w:r>
      <w:proofErr w:type="spellStart"/>
      <w:r>
        <w:rPr>
          <w:color w:val="000000" w:themeColor="text1"/>
        </w:rPr>
        <w:t>municipiului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Călărași</w:t>
      </w:r>
      <w:proofErr w:type="spellEnd"/>
      <w:r>
        <w:rPr>
          <w:color w:val="000000" w:themeColor="text1"/>
        </w:rPr>
        <w:t xml:space="preserve"> se </w:t>
      </w:r>
      <w:proofErr w:type="spellStart"/>
      <w:r>
        <w:rPr>
          <w:color w:val="000000" w:themeColor="text1"/>
        </w:rPr>
        <w:t>va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completa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în</w:t>
      </w:r>
      <w:proofErr w:type="spellEnd"/>
      <w:r>
        <w:rPr>
          <w:color w:val="000000" w:themeColor="text1"/>
        </w:rPr>
        <w:t xml:space="preserve"> mod </w:t>
      </w:r>
      <w:proofErr w:type="spellStart"/>
      <w:r>
        <w:rPr>
          <w:color w:val="000000" w:themeColor="text1"/>
        </w:rPr>
        <w:t>corespunzător</w:t>
      </w:r>
      <w:proofErr w:type="spellEnd"/>
      <w:r w:rsidRPr="00E4189E">
        <w:rPr>
          <w:color w:val="000000" w:themeColor="text1"/>
        </w:rPr>
        <w:t>.</w:t>
      </w:r>
    </w:p>
    <w:p w14:paraId="0AE18317" w14:textId="77777777" w:rsidR="00A51755" w:rsidRPr="004E32D3" w:rsidRDefault="00EE613D" w:rsidP="00A51755">
      <w:pPr>
        <w:jc w:val="both"/>
      </w:pPr>
      <w:r w:rsidRPr="00AE7D25">
        <w:rPr>
          <w:b/>
          <w:color w:val="000000" w:themeColor="text1"/>
        </w:rPr>
        <w:t xml:space="preserve">        Art.</w:t>
      </w:r>
      <w:r w:rsidR="00AF37F9">
        <w:rPr>
          <w:b/>
          <w:color w:val="000000" w:themeColor="text1"/>
        </w:rPr>
        <w:t>3</w:t>
      </w:r>
      <w:r w:rsidRPr="00AE7D25">
        <w:rPr>
          <w:b/>
          <w:color w:val="000000" w:themeColor="text1"/>
        </w:rPr>
        <w:t>.</w:t>
      </w:r>
      <w:r w:rsidRPr="00AE7D25">
        <w:rPr>
          <w:color w:val="000000" w:themeColor="text1"/>
        </w:rPr>
        <w:t xml:space="preserve"> </w:t>
      </w:r>
      <w:r w:rsidR="00A51755" w:rsidRPr="004E32D3">
        <w:t xml:space="preserve">Cu </w:t>
      </w:r>
      <w:proofErr w:type="spellStart"/>
      <w:r w:rsidR="00A51755" w:rsidRPr="004E32D3">
        <w:t>ducerea</w:t>
      </w:r>
      <w:proofErr w:type="spellEnd"/>
      <w:r w:rsidR="00A51755" w:rsidRPr="004E32D3">
        <w:t xml:space="preserve"> la </w:t>
      </w:r>
      <w:proofErr w:type="spellStart"/>
      <w:r w:rsidR="00A51755" w:rsidRPr="004E32D3">
        <w:t>îndeplinire</w:t>
      </w:r>
      <w:proofErr w:type="spellEnd"/>
      <w:r w:rsidR="00A51755" w:rsidRPr="004E32D3">
        <w:t xml:space="preserve"> a </w:t>
      </w:r>
      <w:proofErr w:type="spellStart"/>
      <w:r w:rsidR="00A51755" w:rsidRPr="004E32D3">
        <w:t>prezentei</w:t>
      </w:r>
      <w:proofErr w:type="spellEnd"/>
      <w:r w:rsidR="00A51755" w:rsidRPr="004E32D3">
        <w:t xml:space="preserve"> se </w:t>
      </w:r>
      <w:proofErr w:type="spellStart"/>
      <w:r w:rsidR="00A51755" w:rsidRPr="004E32D3">
        <w:t>însărcinează</w:t>
      </w:r>
      <w:proofErr w:type="spellEnd"/>
      <w:r w:rsidR="00A51755" w:rsidRPr="004E32D3">
        <w:t xml:space="preserve"> </w:t>
      </w:r>
      <w:proofErr w:type="spellStart"/>
      <w:r w:rsidR="00A51755" w:rsidRPr="004E32D3">
        <w:t>Primarul</w:t>
      </w:r>
      <w:proofErr w:type="spellEnd"/>
      <w:r w:rsidR="00A51755" w:rsidRPr="004E32D3">
        <w:t xml:space="preserve"> </w:t>
      </w:r>
      <w:proofErr w:type="spellStart"/>
      <w:r w:rsidR="00A51755" w:rsidRPr="004E32D3">
        <w:t>municipiului</w:t>
      </w:r>
      <w:proofErr w:type="spellEnd"/>
      <w:r w:rsidR="00A51755" w:rsidRPr="004E32D3">
        <w:t xml:space="preserve"> </w:t>
      </w:r>
      <w:proofErr w:type="spellStart"/>
      <w:r w:rsidR="00A51755" w:rsidRPr="004E32D3">
        <w:t>Călăraşi</w:t>
      </w:r>
      <w:proofErr w:type="spellEnd"/>
      <w:r w:rsidR="00A51755" w:rsidRPr="004E32D3">
        <w:t xml:space="preserve"> </w:t>
      </w:r>
      <w:proofErr w:type="spellStart"/>
      <w:r w:rsidR="00A51755" w:rsidRPr="004E32D3">
        <w:t>prin</w:t>
      </w:r>
      <w:proofErr w:type="spellEnd"/>
      <w:r w:rsidR="00A51755" w:rsidRPr="004E32D3">
        <w:t xml:space="preserve"> </w:t>
      </w:r>
      <w:proofErr w:type="spellStart"/>
      <w:r w:rsidR="00A51755" w:rsidRPr="004E32D3">
        <w:t>Aparatul</w:t>
      </w:r>
      <w:proofErr w:type="spellEnd"/>
      <w:r w:rsidR="00A51755" w:rsidRPr="004E32D3">
        <w:t xml:space="preserve"> de </w:t>
      </w:r>
      <w:proofErr w:type="spellStart"/>
      <w:r w:rsidR="00A51755" w:rsidRPr="004E32D3">
        <w:t>specialitate</w:t>
      </w:r>
      <w:proofErr w:type="spellEnd"/>
      <w:r w:rsidR="00A51755" w:rsidRPr="004E32D3">
        <w:t xml:space="preserve">: </w:t>
      </w:r>
      <w:proofErr w:type="spellStart"/>
      <w:r w:rsidR="00A51755" w:rsidRPr="004E32D3">
        <w:t>Direcția</w:t>
      </w:r>
      <w:proofErr w:type="spellEnd"/>
      <w:r w:rsidR="00A51755" w:rsidRPr="004E32D3">
        <w:t xml:space="preserve"> Urbanism, </w:t>
      </w:r>
      <w:proofErr w:type="spellStart"/>
      <w:r w:rsidR="00A51755" w:rsidRPr="004E32D3">
        <w:t>Direcția</w:t>
      </w:r>
      <w:proofErr w:type="spellEnd"/>
      <w:r w:rsidR="00A51755" w:rsidRPr="004E32D3">
        <w:t xml:space="preserve"> </w:t>
      </w:r>
      <w:proofErr w:type="spellStart"/>
      <w:r w:rsidR="00A51755" w:rsidRPr="004E32D3">
        <w:t>Economică</w:t>
      </w:r>
      <w:proofErr w:type="spellEnd"/>
      <w:r w:rsidR="00A51755" w:rsidRPr="004E32D3">
        <w:t xml:space="preserve">, </w:t>
      </w:r>
      <w:proofErr w:type="spellStart"/>
      <w:r w:rsidR="00A51755" w:rsidRPr="004E32D3">
        <w:t>Direcția</w:t>
      </w:r>
      <w:proofErr w:type="spellEnd"/>
      <w:r w:rsidR="00A51755" w:rsidRPr="004E32D3">
        <w:t xml:space="preserve"> </w:t>
      </w:r>
      <w:proofErr w:type="spellStart"/>
      <w:r w:rsidR="00A51755" w:rsidRPr="004E32D3">
        <w:t>Juridică</w:t>
      </w:r>
      <w:proofErr w:type="spellEnd"/>
      <w:r w:rsidR="00A51755" w:rsidRPr="004E32D3">
        <w:t xml:space="preserve"> </w:t>
      </w:r>
      <w:proofErr w:type="spellStart"/>
      <w:r w:rsidR="00A51755" w:rsidRPr="004E32D3">
        <w:t>și</w:t>
      </w:r>
      <w:proofErr w:type="spellEnd"/>
      <w:r w:rsidR="00A51755" w:rsidRPr="004E32D3">
        <w:t xml:space="preserve"> </w:t>
      </w:r>
      <w:proofErr w:type="spellStart"/>
      <w:r w:rsidR="00A51755" w:rsidRPr="004E32D3">
        <w:t>Administrație</w:t>
      </w:r>
      <w:proofErr w:type="spellEnd"/>
      <w:r w:rsidR="00A51755" w:rsidRPr="004E32D3">
        <w:t xml:space="preserve"> </w:t>
      </w:r>
      <w:proofErr w:type="spellStart"/>
      <w:r w:rsidR="00A51755" w:rsidRPr="004E32D3">
        <w:t>Locală</w:t>
      </w:r>
      <w:proofErr w:type="spellEnd"/>
      <w:r w:rsidR="00A51755" w:rsidRPr="004E32D3">
        <w:t xml:space="preserve">, </w:t>
      </w:r>
      <w:proofErr w:type="spellStart"/>
      <w:r w:rsidR="00A51755" w:rsidRPr="004E32D3">
        <w:t>Serviciul</w:t>
      </w:r>
      <w:proofErr w:type="spellEnd"/>
      <w:r w:rsidR="00A51755" w:rsidRPr="004E32D3">
        <w:t xml:space="preserve"> </w:t>
      </w:r>
      <w:proofErr w:type="spellStart"/>
      <w:r w:rsidR="00A51755" w:rsidRPr="004E32D3">
        <w:rPr>
          <w:lang w:val="en-GB"/>
        </w:rPr>
        <w:t>Impozite</w:t>
      </w:r>
      <w:proofErr w:type="spellEnd"/>
      <w:r w:rsidR="00A51755" w:rsidRPr="004E32D3">
        <w:rPr>
          <w:lang w:val="en-GB"/>
        </w:rPr>
        <w:t xml:space="preserve"> </w:t>
      </w:r>
      <w:proofErr w:type="spellStart"/>
      <w:r w:rsidR="00A51755" w:rsidRPr="004E32D3">
        <w:rPr>
          <w:lang w:val="en-GB"/>
        </w:rPr>
        <w:t>și</w:t>
      </w:r>
      <w:proofErr w:type="spellEnd"/>
      <w:r w:rsidR="00A51755" w:rsidRPr="004E32D3">
        <w:rPr>
          <w:lang w:val="en-GB"/>
        </w:rPr>
        <w:t xml:space="preserve"> Taxe Locale, </w:t>
      </w:r>
      <w:proofErr w:type="spellStart"/>
      <w:r w:rsidR="00A51755" w:rsidRPr="004E32D3">
        <w:rPr>
          <w:lang w:val="en-GB"/>
        </w:rPr>
        <w:t>Serviciul</w:t>
      </w:r>
      <w:proofErr w:type="spellEnd"/>
      <w:r w:rsidR="00A51755" w:rsidRPr="004E32D3">
        <w:rPr>
          <w:lang w:val="en-GB"/>
        </w:rPr>
        <w:t xml:space="preserve"> </w:t>
      </w:r>
      <w:proofErr w:type="spellStart"/>
      <w:r w:rsidR="00A51755" w:rsidRPr="004E32D3">
        <w:rPr>
          <w:lang w:val="en-GB"/>
        </w:rPr>
        <w:t>Administrarea</w:t>
      </w:r>
      <w:proofErr w:type="spellEnd"/>
      <w:r w:rsidR="00A51755" w:rsidRPr="004E32D3">
        <w:rPr>
          <w:lang w:val="en-GB"/>
        </w:rPr>
        <w:t xml:space="preserve"> </w:t>
      </w:r>
      <w:proofErr w:type="spellStart"/>
      <w:r w:rsidR="00A51755" w:rsidRPr="004E32D3">
        <w:rPr>
          <w:lang w:val="en-GB"/>
        </w:rPr>
        <w:t>Patrimoniului</w:t>
      </w:r>
      <w:proofErr w:type="spellEnd"/>
      <w:r w:rsidR="00A51755" w:rsidRPr="004E32D3">
        <w:rPr>
          <w:lang w:val="en-GB"/>
        </w:rPr>
        <w:t xml:space="preserve"> Public </w:t>
      </w:r>
      <w:proofErr w:type="spellStart"/>
      <w:r w:rsidR="00A51755" w:rsidRPr="004E32D3">
        <w:rPr>
          <w:lang w:val="en-GB"/>
        </w:rPr>
        <w:t>și</w:t>
      </w:r>
      <w:proofErr w:type="spellEnd"/>
      <w:r w:rsidR="00A51755" w:rsidRPr="004E32D3">
        <w:rPr>
          <w:lang w:val="en-GB"/>
        </w:rPr>
        <w:t xml:space="preserve"> Privat </w:t>
      </w:r>
      <w:proofErr w:type="spellStart"/>
      <w:r w:rsidR="00A51755" w:rsidRPr="004E32D3">
        <w:rPr>
          <w:lang w:val="en-GB"/>
        </w:rPr>
        <w:t>și</w:t>
      </w:r>
      <w:proofErr w:type="spellEnd"/>
      <w:r w:rsidR="00A51755" w:rsidRPr="004E32D3">
        <w:rPr>
          <w:lang w:val="en-GB"/>
        </w:rPr>
        <w:t xml:space="preserve"> </w:t>
      </w:r>
      <w:proofErr w:type="gramStart"/>
      <w:r w:rsidR="00A51755" w:rsidRPr="004E32D3">
        <w:rPr>
          <w:lang w:val="en-GB"/>
        </w:rPr>
        <w:t>Diaspora</w:t>
      </w:r>
      <w:r w:rsidR="00A51755" w:rsidRPr="004E32D3">
        <w:t xml:space="preserve">  </w:t>
      </w:r>
      <w:proofErr w:type="spellStart"/>
      <w:r w:rsidR="00A51755" w:rsidRPr="004E32D3">
        <w:t>și</w:t>
      </w:r>
      <w:proofErr w:type="spellEnd"/>
      <w:proofErr w:type="gramEnd"/>
      <w:r w:rsidR="00A51755" w:rsidRPr="004E32D3">
        <w:t xml:space="preserve"> </w:t>
      </w:r>
      <w:proofErr w:type="spellStart"/>
      <w:r w:rsidR="00A51755" w:rsidRPr="004E32D3">
        <w:t>Serviciul</w:t>
      </w:r>
      <w:proofErr w:type="spellEnd"/>
      <w:r w:rsidR="00A51755" w:rsidRPr="004E32D3">
        <w:t xml:space="preserve"> Fond </w:t>
      </w:r>
      <w:proofErr w:type="spellStart"/>
      <w:r w:rsidR="00A51755" w:rsidRPr="004E32D3">
        <w:t>Funciar</w:t>
      </w:r>
      <w:proofErr w:type="spellEnd"/>
      <w:r w:rsidR="00A51755" w:rsidRPr="004E32D3">
        <w:t xml:space="preserve">, </w:t>
      </w:r>
      <w:proofErr w:type="spellStart"/>
      <w:r w:rsidR="00A51755" w:rsidRPr="004E32D3">
        <w:t>Registrul</w:t>
      </w:r>
      <w:proofErr w:type="spellEnd"/>
      <w:r w:rsidR="00A51755" w:rsidRPr="004E32D3">
        <w:t xml:space="preserve"> </w:t>
      </w:r>
      <w:proofErr w:type="spellStart"/>
      <w:r w:rsidR="00A51755" w:rsidRPr="004E32D3">
        <w:t>Agricol,Cadastru,Relații</w:t>
      </w:r>
      <w:proofErr w:type="spellEnd"/>
      <w:r w:rsidR="00A51755" w:rsidRPr="004E32D3">
        <w:t xml:space="preserve"> </w:t>
      </w:r>
      <w:proofErr w:type="spellStart"/>
      <w:r w:rsidR="00A51755" w:rsidRPr="004E32D3">
        <w:t>Publice</w:t>
      </w:r>
      <w:proofErr w:type="spellEnd"/>
      <w:r w:rsidR="00A51755" w:rsidRPr="004E32D3">
        <w:t xml:space="preserve"> </w:t>
      </w:r>
      <w:proofErr w:type="spellStart"/>
      <w:r w:rsidR="00A51755" w:rsidRPr="004E32D3">
        <w:t>și</w:t>
      </w:r>
      <w:proofErr w:type="spellEnd"/>
      <w:r w:rsidR="00A51755" w:rsidRPr="004E32D3">
        <w:t xml:space="preserve"> </w:t>
      </w:r>
      <w:proofErr w:type="spellStart"/>
      <w:r w:rsidR="00A51755" w:rsidRPr="004E32D3">
        <w:t>Minorități</w:t>
      </w:r>
      <w:proofErr w:type="spellEnd"/>
      <w:r w:rsidR="00A51755" w:rsidRPr="004E32D3">
        <w:t>.</w:t>
      </w:r>
    </w:p>
    <w:p w14:paraId="6126A953" w14:textId="6FEC96CB" w:rsidR="00EE613D" w:rsidRPr="00A51755" w:rsidRDefault="00EE613D" w:rsidP="00A51755">
      <w:pPr>
        <w:tabs>
          <w:tab w:val="decimal" w:pos="-1080"/>
          <w:tab w:val="left" w:pos="0"/>
          <w:tab w:val="left" w:pos="540"/>
        </w:tabs>
        <w:jc w:val="both"/>
        <w:rPr>
          <w:color w:val="000000" w:themeColor="text1"/>
        </w:rPr>
      </w:pPr>
      <w:r w:rsidRPr="00AE7D25">
        <w:rPr>
          <w:color w:val="000000" w:themeColor="text1"/>
        </w:rPr>
        <w:t xml:space="preserve">        </w:t>
      </w:r>
      <w:proofErr w:type="spellStart"/>
      <w:r w:rsidRPr="00AE7D25">
        <w:rPr>
          <w:color w:val="000000" w:themeColor="text1"/>
        </w:rPr>
        <w:t>Secretarul</w:t>
      </w:r>
      <w:proofErr w:type="spellEnd"/>
      <w:r w:rsidRPr="00AE7D25">
        <w:rPr>
          <w:color w:val="000000" w:themeColor="text1"/>
        </w:rPr>
        <w:t xml:space="preserve"> general al </w:t>
      </w:r>
      <w:proofErr w:type="spellStart"/>
      <w:r w:rsidRPr="00AE7D25">
        <w:rPr>
          <w:color w:val="000000" w:themeColor="text1"/>
        </w:rPr>
        <w:t>municipiului</w:t>
      </w:r>
      <w:proofErr w:type="spellEnd"/>
      <w:r w:rsidRPr="00AE7D25">
        <w:rPr>
          <w:color w:val="000000" w:themeColor="text1"/>
        </w:rPr>
        <w:t xml:space="preserve"> </w:t>
      </w:r>
      <w:proofErr w:type="spellStart"/>
      <w:r w:rsidRPr="00AE7D25">
        <w:rPr>
          <w:color w:val="000000" w:themeColor="text1"/>
        </w:rPr>
        <w:t>Călăraşi</w:t>
      </w:r>
      <w:proofErr w:type="spellEnd"/>
      <w:r w:rsidRPr="00AE7D25">
        <w:rPr>
          <w:color w:val="000000" w:themeColor="text1"/>
        </w:rPr>
        <w:t xml:space="preserve"> </w:t>
      </w:r>
      <w:proofErr w:type="spellStart"/>
      <w:r w:rsidRPr="00AE7D25">
        <w:rPr>
          <w:color w:val="000000" w:themeColor="text1"/>
        </w:rPr>
        <w:t>va</w:t>
      </w:r>
      <w:proofErr w:type="spellEnd"/>
      <w:r w:rsidRPr="00AE7D25">
        <w:rPr>
          <w:color w:val="000000" w:themeColor="text1"/>
        </w:rPr>
        <w:t xml:space="preserve"> </w:t>
      </w:r>
      <w:proofErr w:type="spellStart"/>
      <w:r w:rsidRPr="00AE7D25">
        <w:rPr>
          <w:color w:val="000000" w:themeColor="text1"/>
        </w:rPr>
        <w:t>asigura</w:t>
      </w:r>
      <w:proofErr w:type="spellEnd"/>
      <w:r w:rsidRPr="00AE7D25">
        <w:rPr>
          <w:color w:val="000000" w:themeColor="text1"/>
        </w:rPr>
        <w:t xml:space="preserve"> </w:t>
      </w:r>
      <w:proofErr w:type="spellStart"/>
      <w:r w:rsidRPr="00AE7D25">
        <w:rPr>
          <w:color w:val="000000" w:themeColor="text1"/>
        </w:rPr>
        <w:t>comunicarea</w:t>
      </w:r>
      <w:proofErr w:type="spellEnd"/>
      <w:r w:rsidRPr="00AE7D25">
        <w:rPr>
          <w:color w:val="000000" w:themeColor="text1"/>
        </w:rPr>
        <w:t xml:space="preserve"> </w:t>
      </w:r>
      <w:proofErr w:type="spellStart"/>
      <w:r w:rsidRPr="00AE7D25">
        <w:rPr>
          <w:color w:val="000000" w:themeColor="text1"/>
        </w:rPr>
        <w:t>prezentei</w:t>
      </w:r>
      <w:proofErr w:type="spellEnd"/>
      <w:r w:rsidRPr="00AE7D25">
        <w:rPr>
          <w:color w:val="000000" w:themeColor="text1"/>
        </w:rPr>
        <w:t xml:space="preserve"> </w:t>
      </w:r>
      <w:proofErr w:type="spellStart"/>
      <w:r w:rsidRPr="00AE7D25">
        <w:rPr>
          <w:color w:val="000000" w:themeColor="text1"/>
        </w:rPr>
        <w:t>celor</w:t>
      </w:r>
      <w:proofErr w:type="spellEnd"/>
      <w:r w:rsidRPr="00AE7D25">
        <w:rPr>
          <w:color w:val="000000" w:themeColor="text1"/>
        </w:rPr>
        <w:t xml:space="preserve"> </w:t>
      </w:r>
      <w:proofErr w:type="spellStart"/>
      <w:r w:rsidRPr="00AE7D25">
        <w:rPr>
          <w:color w:val="000000" w:themeColor="text1"/>
        </w:rPr>
        <w:t>interesaţi</w:t>
      </w:r>
      <w:proofErr w:type="spellEnd"/>
      <w:r w:rsidRPr="00AE7D25">
        <w:rPr>
          <w:color w:val="000000" w:themeColor="text1"/>
        </w:rPr>
        <w:t>.</w:t>
      </w:r>
    </w:p>
    <w:p w14:paraId="233AB3DD" w14:textId="77777777" w:rsidR="004212F3" w:rsidRPr="00AE7D25" w:rsidRDefault="004212F3" w:rsidP="00EE613D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</w:p>
    <w:p w14:paraId="1E12EF8B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            </w:t>
      </w:r>
      <w:proofErr w:type="spellStart"/>
      <w:r w:rsidRPr="00AE7D25">
        <w:rPr>
          <w:color w:val="000000" w:themeColor="text1"/>
          <w:lang w:val="ro-RO"/>
        </w:rPr>
        <w:t>Iniţiator</w:t>
      </w:r>
      <w:proofErr w:type="spellEnd"/>
    </w:p>
    <w:p w14:paraId="577C5B32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           PRIMAR</w:t>
      </w:r>
    </w:p>
    <w:p w14:paraId="58C373BD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</w:t>
      </w:r>
      <w:r w:rsidR="00F66704">
        <w:rPr>
          <w:color w:val="000000" w:themeColor="text1"/>
          <w:lang w:val="ro-RO"/>
        </w:rPr>
        <w:t>Dulce Marius Grigore</w:t>
      </w:r>
    </w:p>
    <w:p w14:paraId="63CD7B12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rPr>
          <w:color w:val="000000" w:themeColor="text1"/>
          <w:lang w:val="ro-RO"/>
        </w:rPr>
      </w:pPr>
    </w:p>
    <w:p w14:paraId="5CF74917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rPr>
          <w:color w:val="000000" w:themeColor="text1"/>
          <w:lang w:val="ro-RO"/>
        </w:rPr>
      </w:pPr>
    </w:p>
    <w:p w14:paraId="15BBD23F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jc w:val="center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                                      </w:t>
      </w:r>
      <w:r w:rsidR="00F66704">
        <w:rPr>
          <w:color w:val="000000" w:themeColor="text1"/>
          <w:lang w:val="ro-RO"/>
        </w:rPr>
        <w:t>Av</w:t>
      </w:r>
      <w:r w:rsidRPr="00AE7D25">
        <w:rPr>
          <w:color w:val="000000" w:themeColor="text1"/>
          <w:lang w:val="ro-RO"/>
        </w:rPr>
        <w:t>izat</w:t>
      </w:r>
    </w:p>
    <w:p w14:paraId="617D7B06" w14:textId="77777777" w:rsidR="00EE613D" w:rsidRPr="00AE7D25" w:rsidRDefault="00EE613D" w:rsidP="00EE613D">
      <w:pPr>
        <w:tabs>
          <w:tab w:val="decimal" w:pos="-1080"/>
          <w:tab w:val="left" w:pos="0"/>
          <w:tab w:val="left" w:pos="540"/>
        </w:tabs>
        <w:ind w:left="540"/>
        <w:jc w:val="center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                                                         Secretarul General al municipiului</w:t>
      </w:r>
    </w:p>
    <w:p w14:paraId="5055301D" w14:textId="1D484963" w:rsidR="004212F3" w:rsidRDefault="00EE613D" w:rsidP="00A75F9B">
      <w:pPr>
        <w:tabs>
          <w:tab w:val="decimal" w:pos="-1080"/>
          <w:tab w:val="left" w:pos="0"/>
          <w:tab w:val="left" w:pos="1080"/>
        </w:tabs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                                                                                        </w:t>
      </w:r>
      <w:proofErr w:type="spellStart"/>
      <w:r w:rsidRPr="00AE7D25">
        <w:rPr>
          <w:color w:val="000000" w:themeColor="text1"/>
          <w:lang w:val="ro-RO"/>
        </w:rPr>
        <w:t>cons</w:t>
      </w:r>
      <w:proofErr w:type="spellEnd"/>
      <w:r w:rsidRPr="00AE7D25">
        <w:rPr>
          <w:color w:val="000000" w:themeColor="text1"/>
          <w:lang w:val="ro-RO"/>
        </w:rPr>
        <w:t>. jr. Mărgărit Sârb</w:t>
      </w:r>
      <w:r w:rsidR="00820BE2">
        <w:rPr>
          <w:color w:val="000000" w:themeColor="text1"/>
          <w:lang w:val="ro-RO"/>
        </w:rPr>
        <w:t>u</w:t>
      </w:r>
    </w:p>
    <w:p w14:paraId="6F23AF56" w14:textId="77777777" w:rsidR="007D1DA2" w:rsidRDefault="007D1DA2" w:rsidP="00EE613D">
      <w:pPr>
        <w:tabs>
          <w:tab w:val="decimal" w:pos="-1080"/>
          <w:tab w:val="left" w:pos="0"/>
          <w:tab w:val="left" w:pos="1080"/>
        </w:tabs>
        <w:rPr>
          <w:color w:val="000000" w:themeColor="text1"/>
          <w:lang w:val="ro-RO"/>
        </w:rPr>
      </w:pPr>
    </w:p>
    <w:p w14:paraId="7822AE7C" w14:textId="77777777" w:rsidR="00067A17" w:rsidRPr="00051FB3" w:rsidRDefault="00067A17" w:rsidP="00067A17">
      <w:pPr>
        <w:tabs>
          <w:tab w:val="decimal" w:pos="-1080"/>
          <w:tab w:val="left" w:pos="0"/>
          <w:tab w:val="left" w:pos="1080"/>
        </w:tabs>
        <w:rPr>
          <w:b/>
          <w:bCs/>
          <w:color w:val="000000" w:themeColor="text1"/>
          <w:lang w:val="ro-RO"/>
        </w:rPr>
      </w:pPr>
      <w:r w:rsidRPr="00051FB3">
        <w:rPr>
          <w:b/>
          <w:bCs/>
          <w:color w:val="000000" w:themeColor="text1"/>
          <w:lang w:val="ro-RO"/>
        </w:rPr>
        <w:t>PRIMĂRIA MUNICIPIULUI CĂLĂRAŞI</w:t>
      </w:r>
    </w:p>
    <w:p w14:paraId="658CC7A7" w14:textId="03296416" w:rsidR="00067A17" w:rsidRPr="003A3ED7" w:rsidRDefault="00067A17" w:rsidP="00067A17">
      <w:pPr>
        <w:rPr>
          <w:color w:val="000000" w:themeColor="text1"/>
          <w:lang w:val="ro-RO"/>
        </w:rPr>
      </w:pPr>
      <w:r w:rsidRPr="00051FB3">
        <w:rPr>
          <w:b/>
          <w:bCs/>
          <w:color w:val="000000" w:themeColor="text1"/>
          <w:lang w:val="ro-RO"/>
        </w:rPr>
        <w:t xml:space="preserve">Nr. </w:t>
      </w:r>
      <w:r w:rsidR="00F6783D">
        <w:rPr>
          <w:b/>
          <w:bCs/>
          <w:color w:val="000000" w:themeColor="text1"/>
          <w:lang w:val="ro-RO"/>
        </w:rPr>
        <w:t>1</w:t>
      </w:r>
      <w:r w:rsidR="00A75F9B">
        <w:rPr>
          <w:b/>
          <w:bCs/>
          <w:color w:val="000000" w:themeColor="text1"/>
          <w:lang w:val="ro-RO"/>
        </w:rPr>
        <w:t>64956</w:t>
      </w:r>
      <w:r w:rsidRPr="00051FB3">
        <w:rPr>
          <w:b/>
          <w:bCs/>
          <w:color w:val="000000" w:themeColor="text1"/>
          <w:lang w:val="ro-RO"/>
        </w:rPr>
        <w:t xml:space="preserve"> din </w:t>
      </w:r>
      <w:r w:rsidR="00A75F9B">
        <w:rPr>
          <w:b/>
          <w:bCs/>
          <w:color w:val="000000" w:themeColor="text1"/>
          <w:lang w:val="ro-RO"/>
        </w:rPr>
        <w:t>01.11.2024</w:t>
      </w:r>
    </w:p>
    <w:p w14:paraId="64D42E34" w14:textId="77777777" w:rsidR="00067A17" w:rsidRDefault="00067A17" w:rsidP="00067A17">
      <w:pPr>
        <w:rPr>
          <w:color w:val="000000" w:themeColor="text1"/>
          <w:lang w:val="ro-RO"/>
        </w:rPr>
      </w:pPr>
    </w:p>
    <w:p w14:paraId="3AFD673E" w14:textId="77777777" w:rsidR="00067A17" w:rsidRDefault="00067A17" w:rsidP="00067A17">
      <w:pPr>
        <w:rPr>
          <w:color w:val="000000" w:themeColor="text1"/>
          <w:lang w:val="ro-RO"/>
        </w:rPr>
      </w:pPr>
    </w:p>
    <w:p w14:paraId="266E9403" w14:textId="77777777" w:rsidR="00067A17" w:rsidRPr="003A3ED7" w:rsidRDefault="00067A17" w:rsidP="00067A17">
      <w:pPr>
        <w:rPr>
          <w:color w:val="000000" w:themeColor="text1"/>
          <w:lang w:val="ro-RO"/>
        </w:rPr>
      </w:pPr>
    </w:p>
    <w:p w14:paraId="7B30EC6F" w14:textId="77777777" w:rsidR="00067A17" w:rsidRPr="003A3ED7" w:rsidRDefault="00067A17" w:rsidP="00067A17">
      <w:pPr>
        <w:rPr>
          <w:color w:val="000000" w:themeColor="text1"/>
          <w:lang w:val="ro-RO"/>
        </w:rPr>
      </w:pPr>
    </w:p>
    <w:p w14:paraId="1EEB6B1E" w14:textId="77777777" w:rsidR="00067A17" w:rsidRDefault="00067A17" w:rsidP="00067A17">
      <w:pPr>
        <w:ind w:firstLine="180"/>
        <w:jc w:val="center"/>
        <w:rPr>
          <w:b/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>REFERAT DE APROBARE</w:t>
      </w:r>
    </w:p>
    <w:p w14:paraId="41C86572" w14:textId="77777777" w:rsidR="00C23166" w:rsidRDefault="00C23166" w:rsidP="00C23166">
      <w:pPr>
        <w:tabs>
          <w:tab w:val="decimal" w:pos="-1080"/>
        </w:tabs>
        <w:jc w:val="center"/>
        <w:rPr>
          <w:b/>
          <w:color w:val="000000" w:themeColor="text1"/>
          <w:lang w:val="ro-RO"/>
        </w:rPr>
      </w:pPr>
      <w:r w:rsidRPr="00AE7D25">
        <w:rPr>
          <w:b/>
          <w:color w:val="000000" w:themeColor="text1"/>
          <w:lang w:val="ro-RO"/>
        </w:rPr>
        <w:t xml:space="preserve">privind </w:t>
      </w:r>
      <w:r>
        <w:rPr>
          <w:b/>
          <w:color w:val="000000" w:themeColor="text1"/>
          <w:lang w:val="ro-RO"/>
        </w:rPr>
        <w:t>modificarea</w:t>
      </w:r>
      <w:r w:rsidRPr="00AE7D25">
        <w:rPr>
          <w:b/>
          <w:color w:val="000000" w:themeColor="text1"/>
          <w:lang w:val="ro-RO"/>
        </w:rPr>
        <w:t xml:space="preserve"> </w:t>
      </w:r>
      <w:r>
        <w:rPr>
          <w:b/>
          <w:color w:val="000000" w:themeColor="text1"/>
          <w:lang w:val="ro-RO"/>
        </w:rPr>
        <w:t>poziției 104</w:t>
      </w:r>
      <w:r w:rsidRPr="00AE7D25">
        <w:rPr>
          <w:b/>
          <w:color w:val="000000" w:themeColor="text1"/>
          <w:lang w:val="ro-RO"/>
        </w:rPr>
        <w:t xml:space="preserve"> </w:t>
      </w:r>
      <w:r>
        <w:rPr>
          <w:b/>
          <w:color w:val="000000" w:themeColor="text1"/>
          <w:lang w:val="ro-RO"/>
        </w:rPr>
        <w:t xml:space="preserve">din Anexa 4 la </w:t>
      </w:r>
      <w:r w:rsidRPr="00AE7D25">
        <w:rPr>
          <w:b/>
          <w:color w:val="000000" w:themeColor="text1"/>
          <w:lang w:val="ro-RO"/>
        </w:rPr>
        <w:t xml:space="preserve"> Hotărârea</w:t>
      </w:r>
      <w:r>
        <w:rPr>
          <w:b/>
          <w:color w:val="000000" w:themeColor="text1"/>
          <w:lang w:val="ro-RO"/>
        </w:rPr>
        <w:t xml:space="preserve"> Consiliului Local</w:t>
      </w:r>
      <w:r w:rsidRPr="00AE7D25">
        <w:rPr>
          <w:b/>
          <w:color w:val="000000" w:themeColor="text1"/>
          <w:lang w:val="ro-RO"/>
        </w:rPr>
        <w:t xml:space="preserve"> nr. </w:t>
      </w:r>
      <w:r>
        <w:rPr>
          <w:b/>
          <w:color w:val="000000" w:themeColor="text1"/>
          <w:lang w:val="ro-RO"/>
        </w:rPr>
        <w:t>78/10.09.1999</w:t>
      </w:r>
      <w:r w:rsidRPr="00AE7D25">
        <w:rPr>
          <w:b/>
          <w:color w:val="000000" w:themeColor="text1"/>
          <w:lang w:val="ro-RO"/>
        </w:rPr>
        <w:t xml:space="preserve"> privind </w:t>
      </w:r>
      <w:r>
        <w:rPr>
          <w:b/>
          <w:color w:val="000000" w:themeColor="text1"/>
          <w:lang w:val="ro-RO"/>
        </w:rPr>
        <w:t>inventarul bunurilor care alcătuiesc domeniul public al UAT Călărași</w:t>
      </w:r>
    </w:p>
    <w:p w14:paraId="537240A7" w14:textId="77777777" w:rsidR="00BD4918" w:rsidRPr="00067A17" w:rsidRDefault="00BD4918" w:rsidP="00C23166">
      <w:pPr>
        <w:tabs>
          <w:tab w:val="decimal" w:pos="-1080"/>
        </w:tabs>
        <w:jc w:val="center"/>
        <w:rPr>
          <w:b/>
          <w:color w:val="000000" w:themeColor="text1"/>
          <w:lang w:val="ro-RO"/>
        </w:rPr>
      </w:pPr>
    </w:p>
    <w:p w14:paraId="2BC45049" w14:textId="4F38B859" w:rsidR="00067A17" w:rsidRDefault="00067A17" w:rsidP="00067A17">
      <w:pPr>
        <w:jc w:val="both"/>
        <w:rPr>
          <w:color w:val="000000" w:themeColor="text1"/>
          <w:sz w:val="22"/>
          <w:szCs w:val="22"/>
          <w:lang w:val="ro-RO"/>
        </w:rPr>
      </w:pPr>
      <w:r>
        <w:rPr>
          <w:color w:val="000000" w:themeColor="text1"/>
          <w:sz w:val="22"/>
          <w:szCs w:val="22"/>
          <w:lang w:val="ro-RO"/>
        </w:rPr>
        <w:t xml:space="preserve">        Având în vedere,</w:t>
      </w:r>
    </w:p>
    <w:p w14:paraId="2548D2B8" w14:textId="23E730CA" w:rsidR="00067A17" w:rsidRPr="00C06A4A" w:rsidRDefault="00067A17" w:rsidP="00067A17">
      <w:pPr>
        <w:tabs>
          <w:tab w:val="decimal" w:pos="-1080"/>
        </w:tabs>
        <w:rPr>
          <w:b/>
          <w:color w:val="000000" w:themeColor="text1"/>
          <w:lang w:val="ro-RO"/>
        </w:rPr>
      </w:pPr>
      <w:r>
        <w:rPr>
          <w:color w:val="000000" w:themeColor="text1"/>
          <w:sz w:val="22"/>
          <w:szCs w:val="22"/>
          <w:lang w:val="ro-RO"/>
        </w:rPr>
        <w:t xml:space="preserve">     -  </w:t>
      </w:r>
      <w:r>
        <w:rPr>
          <w:color w:val="000000" w:themeColor="text1"/>
          <w:lang w:val="ro-RO"/>
        </w:rPr>
        <w:t>r</w:t>
      </w:r>
      <w:r w:rsidRPr="003A3ED7">
        <w:rPr>
          <w:color w:val="000000" w:themeColor="text1"/>
          <w:lang w:val="ro-RO"/>
        </w:rPr>
        <w:t xml:space="preserve">aportul </w:t>
      </w:r>
      <w:r>
        <w:rPr>
          <w:color w:val="000000" w:themeColor="text1"/>
          <w:lang w:val="ro-RO"/>
        </w:rPr>
        <w:t xml:space="preserve">de specialitate al </w:t>
      </w:r>
      <w:r w:rsidR="008462C7">
        <w:rPr>
          <w:color w:val="000000" w:themeColor="text1"/>
          <w:lang w:val="ro-RO"/>
        </w:rPr>
        <w:t>Serviciului</w:t>
      </w:r>
      <w:r w:rsidRPr="003A3ED7">
        <w:rPr>
          <w:color w:val="000000" w:themeColor="text1"/>
          <w:lang w:val="ro-RO"/>
        </w:rPr>
        <w:t xml:space="preserve"> Fond Funciar, Registrul Agricol</w:t>
      </w:r>
      <w:r w:rsidR="008462C7">
        <w:rPr>
          <w:color w:val="000000" w:themeColor="text1"/>
          <w:lang w:val="ro-RO"/>
        </w:rPr>
        <w:t>,</w:t>
      </w:r>
      <w:r w:rsidRPr="003A3ED7">
        <w:rPr>
          <w:color w:val="000000" w:themeColor="text1"/>
          <w:lang w:val="ro-RO"/>
        </w:rPr>
        <w:t xml:space="preserve"> </w:t>
      </w:r>
      <w:proofErr w:type="spellStart"/>
      <w:r w:rsidRPr="003A3ED7">
        <w:rPr>
          <w:color w:val="000000" w:themeColor="text1"/>
          <w:lang w:val="ro-RO"/>
        </w:rPr>
        <w:t>Cadastru</w:t>
      </w:r>
      <w:r w:rsidR="008462C7">
        <w:rPr>
          <w:color w:val="000000" w:themeColor="text1"/>
          <w:lang w:val="ro-RO"/>
        </w:rPr>
        <w:t>,Relații</w:t>
      </w:r>
      <w:proofErr w:type="spellEnd"/>
      <w:r w:rsidR="008462C7">
        <w:rPr>
          <w:color w:val="000000" w:themeColor="text1"/>
          <w:lang w:val="ro-RO"/>
        </w:rPr>
        <w:t xml:space="preserve"> Publice și Minorități</w:t>
      </w:r>
      <w:r w:rsidRPr="003A3ED7">
        <w:rPr>
          <w:color w:val="000000" w:themeColor="text1"/>
          <w:lang w:val="ro-RO"/>
        </w:rPr>
        <w:t xml:space="preserve"> din cadrul Primăriei municipiului </w:t>
      </w:r>
      <w:proofErr w:type="spellStart"/>
      <w:r w:rsidRPr="003A3ED7">
        <w:rPr>
          <w:color w:val="000000" w:themeColor="text1"/>
          <w:lang w:val="ro-RO"/>
        </w:rPr>
        <w:t>Călăraşi</w:t>
      </w:r>
      <w:proofErr w:type="spellEnd"/>
      <w:r w:rsidRPr="003A3ED7">
        <w:rPr>
          <w:color w:val="000000" w:themeColor="text1"/>
          <w:lang w:val="ro-RO"/>
        </w:rPr>
        <w:t xml:space="preserve"> nr.</w:t>
      </w:r>
      <w:r w:rsidR="00F6783D">
        <w:rPr>
          <w:color w:val="000000" w:themeColor="text1"/>
          <w:lang w:val="ro-RO"/>
        </w:rPr>
        <w:t>1</w:t>
      </w:r>
      <w:r w:rsidR="00A75F9B">
        <w:rPr>
          <w:color w:val="000000" w:themeColor="text1"/>
          <w:lang w:val="ro-RO"/>
        </w:rPr>
        <w:t>64952</w:t>
      </w:r>
      <w:r w:rsidRPr="003A3ED7">
        <w:rPr>
          <w:color w:val="000000" w:themeColor="text1"/>
          <w:lang w:val="ro-RO"/>
        </w:rPr>
        <w:t xml:space="preserve"> din </w:t>
      </w:r>
      <w:r w:rsidR="00A75F9B">
        <w:rPr>
          <w:color w:val="000000" w:themeColor="text1"/>
          <w:lang w:val="ro-RO"/>
        </w:rPr>
        <w:t>01.11.2024</w:t>
      </w:r>
      <w:r>
        <w:rPr>
          <w:color w:val="000000" w:themeColor="text1"/>
          <w:lang w:val="ro-RO"/>
        </w:rPr>
        <w:t xml:space="preserve">, </w:t>
      </w:r>
      <w:r w:rsidRPr="003A3ED7">
        <w:rPr>
          <w:color w:val="000000" w:themeColor="text1"/>
          <w:lang w:val="ro-RO"/>
        </w:rPr>
        <w:t>prin care se propune</w:t>
      </w:r>
      <w:r>
        <w:rPr>
          <w:color w:val="000000" w:themeColor="text1"/>
          <w:lang w:val="ro-RO"/>
        </w:rPr>
        <w:t xml:space="preserve"> </w:t>
      </w:r>
      <w:r w:rsidR="00C23166">
        <w:rPr>
          <w:color w:val="000000" w:themeColor="text1"/>
          <w:lang w:val="ro-RO"/>
        </w:rPr>
        <w:t>modificarea</w:t>
      </w:r>
      <w:r>
        <w:rPr>
          <w:color w:val="000000" w:themeColor="text1"/>
          <w:lang w:val="ro-RO"/>
        </w:rPr>
        <w:t xml:space="preserve"> Anexei </w:t>
      </w:r>
      <w:r w:rsidR="008462C7">
        <w:rPr>
          <w:color w:val="000000" w:themeColor="text1"/>
          <w:lang w:val="ro-RO"/>
        </w:rPr>
        <w:t>4</w:t>
      </w:r>
      <w:r>
        <w:rPr>
          <w:color w:val="000000" w:themeColor="text1"/>
          <w:lang w:val="ro-RO"/>
        </w:rPr>
        <w:t xml:space="preserve"> la Hotăr</w:t>
      </w:r>
      <w:r w:rsidR="00F6783D">
        <w:rPr>
          <w:color w:val="000000" w:themeColor="text1"/>
          <w:lang w:val="ro-RO"/>
        </w:rPr>
        <w:t>â</w:t>
      </w:r>
      <w:r>
        <w:rPr>
          <w:color w:val="000000" w:themeColor="text1"/>
          <w:lang w:val="ro-RO"/>
        </w:rPr>
        <w:t xml:space="preserve">rea Consiliului Local numărul </w:t>
      </w:r>
      <w:r w:rsidR="008462C7">
        <w:rPr>
          <w:color w:val="000000" w:themeColor="text1"/>
          <w:lang w:val="ro-RO"/>
        </w:rPr>
        <w:t>78</w:t>
      </w:r>
      <w:r>
        <w:rPr>
          <w:color w:val="000000" w:themeColor="text1"/>
          <w:lang w:val="ro-RO"/>
        </w:rPr>
        <w:t>/</w:t>
      </w:r>
      <w:r w:rsidR="008462C7">
        <w:rPr>
          <w:color w:val="000000" w:themeColor="text1"/>
          <w:lang w:val="ro-RO"/>
        </w:rPr>
        <w:t>10.09</w:t>
      </w:r>
      <w:r>
        <w:rPr>
          <w:color w:val="000000" w:themeColor="text1"/>
          <w:lang w:val="ro-RO"/>
        </w:rPr>
        <w:t>.</w:t>
      </w:r>
      <w:r w:rsidR="008462C7">
        <w:rPr>
          <w:color w:val="000000" w:themeColor="text1"/>
          <w:lang w:val="ro-RO"/>
        </w:rPr>
        <w:t>1999</w:t>
      </w:r>
      <w:r>
        <w:rPr>
          <w:color w:val="000000" w:themeColor="text1"/>
          <w:lang w:val="ro-RO"/>
        </w:rPr>
        <w:t>,poziți</w:t>
      </w:r>
      <w:r w:rsidR="00F6783D">
        <w:rPr>
          <w:color w:val="000000" w:themeColor="text1"/>
          <w:lang w:val="ro-RO"/>
        </w:rPr>
        <w:t>a 1</w:t>
      </w:r>
      <w:r w:rsidR="008462C7">
        <w:rPr>
          <w:color w:val="000000" w:themeColor="text1"/>
          <w:lang w:val="ro-RO"/>
        </w:rPr>
        <w:t>04</w:t>
      </w:r>
      <w:r>
        <w:rPr>
          <w:color w:val="000000" w:themeColor="text1"/>
          <w:lang w:val="ro-RO"/>
        </w:rPr>
        <w:t>, conform planu</w:t>
      </w:r>
      <w:r w:rsidR="00F6783D">
        <w:rPr>
          <w:color w:val="000000" w:themeColor="text1"/>
          <w:lang w:val="ro-RO"/>
        </w:rPr>
        <w:t>lui</w:t>
      </w:r>
      <w:r>
        <w:rPr>
          <w:color w:val="000000" w:themeColor="text1"/>
          <w:lang w:val="ro-RO"/>
        </w:rPr>
        <w:t xml:space="preserve"> de amplasament și delimitare a imobil</w:t>
      </w:r>
      <w:r w:rsidR="00F6783D">
        <w:rPr>
          <w:color w:val="000000" w:themeColor="text1"/>
          <w:lang w:val="ro-RO"/>
        </w:rPr>
        <w:t>ului</w:t>
      </w:r>
    </w:p>
    <w:p w14:paraId="75C89A48" w14:textId="77777777" w:rsidR="00067A17" w:rsidRPr="003A3ED7" w:rsidRDefault="00067A17" w:rsidP="00067A17">
      <w:pPr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 xml:space="preserve">     - prevederile art. 28, alin. 1 din </w:t>
      </w:r>
      <w:r w:rsidRPr="00D9170C">
        <w:rPr>
          <w:rFonts w:eastAsiaTheme="minorHAnsi"/>
          <w:lang w:val="ro-RO"/>
        </w:rPr>
        <w:t xml:space="preserve">Legea cadastrului </w:t>
      </w:r>
      <w:proofErr w:type="spellStart"/>
      <w:r w:rsidRPr="00D9170C">
        <w:rPr>
          <w:rFonts w:eastAsiaTheme="minorHAnsi"/>
          <w:lang w:val="ro-RO"/>
        </w:rPr>
        <w:t>şi</w:t>
      </w:r>
      <w:proofErr w:type="spellEnd"/>
      <w:r w:rsidRPr="00D9170C">
        <w:rPr>
          <w:rFonts w:eastAsiaTheme="minorHAnsi"/>
          <w:lang w:val="ro-RO"/>
        </w:rPr>
        <w:t xml:space="preserve"> a </w:t>
      </w:r>
      <w:proofErr w:type="spellStart"/>
      <w:r w:rsidRPr="00D9170C">
        <w:rPr>
          <w:rFonts w:eastAsiaTheme="minorHAnsi"/>
          <w:lang w:val="ro-RO"/>
        </w:rPr>
        <w:t>publicităţii</w:t>
      </w:r>
      <w:proofErr w:type="spellEnd"/>
      <w:r w:rsidRPr="00D9170C">
        <w:rPr>
          <w:rFonts w:eastAsiaTheme="minorHAnsi"/>
          <w:lang w:val="ro-RO"/>
        </w:rPr>
        <w:t xml:space="preserve"> imobiliar</w:t>
      </w:r>
      <w:r w:rsidRPr="00D9170C">
        <w:rPr>
          <w:color w:val="000000" w:themeColor="text1"/>
          <w:lang w:val="ro-RO"/>
        </w:rPr>
        <w:t xml:space="preserve"> nr. 7/1996,  republicată cu modificările și completările ulterioare</w:t>
      </w:r>
      <w:r>
        <w:rPr>
          <w:color w:val="000000" w:themeColor="text1"/>
          <w:lang w:val="ro-RO"/>
        </w:rPr>
        <w:t>;</w:t>
      </w:r>
    </w:p>
    <w:p w14:paraId="2BD3BA43" w14:textId="67CC2B26" w:rsidR="00067A17" w:rsidRPr="006B17EB" w:rsidRDefault="00067A17" w:rsidP="00067A17">
      <w:pPr>
        <w:tabs>
          <w:tab w:val="decimal" w:pos="-1080"/>
        </w:tabs>
        <w:jc w:val="both"/>
        <w:rPr>
          <w:lang w:val="ro-RO"/>
        </w:rPr>
      </w:pPr>
      <w:r w:rsidRPr="003A3ED7">
        <w:rPr>
          <w:color w:val="000000" w:themeColor="text1"/>
          <w:lang w:val="ro-RO"/>
        </w:rPr>
        <w:t xml:space="preserve">     - prevederile Hotărârii Consiliului Local al municipiului Călărași nr.</w:t>
      </w:r>
      <w:r w:rsidR="00A75F9B">
        <w:rPr>
          <w:color w:val="000000" w:themeColor="text1"/>
          <w:lang w:val="ro-RO"/>
        </w:rPr>
        <w:t>78</w:t>
      </w:r>
      <w:r w:rsidRPr="003A3ED7">
        <w:rPr>
          <w:color w:val="000000" w:themeColor="text1"/>
          <w:lang w:val="ro-RO"/>
        </w:rPr>
        <w:t xml:space="preserve"> din </w:t>
      </w:r>
      <w:r w:rsidR="00A75F9B">
        <w:rPr>
          <w:color w:val="000000" w:themeColor="text1"/>
          <w:lang w:val="ro-RO"/>
        </w:rPr>
        <w:t>10.09.1999</w:t>
      </w:r>
      <w:r w:rsidRPr="003A3ED7">
        <w:rPr>
          <w:color w:val="000000" w:themeColor="text1"/>
          <w:lang w:val="ro-RO"/>
        </w:rPr>
        <w:t xml:space="preserve"> </w:t>
      </w:r>
      <w:r>
        <w:rPr>
          <w:lang w:val="ro-RO"/>
        </w:rPr>
        <w:t xml:space="preserve">pentru completarea Anexei </w:t>
      </w:r>
      <w:r w:rsidR="00A75F9B">
        <w:rPr>
          <w:lang w:val="ro-RO"/>
        </w:rPr>
        <w:t>4,poziția 104.</w:t>
      </w:r>
    </w:p>
    <w:p w14:paraId="749D6AC9" w14:textId="77777777" w:rsidR="00067A17" w:rsidRPr="003A3ED7" w:rsidRDefault="00067A17" w:rsidP="00067A17">
      <w:pPr>
        <w:tabs>
          <w:tab w:val="decimal" w:pos="-1080"/>
        </w:tabs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 xml:space="preserve">     - prevederile art. 553, alin. 1, art. 555 din Legea nr. 287/2009 privind Codul Civil, republicată;</w:t>
      </w:r>
    </w:p>
    <w:p w14:paraId="5616A80A" w14:textId="076D4A1C" w:rsidR="00067A17" w:rsidRDefault="00067A17" w:rsidP="00067A17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  <w:r w:rsidRPr="003A3ED7">
        <w:rPr>
          <w:color w:val="000000" w:themeColor="text1"/>
          <w:lang w:val="ro-RO"/>
        </w:rPr>
        <w:t xml:space="preserve">     -</w:t>
      </w:r>
      <w:r w:rsidR="00A75F9B">
        <w:rPr>
          <w:color w:val="000000" w:themeColor="text1"/>
          <w:lang w:val="ro-RO"/>
        </w:rPr>
        <w:t xml:space="preserve"> </w:t>
      </w:r>
      <w:r w:rsidRPr="003A3ED7">
        <w:rPr>
          <w:color w:val="000000" w:themeColor="text1"/>
          <w:lang w:val="ro-RO"/>
        </w:rPr>
        <w:t xml:space="preserve">prevederile Legii nr. 52/2003 privind </w:t>
      </w:r>
      <w:proofErr w:type="spellStart"/>
      <w:r w:rsidRPr="003A3ED7">
        <w:rPr>
          <w:color w:val="000000" w:themeColor="text1"/>
          <w:lang w:val="ro-RO"/>
        </w:rPr>
        <w:t>transparenţa</w:t>
      </w:r>
      <w:proofErr w:type="spellEnd"/>
      <w:r w:rsidRPr="003A3ED7">
        <w:rPr>
          <w:color w:val="000000" w:themeColor="text1"/>
          <w:lang w:val="ro-RO"/>
        </w:rPr>
        <w:t xml:space="preserve"> decizională în </w:t>
      </w:r>
      <w:proofErr w:type="spellStart"/>
      <w:r w:rsidRPr="003A3ED7">
        <w:rPr>
          <w:color w:val="000000" w:themeColor="text1"/>
          <w:lang w:val="ro-RO"/>
        </w:rPr>
        <w:t>administraţia</w:t>
      </w:r>
      <w:proofErr w:type="spellEnd"/>
      <w:r w:rsidRPr="003A3ED7">
        <w:rPr>
          <w:color w:val="000000" w:themeColor="text1"/>
          <w:lang w:val="ro-RO"/>
        </w:rPr>
        <w:t xml:space="preserve"> publică, cu modificările și completările ulterioare;</w:t>
      </w:r>
    </w:p>
    <w:p w14:paraId="25A486AC" w14:textId="77777777" w:rsidR="00C23166" w:rsidRDefault="00067A17" w:rsidP="00C23166">
      <w:pPr>
        <w:tabs>
          <w:tab w:val="decimal" w:pos="-1080"/>
        </w:tabs>
        <w:jc w:val="both"/>
        <w:rPr>
          <w:color w:val="000000" w:themeColor="text1"/>
        </w:rPr>
      </w:pPr>
      <w:r>
        <w:rPr>
          <w:color w:val="000000" w:themeColor="text1"/>
          <w:lang w:val="ro-RO"/>
        </w:rPr>
        <w:t xml:space="preserve">      Prin raportul </w:t>
      </w:r>
      <w:r w:rsidR="00A75F9B">
        <w:rPr>
          <w:color w:val="000000" w:themeColor="text1"/>
          <w:lang w:val="ro-RO"/>
        </w:rPr>
        <w:t>Serviciului</w:t>
      </w:r>
      <w:r>
        <w:rPr>
          <w:color w:val="000000" w:themeColor="text1"/>
          <w:lang w:val="ro-RO"/>
        </w:rPr>
        <w:t xml:space="preserve"> Fond Funciar, Registrul </w:t>
      </w:r>
      <w:proofErr w:type="spellStart"/>
      <w:r>
        <w:rPr>
          <w:color w:val="000000" w:themeColor="text1"/>
          <w:lang w:val="ro-RO"/>
        </w:rPr>
        <w:t>Agricol</w:t>
      </w:r>
      <w:r w:rsidR="00A75F9B">
        <w:rPr>
          <w:color w:val="000000" w:themeColor="text1"/>
          <w:lang w:val="ro-RO"/>
        </w:rPr>
        <w:t>,</w:t>
      </w:r>
      <w:r>
        <w:rPr>
          <w:color w:val="000000" w:themeColor="text1"/>
          <w:lang w:val="ro-RO"/>
        </w:rPr>
        <w:t>Cadastru,</w:t>
      </w:r>
      <w:r w:rsidR="00A75F9B">
        <w:rPr>
          <w:color w:val="000000" w:themeColor="text1"/>
          <w:lang w:val="ro-RO"/>
        </w:rPr>
        <w:t>Relații</w:t>
      </w:r>
      <w:proofErr w:type="spellEnd"/>
      <w:r w:rsidR="00A75F9B">
        <w:rPr>
          <w:color w:val="000000" w:themeColor="text1"/>
          <w:lang w:val="ro-RO"/>
        </w:rPr>
        <w:t xml:space="preserve"> Publice și Minorități,</w:t>
      </w:r>
      <w:r>
        <w:rPr>
          <w:color w:val="000000" w:themeColor="text1"/>
          <w:lang w:val="ro-RO"/>
        </w:rPr>
        <w:t xml:space="preserve"> se propune </w:t>
      </w:r>
      <w:r w:rsidR="00C23166">
        <w:rPr>
          <w:color w:val="000000" w:themeColor="text1"/>
          <w:lang w:val="ro-RO"/>
        </w:rPr>
        <w:t xml:space="preserve">modificarea Anexei 4,poziția 104, la Hotărârea Consiliului Local numărul 78/10.09.199,în sensul că </w:t>
      </w:r>
      <w:r w:rsidR="00C23166">
        <w:rPr>
          <w:color w:val="000000" w:themeColor="text1"/>
        </w:rPr>
        <w:t xml:space="preserve"> </w:t>
      </w:r>
      <w:proofErr w:type="spellStart"/>
      <w:r w:rsidR="00C23166">
        <w:rPr>
          <w:color w:val="000000" w:themeColor="text1"/>
        </w:rPr>
        <w:t>poziția</w:t>
      </w:r>
      <w:proofErr w:type="spellEnd"/>
      <w:r w:rsidR="00C23166">
        <w:rPr>
          <w:color w:val="000000" w:themeColor="text1"/>
        </w:rPr>
        <w:t xml:space="preserve"> 104 din </w:t>
      </w:r>
      <w:proofErr w:type="spellStart"/>
      <w:r w:rsidR="00C23166">
        <w:rPr>
          <w:color w:val="000000" w:themeColor="text1"/>
        </w:rPr>
        <w:t>Anexa</w:t>
      </w:r>
      <w:proofErr w:type="spellEnd"/>
      <w:r w:rsidR="00C23166">
        <w:rPr>
          <w:color w:val="000000" w:themeColor="text1"/>
        </w:rPr>
        <w:t xml:space="preserve"> 4 la </w:t>
      </w:r>
      <w:proofErr w:type="spellStart"/>
      <w:r w:rsidR="00C23166">
        <w:rPr>
          <w:color w:val="000000" w:themeColor="text1"/>
        </w:rPr>
        <w:t>hotărârea</w:t>
      </w:r>
      <w:proofErr w:type="spellEnd"/>
      <w:r w:rsidR="00C23166">
        <w:rPr>
          <w:color w:val="000000" w:themeColor="text1"/>
        </w:rPr>
        <w:t xml:space="preserve"> </w:t>
      </w:r>
      <w:proofErr w:type="spellStart"/>
      <w:r w:rsidR="00C23166">
        <w:rPr>
          <w:color w:val="000000" w:themeColor="text1"/>
        </w:rPr>
        <w:t>mai</w:t>
      </w:r>
      <w:proofErr w:type="spellEnd"/>
      <w:r w:rsidR="00C23166">
        <w:rPr>
          <w:color w:val="000000" w:themeColor="text1"/>
        </w:rPr>
        <w:t xml:space="preserve"> sus </w:t>
      </w:r>
      <w:proofErr w:type="spellStart"/>
      <w:r w:rsidR="00C23166">
        <w:rPr>
          <w:color w:val="000000" w:themeColor="text1"/>
        </w:rPr>
        <w:t>menționată</w:t>
      </w:r>
      <w:proofErr w:type="spellEnd"/>
      <w:r w:rsidR="00C23166">
        <w:rPr>
          <w:color w:val="000000" w:themeColor="text1"/>
        </w:rPr>
        <w:t xml:space="preserve">, </w:t>
      </w:r>
      <w:proofErr w:type="spellStart"/>
      <w:r w:rsidR="00C23166">
        <w:rPr>
          <w:color w:val="000000" w:themeColor="text1"/>
        </w:rPr>
        <w:t>va</w:t>
      </w:r>
      <w:proofErr w:type="spellEnd"/>
      <w:r w:rsidR="00C23166">
        <w:rPr>
          <w:color w:val="000000" w:themeColor="text1"/>
        </w:rPr>
        <w:t xml:space="preserve"> </w:t>
      </w:r>
      <w:proofErr w:type="spellStart"/>
      <w:r w:rsidR="00C23166">
        <w:rPr>
          <w:color w:val="000000" w:themeColor="text1"/>
        </w:rPr>
        <w:t>avea</w:t>
      </w:r>
      <w:proofErr w:type="spellEnd"/>
      <w:r w:rsidR="00C23166">
        <w:rPr>
          <w:color w:val="000000" w:themeColor="text1"/>
        </w:rPr>
        <w:t xml:space="preserve"> </w:t>
      </w:r>
      <w:proofErr w:type="spellStart"/>
      <w:r w:rsidR="00C23166">
        <w:rPr>
          <w:color w:val="000000" w:themeColor="text1"/>
        </w:rPr>
        <w:t>următorul</w:t>
      </w:r>
      <w:proofErr w:type="spellEnd"/>
      <w:r w:rsidR="00C23166">
        <w:rPr>
          <w:color w:val="000000" w:themeColor="text1"/>
        </w:rPr>
        <w:t xml:space="preserve"> </w:t>
      </w:r>
      <w:proofErr w:type="spellStart"/>
      <w:r w:rsidR="00C23166">
        <w:rPr>
          <w:color w:val="000000" w:themeColor="text1"/>
        </w:rPr>
        <w:t>conținut</w:t>
      </w:r>
      <w:proofErr w:type="spellEnd"/>
      <w:r w:rsidR="00C23166">
        <w:rPr>
          <w:color w:val="000000" w:themeColor="text1"/>
        </w:rPr>
        <w:t>:</w:t>
      </w:r>
    </w:p>
    <w:p w14:paraId="33CF2CFB" w14:textId="77777777" w:rsidR="00C23166" w:rsidRDefault="00C23166" w:rsidP="00C23166">
      <w:pPr>
        <w:pStyle w:val="Listparagraf"/>
        <w:numPr>
          <w:ilvl w:val="0"/>
          <w:numId w:val="18"/>
        </w:numPr>
        <w:tabs>
          <w:tab w:val="decimal" w:pos="-1080"/>
        </w:tabs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Imobil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teren</w:t>
      </w:r>
      <w:proofErr w:type="spellEnd"/>
      <w:r>
        <w:rPr>
          <w:color w:val="000000" w:themeColor="text1"/>
        </w:rPr>
        <w:t xml:space="preserve"> – 3286 </w:t>
      </w:r>
      <w:proofErr w:type="spellStart"/>
      <w:r>
        <w:rPr>
          <w:color w:val="000000" w:themeColor="text1"/>
        </w:rPr>
        <w:t>mp</w:t>
      </w:r>
      <w:proofErr w:type="spellEnd"/>
      <w:r>
        <w:rPr>
          <w:color w:val="000000" w:themeColor="text1"/>
        </w:rPr>
        <w:t>, din care:</w:t>
      </w:r>
    </w:p>
    <w:p w14:paraId="2DFD7160" w14:textId="77777777" w:rsidR="00C23166" w:rsidRDefault="00C23166" w:rsidP="00C23166">
      <w:pPr>
        <w:pStyle w:val="Listparagraf"/>
        <w:tabs>
          <w:tab w:val="decimal" w:pos="-1080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-</w:t>
      </w:r>
      <w:proofErr w:type="spellStart"/>
      <w:r>
        <w:rPr>
          <w:color w:val="000000" w:themeColor="text1"/>
        </w:rPr>
        <w:t>construcția</w:t>
      </w:r>
      <w:proofErr w:type="spellEnd"/>
      <w:r>
        <w:rPr>
          <w:color w:val="000000" w:themeColor="text1"/>
        </w:rPr>
        <w:t xml:space="preserve"> C1 = 654,2 </w:t>
      </w:r>
      <w:proofErr w:type="spellStart"/>
      <w:proofErr w:type="gramStart"/>
      <w:r>
        <w:rPr>
          <w:color w:val="000000" w:themeColor="text1"/>
        </w:rPr>
        <w:t>mp.grădinița</w:t>
      </w:r>
      <w:proofErr w:type="spellEnd"/>
      <w:proofErr w:type="gramEnd"/>
      <w:r>
        <w:rPr>
          <w:color w:val="000000" w:themeColor="text1"/>
        </w:rPr>
        <w:t xml:space="preserve"> P+1,suprafața </w:t>
      </w:r>
      <w:proofErr w:type="spellStart"/>
      <w:r>
        <w:rPr>
          <w:color w:val="000000" w:themeColor="text1"/>
        </w:rPr>
        <w:t>construită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desfășurată</w:t>
      </w:r>
      <w:proofErr w:type="spellEnd"/>
      <w:r>
        <w:rPr>
          <w:color w:val="000000" w:themeColor="text1"/>
        </w:rPr>
        <w:t xml:space="preserve">=1308,4 </w:t>
      </w:r>
      <w:proofErr w:type="spellStart"/>
      <w:r>
        <w:rPr>
          <w:color w:val="000000" w:themeColor="text1"/>
        </w:rPr>
        <w:t>mp</w:t>
      </w:r>
      <w:proofErr w:type="spellEnd"/>
    </w:p>
    <w:p w14:paraId="6EF341B2" w14:textId="77777777" w:rsidR="00C23166" w:rsidRDefault="00C23166" w:rsidP="00C23166">
      <w:pPr>
        <w:pStyle w:val="Listparagraf"/>
        <w:tabs>
          <w:tab w:val="decimal" w:pos="-1080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-</w:t>
      </w:r>
      <w:proofErr w:type="spellStart"/>
      <w:r>
        <w:rPr>
          <w:color w:val="000000" w:themeColor="text1"/>
        </w:rPr>
        <w:t>construcția</w:t>
      </w:r>
      <w:proofErr w:type="spellEnd"/>
      <w:r>
        <w:rPr>
          <w:color w:val="000000" w:themeColor="text1"/>
        </w:rPr>
        <w:t xml:space="preserve"> C2 = 233,5 </w:t>
      </w:r>
      <w:proofErr w:type="spellStart"/>
      <w:proofErr w:type="gramStart"/>
      <w:r>
        <w:rPr>
          <w:color w:val="000000" w:themeColor="text1"/>
        </w:rPr>
        <w:t>mp,sală</w:t>
      </w:r>
      <w:proofErr w:type="spellEnd"/>
      <w:proofErr w:type="gramEnd"/>
      <w:r>
        <w:rPr>
          <w:color w:val="000000" w:themeColor="text1"/>
        </w:rPr>
        <w:t xml:space="preserve"> de sport</w:t>
      </w:r>
    </w:p>
    <w:p w14:paraId="052C30FE" w14:textId="77777777" w:rsidR="00C23166" w:rsidRDefault="00C23166" w:rsidP="00C23166">
      <w:pPr>
        <w:pStyle w:val="Listparagraf"/>
        <w:tabs>
          <w:tab w:val="decimal" w:pos="-1080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-</w:t>
      </w:r>
      <w:proofErr w:type="spellStart"/>
      <w:r>
        <w:rPr>
          <w:color w:val="000000" w:themeColor="text1"/>
        </w:rPr>
        <w:t>construcția</w:t>
      </w:r>
      <w:proofErr w:type="spellEnd"/>
      <w:r>
        <w:rPr>
          <w:color w:val="000000" w:themeColor="text1"/>
        </w:rPr>
        <w:t xml:space="preserve"> C3=207,3 </w:t>
      </w:r>
      <w:proofErr w:type="spellStart"/>
      <w:r>
        <w:rPr>
          <w:color w:val="000000" w:themeColor="text1"/>
        </w:rPr>
        <w:t>mp</w:t>
      </w:r>
      <w:proofErr w:type="spellEnd"/>
      <w:r>
        <w:rPr>
          <w:color w:val="000000" w:themeColor="text1"/>
        </w:rPr>
        <w:t xml:space="preserve">, loc de </w:t>
      </w:r>
      <w:proofErr w:type="spellStart"/>
      <w:r>
        <w:rPr>
          <w:color w:val="000000" w:themeColor="text1"/>
        </w:rPr>
        <w:t>joacă</w:t>
      </w:r>
      <w:proofErr w:type="spellEnd"/>
    </w:p>
    <w:p w14:paraId="0B604656" w14:textId="77777777" w:rsidR="00C23166" w:rsidRDefault="00C23166" w:rsidP="00C23166">
      <w:pPr>
        <w:pStyle w:val="Listparagraf"/>
        <w:tabs>
          <w:tab w:val="decimal" w:pos="-1080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-</w:t>
      </w:r>
      <w:proofErr w:type="spellStart"/>
      <w:r>
        <w:rPr>
          <w:color w:val="000000" w:themeColor="text1"/>
        </w:rPr>
        <w:t>construcția</w:t>
      </w:r>
      <w:proofErr w:type="spellEnd"/>
      <w:r>
        <w:rPr>
          <w:color w:val="000000" w:themeColor="text1"/>
        </w:rPr>
        <w:t xml:space="preserve"> C4=76,5 </w:t>
      </w:r>
      <w:proofErr w:type="spellStart"/>
      <w:proofErr w:type="gramStart"/>
      <w:r>
        <w:rPr>
          <w:color w:val="000000" w:themeColor="text1"/>
        </w:rPr>
        <w:t>mp,loc</w:t>
      </w:r>
      <w:proofErr w:type="spellEnd"/>
      <w:proofErr w:type="gram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joacă</w:t>
      </w:r>
      <w:proofErr w:type="spellEnd"/>
    </w:p>
    <w:p w14:paraId="0776FE5A" w14:textId="77777777" w:rsidR="00C23166" w:rsidRDefault="00C23166" w:rsidP="00C23166">
      <w:pPr>
        <w:pStyle w:val="Listparagraf"/>
        <w:tabs>
          <w:tab w:val="decimal" w:pos="-1080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-</w:t>
      </w:r>
      <w:proofErr w:type="spellStart"/>
      <w:r>
        <w:rPr>
          <w:color w:val="000000" w:themeColor="text1"/>
        </w:rPr>
        <w:t>construcția</w:t>
      </w:r>
      <w:proofErr w:type="spellEnd"/>
      <w:r>
        <w:rPr>
          <w:color w:val="000000" w:themeColor="text1"/>
        </w:rPr>
        <w:t xml:space="preserve"> C5=26,9 </w:t>
      </w:r>
      <w:proofErr w:type="spellStart"/>
      <w:proofErr w:type="gramStart"/>
      <w:r>
        <w:rPr>
          <w:color w:val="000000" w:themeColor="text1"/>
        </w:rPr>
        <w:t>mp,loc</w:t>
      </w:r>
      <w:proofErr w:type="spellEnd"/>
      <w:proofErr w:type="gram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joacă</w:t>
      </w:r>
      <w:proofErr w:type="spellEnd"/>
    </w:p>
    <w:p w14:paraId="7B088381" w14:textId="77777777" w:rsidR="00C23166" w:rsidRDefault="00C23166" w:rsidP="00C23166">
      <w:pPr>
        <w:tabs>
          <w:tab w:val="decimal" w:pos="-1080"/>
        </w:tabs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 xml:space="preserve">        Construcțiile C2,C3,C4,C5 au fost edificate în baza autorizației de construire numărul 93/03.06.2022,proces verbal de recepție la terminarea lucrărilor nr.1190051/27.11.2023,certficat de atestare a edificării construcțiilor numărul 133884/01.10.2024.</w:t>
      </w:r>
    </w:p>
    <w:p w14:paraId="58FF2FE4" w14:textId="2AC8DCA7" w:rsidR="00BD4918" w:rsidRPr="00A31058" w:rsidRDefault="00BD4918" w:rsidP="00C23166">
      <w:pPr>
        <w:tabs>
          <w:tab w:val="decimal" w:pos="-1080"/>
        </w:tabs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 xml:space="preserve">        Anexăm cartea funciară numărul 22526.</w:t>
      </w:r>
    </w:p>
    <w:p w14:paraId="10A9F0A4" w14:textId="77777777" w:rsidR="00C23166" w:rsidRDefault="00C23166" w:rsidP="00C23166">
      <w:pPr>
        <w:tabs>
          <w:tab w:val="decimal" w:pos="-1080"/>
        </w:tabs>
        <w:jc w:val="both"/>
        <w:rPr>
          <w:bCs/>
          <w:color w:val="000000" w:themeColor="text1"/>
        </w:rPr>
      </w:pPr>
      <w:r>
        <w:rPr>
          <w:color w:val="000000" w:themeColor="text1"/>
        </w:rPr>
        <w:t xml:space="preserve">        </w:t>
      </w:r>
      <w:proofErr w:type="spellStart"/>
      <w:r>
        <w:rPr>
          <w:color w:val="000000" w:themeColor="text1"/>
        </w:rPr>
        <w:t>Aceste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modificări</w:t>
      </w:r>
      <w:proofErr w:type="spellEnd"/>
      <w:r>
        <w:rPr>
          <w:color w:val="000000" w:themeColor="text1"/>
        </w:rPr>
        <w:t xml:space="preserve"> sunt </w:t>
      </w:r>
      <w:proofErr w:type="spellStart"/>
      <w:r>
        <w:rPr>
          <w:color w:val="000000" w:themeColor="text1"/>
        </w:rPr>
        <w:t>necesare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pentru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completarea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inventarului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domeniului</w:t>
      </w:r>
      <w:proofErr w:type="spellEnd"/>
      <w:r>
        <w:rPr>
          <w:color w:val="000000" w:themeColor="text1"/>
        </w:rPr>
        <w:t xml:space="preserve"> public al UAT </w:t>
      </w:r>
      <w:proofErr w:type="spellStart"/>
      <w:proofErr w:type="gramStart"/>
      <w:r>
        <w:rPr>
          <w:color w:val="000000" w:themeColor="text1"/>
        </w:rPr>
        <w:t>Călărași,situație</w:t>
      </w:r>
      <w:proofErr w:type="spellEnd"/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reflectă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realitatea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faptică</w:t>
      </w:r>
      <w:proofErr w:type="spellEnd"/>
      <w:r>
        <w:rPr>
          <w:color w:val="000000" w:themeColor="text1"/>
        </w:rPr>
        <w:t xml:space="preserve"> din </w:t>
      </w:r>
      <w:proofErr w:type="spellStart"/>
      <w:r>
        <w:rPr>
          <w:color w:val="000000" w:themeColor="text1"/>
        </w:rPr>
        <w:t>teren</w:t>
      </w:r>
      <w:proofErr w:type="spellEnd"/>
      <w:r>
        <w:rPr>
          <w:color w:val="000000" w:themeColor="text1"/>
        </w:rPr>
        <w:t xml:space="preserve">. </w:t>
      </w:r>
    </w:p>
    <w:p w14:paraId="628171F5" w14:textId="77777777" w:rsidR="00C23166" w:rsidRPr="00EE30FC" w:rsidRDefault="00C23166" w:rsidP="00C23166">
      <w:pPr>
        <w:tabs>
          <w:tab w:val="decimal" w:pos="-1080"/>
        </w:tabs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        </w:t>
      </w:r>
      <w:proofErr w:type="spellStart"/>
      <w:r>
        <w:rPr>
          <w:bCs/>
          <w:color w:val="000000" w:themeColor="text1"/>
        </w:rPr>
        <w:t>Aceste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imobile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construcții</w:t>
      </w:r>
      <w:proofErr w:type="spellEnd"/>
      <w:r>
        <w:rPr>
          <w:bCs/>
          <w:color w:val="000000" w:themeColor="text1"/>
        </w:rPr>
        <w:t xml:space="preserve"> C</w:t>
      </w:r>
      <w:proofErr w:type="gramStart"/>
      <w:r>
        <w:rPr>
          <w:bCs/>
          <w:color w:val="000000" w:themeColor="text1"/>
        </w:rPr>
        <w:t>2,C</w:t>
      </w:r>
      <w:proofErr w:type="gramEnd"/>
      <w:r>
        <w:rPr>
          <w:bCs/>
          <w:color w:val="000000" w:themeColor="text1"/>
        </w:rPr>
        <w:t xml:space="preserve">3,C4 </w:t>
      </w:r>
      <w:proofErr w:type="spellStart"/>
      <w:r>
        <w:rPr>
          <w:bCs/>
          <w:color w:val="000000" w:themeColor="text1"/>
        </w:rPr>
        <w:t>și</w:t>
      </w:r>
      <w:proofErr w:type="spellEnd"/>
      <w:r>
        <w:rPr>
          <w:bCs/>
          <w:color w:val="000000" w:themeColor="text1"/>
        </w:rPr>
        <w:t xml:space="preserve"> C5  </w:t>
      </w:r>
      <w:proofErr w:type="spellStart"/>
      <w:r>
        <w:rPr>
          <w:bCs/>
          <w:color w:val="000000" w:themeColor="text1"/>
        </w:rPr>
        <w:t>urmează</w:t>
      </w:r>
      <w:proofErr w:type="spellEnd"/>
      <w:r>
        <w:rPr>
          <w:bCs/>
          <w:color w:val="000000" w:themeColor="text1"/>
        </w:rPr>
        <w:t xml:space="preserve"> a fi </w:t>
      </w:r>
      <w:proofErr w:type="spellStart"/>
      <w:r>
        <w:rPr>
          <w:bCs/>
          <w:color w:val="000000" w:themeColor="text1"/>
        </w:rPr>
        <w:t>intabulate</w:t>
      </w:r>
      <w:proofErr w:type="spellEnd"/>
      <w:r>
        <w:rPr>
          <w:bCs/>
          <w:color w:val="000000" w:themeColor="text1"/>
        </w:rPr>
        <w:t xml:space="preserve"> ulterior. </w:t>
      </w:r>
    </w:p>
    <w:p w14:paraId="1AFDAE8E" w14:textId="77777777" w:rsidR="00C23166" w:rsidRPr="00D246B5" w:rsidRDefault="00C23166" w:rsidP="00C23166">
      <w:pPr>
        <w:tabs>
          <w:tab w:val="decimal" w:pos="-1080"/>
        </w:tabs>
        <w:jc w:val="both"/>
        <w:rPr>
          <w:color w:val="000000" w:themeColor="text1"/>
          <w:lang w:val="ro-RO"/>
        </w:rPr>
      </w:pPr>
      <w:r>
        <w:rPr>
          <w:color w:val="000000" w:themeColor="text1"/>
          <w:sz w:val="22"/>
          <w:szCs w:val="22"/>
          <w:lang w:val="ro-RO"/>
        </w:rPr>
        <w:t xml:space="preserve">          </w:t>
      </w:r>
      <w:proofErr w:type="spellStart"/>
      <w:r w:rsidRPr="00D246B5">
        <w:rPr>
          <w:color w:val="000000" w:themeColor="text1"/>
          <w:lang w:val="ro-RO"/>
        </w:rPr>
        <w:t>Faţă</w:t>
      </w:r>
      <w:proofErr w:type="spellEnd"/>
      <w:r w:rsidRPr="00D246B5">
        <w:rPr>
          <w:color w:val="000000" w:themeColor="text1"/>
          <w:lang w:val="ro-RO"/>
        </w:rPr>
        <w:t xml:space="preserve"> de cele prezentate, propunem Consiliului Local, să adopte proiectul de hotărâre anexat.</w:t>
      </w:r>
    </w:p>
    <w:p w14:paraId="5EFD58F9" w14:textId="111E3C4E" w:rsidR="00067A17" w:rsidRDefault="00067A17" w:rsidP="00C23166">
      <w:pPr>
        <w:tabs>
          <w:tab w:val="decimal" w:pos="-1080"/>
        </w:tabs>
        <w:jc w:val="both"/>
        <w:rPr>
          <w:color w:val="000000" w:themeColor="text1"/>
          <w:sz w:val="22"/>
          <w:szCs w:val="22"/>
          <w:lang w:val="ro-RO"/>
        </w:rPr>
      </w:pPr>
    </w:p>
    <w:p w14:paraId="384B3DCC" w14:textId="77777777" w:rsidR="00067A17" w:rsidRDefault="00067A17" w:rsidP="00067A17">
      <w:pPr>
        <w:rPr>
          <w:color w:val="000000" w:themeColor="text1"/>
          <w:sz w:val="22"/>
          <w:szCs w:val="22"/>
          <w:lang w:val="ro-RO"/>
        </w:rPr>
      </w:pPr>
    </w:p>
    <w:p w14:paraId="398E7FD2" w14:textId="77777777" w:rsidR="00067A17" w:rsidRDefault="00067A17" w:rsidP="00067A17">
      <w:pPr>
        <w:rPr>
          <w:color w:val="000000" w:themeColor="text1"/>
          <w:sz w:val="22"/>
          <w:szCs w:val="22"/>
          <w:lang w:val="ro-RO"/>
        </w:rPr>
      </w:pPr>
    </w:p>
    <w:p w14:paraId="2ACA646C" w14:textId="77777777" w:rsidR="00067A17" w:rsidRDefault="00067A17" w:rsidP="00067A17">
      <w:pPr>
        <w:rPr>
          <w:color w:val="000000" w:themeColor="text1"/>
          <w:sz w:val="22"/>
          <w:szCs w:val="22"/>
          <w:lang w:val="ro-RO"/>
        </w:rPr>
      </w:pPr>
    </w:p>
    <w:p w14:paraId="317B4180" w14:textId="77777777" w:rsidR="00067A17" w:rsidRDefault="00067A17" w:rsidP="00067A17">
      <w:pPr>
        <w:rPr>
          <w:color w:val="000000" w:themeColor="text1"/>
          <w:sz w:val="22"/>
          <w:szCs w:val="22"/>
          <w:lang w:val="ro-RO"/>
        </w:rPr>
      </w:pPr>
    </w:p>
    <w:p w14:paraId="608CA32A" w14:textId="77777777" w:rsidR="00067A17" w:rsidRDefault="00067A17" w:rsidP="00067A17">
      <w:pPr>
        <w:rPr>
          <w:color w:val="000000" w:themeColor="text1"/>
          <w:sz w:val="22"/>
          <w:szCs w:val="22"/>
          <w:lang w:val="ro-RO"/>
        </w:rPr>
      </w:pPr>
    </w:p>
    <w:p w14:paraId="0E5C7008" w14:textId="77777777" w:rsidR="00067A17" w:rsidRPr="003A3ED7" w:rsidRDefault="00067A17" w:rsidP="00067A17">
      <w:pPr>
        <w:rPr>
          <w:color w:val="000000" w:themeColor="text1"/>
          <w:sz w:val="22"/>
          <w:szCs w:val="22"/>
          <w:lang w:val="ro-RO"/>
        </w:rPr>
      </w:pPr>
    </w:p>
    <w:p w14:paraId="0B429A5B" w14:textId="77777777" w:rsidR="00067A17" w:rsidRPr="00051FB3" w:rsidRDefault="00067A17" w:rsidP="00067A17">
      <w:pPr>
        <w:ind w:firstLine="180"/>
        <w:jc w:val="center"/>
        <w:rPr>
          <w:b/>
          <w:bCs/>
          <w:color w:val="000000" w:themeColor="text1"/>
          <w:lang w:val="ro-RO"/>
        </w:rPr>
      </w:pPr>
      <w:r w:rsidRPr="00051FB3">
        <w:rPr>
          <w:b/>
          <w:bCs/>
          <w:color w:val="000000" w:themeColor="text1"/>
          <w:lang w:val="ro-RO"/>
        </w:rPr>
        <w:t>PRIMAR</w:t>
      </w:r>
    </w:p>
    <w:p w14:paraId="1528586C" w14:textId="77777777" w:rsidR="00067A17" w:rsidRPr="00051FB3" w:rsidRDefault="00067A17" w:rsidP="00067A17">
      <w:pPr>
        <w:ind w:firstLine="180"/>
        <w:jc w:val="center"/>
        <w:rPr>
          <w:b/>
          <w:bCs/>
          <w:color w:val="000000" w:themeColor="text1"/>
          <w:lang w:val="ro-RO"/>
        </w:rPr>
      </w:pPr>
      <w:r w:rsidRPr="00051FB3">
        <w:rPr>
          <w:b/>
          <w:bCs/>
          <w:color w:val="000000" w:themeColor="text1"/>
          <w:lang w:val="ro-RO"/>
        </w:rPr>
        <w:t>Dulce Marius Grigore</w:t>
      </w:r>
    </w:p>
    <w:p w14:paraId="47D4E606" w14:textId="77777777" w:rsidR="00067A17" w:rsidRPr="00051FB3" w:rsidRDefault="00067A17" w:rsidP="00067A17">
      <w:pPr>
        <w:jc w:val="both"/>
        <w:rPr>
          <w:b/>
          <w:bCs/>
          <w:color w:val="000000" w:themeColor="text1"/>
          <w:sz w:val="22"/>
          <w:szCs w:val="22"/>
          <w:lang w:val="ro-RO"/>
        </w:rPr>
      </w:pPr>
    </w:p>
    <w:p w14:paraId="4D895643" w14:textId="77777777" w:rsidR="00067A17" w:rsidRDefault="00067A17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28BF1944" w14:textId="77777777" w:rsidR="00067A17" w:rsidRDefault="00067A17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4638FFC6" w14:textId="77777777" w:rsidR="00067A17" w:rsidRDefault="00067A17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43C22246" w14:textId="77777777" w:rsidR="00EC11D6" w:rsidRDefault="00EC11D6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4EC5ECF2" w14:textId="77777777" w:rsidR="00EC11D6" w:rsidRDefault="00EC11D6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511FE7BC" w14:textId="77777777" w:rsidR="00EC11D6" w:rsidRDefault="00EC11D6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2AB38386" w14:textId="77777777" w:rsidR="00EC11D6" w:rsidRDefault="00EC11D6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400D8E5F" w14:textId="77777777" w:rsidR="00067A17" w:rsidRDefault="00067A17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631B9B57" w14:textId="77777777" w:rsidR="00067A17" w:rsidRDefault="00067A17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352347BA" w14:textId="104B9644" w:rsidR="00067A17" w:rsidRPr="00051FB3" w:rsidRDefault="00067A17" w:rsidP="00067A17">
      <w:pPr>
        <w:jc w:val="both"/>
        <w:rPr>
          <w:b/>
          <w:bCs/>
          <w:color w:val="000000" w:themeColor="text1"/>
          <w:sz w:val="22"/>
          <w:szCs w:val="22"/>
          <w:lang w:val="ro-RO"/>
        </w:rPr>
      </w:pPr>
      <w:r w:rsidRPr="00051FB3">
        <w:rPr>
          <w:b/>
          <w:bCs/>
          <w:color w:val="000000" w:themeColor="text1"/>
          <w:sz w:val="22"/>
          <w:szCs w:val="22"/>
          <w:lang w:val="ro-RO"/>
        </w:rPr>
        <w:t xml:space="preserve">PRIMĂRIA MUNICIPIULUI CĂLĂRAŞI                                                        </w:t>
      </w:r>
      <w:r>
        <w:rPr>
          <w:b/>
          <w:bCs/>
          <w:color w:val="000000" w:themeColor="text1"/>
          <w:sz w:val="22"/>
          <w:szCs w:val="22"/>
          <w:lang w:val="ro-RO"/>
        </w:rPr>
        <w:t xml:space="preserve">   </w:t>
      </w:r>
      <w:r w:rsidRPr="00051FB3">
        <w:rPr>
          <w:b/>
          <w:bCs/>
          <w:color w:val="000000" w:themeColor="text1"/>
          <w:sz w:val="22"/>
          <w:szCs w:val="22"/>
          <w:lang w:val="ro-RO"/>
        </w:rPr>
        <w:t>APROBAT</w:t>
      </w:r>
    </w:p>
    <w:p w14:paraId="25836C5C" w14:textId="2F69C25D" w:rsidR="00067A17" w:rsidRPr="00051FB3" w:rsidRDefault="00067A17" w:rsidP="00067A17">
      <w:pPr>
        <w:rPr>
          <w:b/>
          <w:bCs/>
          <w:color w:val="000000" w:themeColor="text1"/>
          <w:sz w:val="22"/>
          <w:szCs w:val="22"/>
          <w:lang w:val="ro-RO"/>
        </w:rPr>
      </w:pPr>
      <w:r w:rsidRPr="00051FB3">
        <w:rPr>
          <w:b/>
          <w:bCs/>
          <w:color w:val="000000" w:themeColor="text1"/>
          <w:sz w:val="22"/>
          <w:szCs w:val="22"/>
          <w:lang w:val="ro-RO"/>
        </w:rPr>
        <w:t>Nr.</w:t>
      </w:r>
      <w:r>
        <w:rPr>
          <w:b/>
          <w:bCs/>
          <w:color w:val="000000" w:themeColor="text1"/>
          <w:sz w:val="22"/>
          <w:szCs w:val="22"/>
          <w:lang w:val="ro-RO"/>
        </w:rPr>
        <w:t xml:space="preserve"> </w:t>
      </w:r>
      <w:r w:rsidR="00EC11D6">
        <w:rPr>
          <w:b/>
          <w:bCs/>
          <w:color w:val="000000" w:themeColor="text1"/>
          <w:sz w:val="22"/>
          <w:szCs w:val="22"/>
          <w:lang w:val="ro-RO"/>
        </w:rPr>
        <w:t>1</w:t>
      </w:r>
      <w:r w:rsidR="00902EA0">
        <w:rPr>
          <w:b/>
          <w:bCs/>
          <w:color w:val="000000" w:themeColor="text1"/>
          <w:sz w:val="22"/>
          <w:szCs w:val="22"/>
          <w:lang w:val="ro-RO"/>
        </w:rPr>
        <w:t>64952</w:t>
      </w:r>
      <w:r w:rsidRPr="00051FB3">
        <w:rPr>
          <w:b/>
          <w:bCs/>
          <w:color w:val="000000" w:themeColor="text1"/>
          <w:sz w:val="22"/>
          <w:szCs w:val="22"/>
          <w:lang w:val="ro-RO"/>
        </w:rPr>
        <w:t xml:space="preserve"> din </w:t>
      </w:r>
      <w:r w:rsidR="00902EA0">
        <w:rPr>
          <w:b/>
          <w:bCs/>
          <w:color w:val="000000" w:themeColor="text1"/>
          <w:sz w:val="22"/>
          <w:szCs w:val="22"/>
          <w:lang w:val="ro-RO"/>
        </w:rPr>
        <w:t>01.11.2024</w:t>
      </w:r>
      <w:r w:rsidRPr="00051FB3">
        <w:rPr>
          <w:b/>
          <w:bCs/>
          <w:color w:val="000000" w:themeColor="text1"/>
          <w:sz w:val="22"/>
          <w:szCs w:val="22"/>
          <w:lang w:val="ro-RO"/>
        </w:rPr>
        <w:t xml:space="preserve">                                                                                     </w:t>
      </w:r>
      <w:r>
        <w:rPr>
          <w:b/>
          <w:bCs/>
          <w:color w:val="000000" w:themeColor="text1"/>
          <w:sz w:val="22"/>
          <w:szCs w:val="22"/>
          <w:lang w:val="ro-RO"/>
        </w:rPr>
        <w:t xml:space="preserve">   </w:t>
      </w:r>
      <w:r w:rsidRPr="00051FB3">
        <w:rPr>
          <w:b/>
          <w:bCs/>
          <w:color w:val="000000" w:themeColor="text1"/>
          <w:sz w:val="22"/>
          <w:szCs w:val="22"/>
          <w:lang w:val="ro-RO"/>
        </w:rPr>
        <w:t xml:space="preserve"> PRIMAR</w:t>
      </w:r>
    </w:p>
    <w:p w14:paraId="3DE0CB55" w14:textId="77777777" w:rsidR="00067A17" w:rsidRPr="00051FB3" w:rsidRDefault="00067A17" w:rsidP="00067A17">
      <w:pPr>
        <w:ind w:firstLine="180"/>
        <w:jc w:val="center"/>
        <w:rPr>
          <w:b/>
          <w:bCs/>
          <w:color w:val="000000" w:themeColor="text1"/>
          <w:sz w:val="22"/>
          <w:szCs w:val="22"/>
          <w:lang w:val="ro-RO"/>
        </w:rPr>
      </w:pPr>
      <w:r w:rsidRPr="00051FB3">
        <w:rPr>
          <w:b/>
          <w:bCs/>
          <w:color w:val="000000" w:themeColor="text1"/>
          <w:sz w:val="22"/>
          <w:szCs w:val="22"/>
          <w:lang w:val="ro-RO"/>
        </w:rPr>
        <w:t xml:space="preserve">                                                                                     </w:t>
      </w:r>
      <w:r>
        <w:rPr>
          <w:b/>
          <w:bCs/>
          <w:color w:val="000000" w:themeColor="text1"/>
          <w:sz w:val="22"/>
          <w:szCs w:val="22"/>
          <w:lang w:val="ro-RO"/>
        </w:rPr>
        <w:t xml:space="preserve">          </w:t>
      </w:r>
      <w:r w:rsidRPr="00051FB3">
        <w:rPr>
          <w:b/>
          <w:bCs/>
          <w:color w:val="000000" w:themeColor="text1"/>
          <w:sz w:val="22"/>
          <w:szCs w:val="22"/>
          <w:lang w:val="ro-RO"/>
        </w:rPr>
        <w:t xml:space="preserve"> Dulce Marius Grigore                                                       </w:t>
      </w:r>
    </w:p>
    <w:p w14:paraId="73E54169" w14:textId="77777777" w:rsidR="00067A17" w:rsidRPr="00051FB3" w:rsidRDefault="00067A17" w:rsidP="00067A17">
      <w:pPr>
        <w:rPr>
          <w:b/>
          <w:bCs/>
          <w:color w:val="000000" w:themeColor="text1"/>
          <w:sz w:val="22"/>
          <w:szCs w:val="22"/>
          <w:lang w:val="ro-RO"/>
        </w:rPr>
      </w:pPr>
    </w:p>
    <w:p w14:paraId="3D0B4890" w14:textId="77777777" w:rsidR="00067A17" w:rsidRDefault="00067A17" w:rsidP="00067A17">
      <w:pPr>
        <w:rPr>
          <w:color w:val="000000" w:themeColor="text1"/>
          <w:sz w:val="22"/>
          <w:szCs w:val="22"/>
          <w:lang w:val="ro-RO"/>
        </w:rPr>
      </w:pPr>
      <w:r w:rsidRPr="003A3ED7">
        <w:rPr>
          <w:color w:val="000000" w:themeColor="text1"/>
          <w:sz w:val="22"/>
          <w:szCs w:val="22"/>
          <w:lang w:val="ro-RO"/>
        </w:rPr>
        <w:t xml:space="preserve">                                                                                    </w:t>
      </w:r>
    </w:p>
    <w:p w14:paraId="74EB9A0B" w14:textId="77777777" w:rsidR="00067A17" w:rsidRPr="003A3ED7" w:rsidRDefault="00067A17" w:rsidP="00067A17">
      <w:pPr>
        <w:rPr>
          <w:color w:val="000000" w:themeColor="text1"/>
          <w:sz w:val="22"/>
          <w:szCs w:val="22"/>
          <w:lang w:val="ro-RO"/>
        </w:rPr>
      </w:pPr>
      <w:r w:rsidRPr="003A3ED7">
        <w:rPr>
          <w:color w:val="000000" w:themeColor="text1"/>
          <w:sz w:val="22"/>
          <w:szCs w:val="22"/>
          <w:lang w:val="ro-RO"/>
        </w:rPr>
        <w:t xml:space="preserve">                                                                                                   </w:t>
      </w:r>
    </w:p>
    <w:p w14:paraId="0D81A11E" w14:textId="77777777" w:rsidR="00067A17" w:rsidRDefault="00067A17" w:rsidP="00067A17">
      <w:pPr>
        <w:tabs>
          <w:tab w:val="decimal" w:pos="-1080"/>
        </w:tabs>
        <w:jc w:val="center"/>
        <w:rPr>
          <w:b/>
          <w:color w:val="000000" w:themeColor="text1"/>
          <w:sz w:val="22"/>
          <w:szCs w:val="22"/>
          <w:lang w:val="ro-RO"/>
        </w:rPr>
      </w:pPr>
      <w:r w:rsidRPr="003A3ED7">
        <w:rPr>
          <w:b/>
          <w:color w:val="000000" w:themeColor="text1"/>
          <w:sz w:val="22"/>
          <w:szCs w:val="22"/>
          <w:lang w:val="ro-RO"/>
        </w:rPr>
        <w:t>RAPORT</w:t>
      </w:r>
      <w:r>
        <w:rPr>
          <w:b/>
          <w:color w:val="000000" w:themeColor="text1"/>
          <w:sz w:val="22"/>
          <w:szCs w:val="22"/>
          <w:lang w:val="ro-RO"/>
        </w:rPr>
        <w:t xml:space="preserve"> DE SPECIALITATE</w:t>
      </w:r>
    </w:p>
    <w:p w14:paraId="410EBEF6" w14:textId="77777777" w:rsidR="00067A17" w:rsidRDefault="00067A17" w:rsidP="00067A17">
      <w:pPr>
        <w:tabs>
          <w:tab w:val="decimal" w:pos="-1080"/>
        </w:tabs>
        <w:jc w:val="center"/>
        <w:rPr>
          <w:b/>
          <w:color w:val="000000" w:themeColor="text1"/>
        </w:rPr>
      </w:pPr>
    </w:p>
    <w:p w14:paraId="37CD70FF" w14:textId="2A780F13" w:rsidR="004A7C2C" w:rsidRPr="00067A17" w:rsidRDefault="004A7C2C" w:rsidP="004A7C2C">
      <w:pPr>
        <w:tabs>
          <w:tab w:val="decimal" w:pos="-1080"/>
        </w:tabs>
        <w:jc w:val="center"/>
        <w:rPr>
          <w:b/>
          <w:color w:val="000000" w:themeColor="text1"/>
          <w:lang w:val="ro-RO"/>
        </w:rPr>
      </w:pPr>
      <w:r w:rsidRPr="00AE7D25">
        <w:rPr>
          <w:b/>
          <w:color w:val="000000" w:themeColor="text1"/>
          <w:lang w:val="ro-RO"/>
        </w:rPr>
        <w:t xml:space="preserve">privind </w:t>
      </w:r>
      <w:r w:rsidR="006F1312">
        <w:rPr>
          <w:b/>
          <w:color w:val="000000" w:themeColor="text1"/>
          <w:lang w:val="ro-RO"/>
        </w:rPr>
        <w:t>modificarea</w:t>
      </w:r>
      <w:r w:rsidRPr="00AE7D25">
        <w:rPr>
          <w:b/>
          <w:color w:val="000000" w:themeColor="text1"/>
          <w:lang w:val="ro-RO"/>
        </w:rPr>
        <w:t xml:space="preserve"> </w:t>
      </w:r>
      <w:r>
        <w:rPr>
          <w:b/>
          <w:color w:val="000000" w:themeColor="text1"/>
          <w:lang w:val="ro-RO"/>
        </w:rPr>
        <w:t>poziției 104</w:t>
      </w:r>
      <w:r w:rsidRPr="00AE7D25">
        <w:rPr>
          <w:b/>
          <w:color w:val="000000" w:themeColor="text1"/>
          <w:lang w:val="ro-RO"/>
        </w:rPr>
        <w:t xml:space="preserve"> </w:t>
      </w:r>
      <w:r>
        <w:rPr>
          <w:b/>
          <w:color w:val="000000" w:themeColor="text1"/>
          <w:lang w:val="ro-RO"/>
        </w:rPr>
        <w:t xml:space="preserve">din Anexa 4 la </w:t>
      </w:r>
      <w:r w:rsidRPr="00AE7D25">
        <w:rPr>
          <w:b/>
          <w:color w:val="000000" w:themeColor="text1"/>
          <w:lang w:val="ro-RO"/>
        </w:rPr>
        <w:t xml:space="preserve"> Hotărârea</w:t>
      </w:r>
      <w:r>
        <w:rPr>
          <w:b/>
          <w:color w:val="000000" w:themeColor="text1"/>
          <w:lang w:val="ro-RO"/>
        </w:rPr>
        <w:t xml:space="preserve"> Consiliului Local</w:t>
      </w:r>
      <w:r w:rsidRPr="00AE7D25">
        <w:rPr>
          <w:b/>
          <w:color w:val="000000" w:themeColor="text1"/>
          <w:lang w:val="ro-RO"/>
        </w:rPr>
        <w:t xml:space="preserve"> nr. </w:t>
      </w:r>
      <w:r>
        <w:rPr>
          <w:b/>
          <w:color w:val="000000" w:themeColor="text1"/>
          <w:lang w:val="ro-RO"/>
        </w:rPr>
        <w:t>78/10.09.1999</w:t>
      </w:r>
      <w:r w:rsidRPr="00AE7D25">
        <w:rPr>
          <w:b/>
          <w:color w:val="000000" w:themeColor="text1"/>
          <w:lang w:val="ro-RO"/>
        </w:rPr>
        <w:t xml:space="preserve"> privind </w:t>
      </w:r>
      <w:r>
        <w:rPr>
          <w:b/>
          <w:color w:val="000000" w:themeColor="text1"/>
          <w:lang w:val="ro-RO"/>
        </w:rPr>
        <w:t>inventarul bunurilor care alcătuiesc domeniul public al UAT Călărași</w:t>
      </w:r>
    </w:p>
    <w:p w14:paraId="4E9AD2BA" w14:textId="77777777" w:rsidR="00067A17" w:rsidRPr="003A3ED7" w:rsidRDefault="00067A17" w:rsidP="00067A17">
      <w:pPr>
        <w:tabs>
          <w:tab w:val="decimal" w:pos="-1080"/>
        </w:tabs>
        <w:rPr>
          <w:b/>
          <w:color w:val="000000" w:themeColor="text1"/>
          <w:sz w:val="22"/>
          <w:szCs w:val="22"/>
          <w:lang w:val="ro-RO"/>
        </w:rPr>
      </w:pPr>
    </w:p>
    <w:p w14:paraId="2492F8B2" w14:textId="77777777" w:rsidR="00067A17" w:rsidRPr="006C1672" w:rsidRDefault="00067A17" w:rsidP="00067A17">
      <w:pPr>
        <w:jc w:val="both"/>
        <w:rPr>
          <w:color w:val="000000" w:themeColor="text1"/>
          <w:lang w:val="ro-RO"/>
        </w:rPr>
      </w:pPr>
      <w:r w:rsidRPr="006C1672">
        <w:rPr>
          <w:color w:val="000000" w:themeColor="text1"/>
          <w:lang w:val="ro-RO"/>
        </w:rPr>
        <w:t xml:space="preserve">      Având în vedere, </w:t>
      </w:r>
    </w:p>
    <w:p w14:paraId="355B9750" w14:textId="77777777" w:rsidR="00067A17" w:rsidRPr="003A3ED7" w:rsidRDefault="00067A17" w:rsidP="00067A17">
      <w:pPr>
        <w:jc w:val="both"/>
        <w:rPr>
          <w:color w:val="000000" w:themeColor="text1"/>
          <w:lang w:val="ro-RO"/>
        </w:rPr>
      </w:pPr>
      <w:r w:rsidRPr="006C1672">
        <w:rPr>
          <w:color w:val="000000" w:themeColor="text1"/>
          <w:lang w:val="ro-RO"/>
        </w:rPr>
        <w:t xml:space="preserve">      - prevederile art. 28</w:t>
      </w:r>
      <w:r>
        <w:rPr>
          <w:color w:val="000000" w:themeColor="text1"/>
          <w:lang w:val="ro-RO"/>
        </w:rPr>
        <w:t xml:space="preserve">, alin. 1 din </w:t>
      </w:r>
      <w:r w:rsidRPr="00D9170C">
        <w:rPr>
          <w:rFonts w:eastAsiaTheme="minorHAnsi"/>
          <w:lang w:val="ro-RO"/>
        </w:rPr>
        <w:t xml:space="preserve">Legea cadastrului </w:t>
      </w:r>
      <w:proofErr w:type="spellStart"/>
      <w:r w:rsidRPr="00D9170C">
        <w:rPr>
          <w:rFonts w:eastAsiaTheme="minorHAnsi"/>
          <w:lang w:val="ro-RO"/>
        </w:rPr>
        <w:t>şi</w:t>
      </w:r>
      <w:proofErr w:type="spellEnd"/>
      <w:r w:rsidRPr="00D9170C">
        <w:rPr>
          <w:rFonts w:eastAsiaTheme="minorHAnsi"/>
          <w:lang w:val="ro-RO"/>
        </w:rPr>
        <w:t xml:space="preserve"> a </w:t>
      </w:r>
      <w:proofErr w:type="spellStart"/>
      <w:r w:rsidRPr="00D9170C">
        <w:rPr>
          <w:rFonts w:eastAsiaTheme="minorHAnsi"/>
          <w:lang w:val="ro-RO"/>
        </w:rPr>
        <w:t>publicităţii</w:t>
      </w:r>
      <w:proofErr w:type="spellEnd"/>
      <w:r w:rsidRPr="00D9170C">
        <w:rPr>
          <w:rFonts w:eastAsiaTheme="minorHAnsi"/>
          <w:lang w:val="ro-RO"/>
        </w:rPr>
        <w:t xml:space="preserve"> imobiliar</w:t>
      </w:r>
      <w:r w:rsidRPr="00D9170C">
        <w:rPr>
          <w:color w:val="000000" w:themeColor="text1"/>
          <w:lang w:val="ro-RO"/>
        </w:rPr>
        <w:t xml:space="preserve"> nr. 7/1996,  republicată cu modificările și completările ulterioare</w:t>
      </w:r>
      <w:r>
        <w:rPr>
          <w:color w:val="000000" w:themeColor="text1"/>
          <w:lang w:val="ro-RO"/>
        </w:rPr>
        <w:t>;</w:t>
      </w:r>
    </w:p>
    <w:p w14:paraId="38DB7F2D" w14:textId="48199258" w:rsidR="00EC11D6" w:rsidRDefault="00067A17" w:rsidP="00067A17">
      <w:pPr>
        <w:tabs>
          <w:tab w:val="decimal" w:pos="-1080"/>
        </w:tabs>
        <w:jc w:val="both"/>
        <w:rPr>
          <w:color w:val="000000" w:themeColor="text1"/>
          <w:lang w:val="ro-RO"/>
        </w:rPr>
      </w:pPr>
      <w:r w:rsidRPr="003A3ED7">
        <w:rPr>
          <w:color w:val="000000" w:themeColor="text1"/>
          <w:lang w:val="ro-RO"/>
        </w:rPr>
        <w:t xml:space="preserve">     - prevederile Hotărârii Consiliului Local al municipiului Călărași nr</w:t>
      </w:r>
      <w:r w:rsidR="00EC11D6" w:rsidRPr="00AE7D25">
        <w:rPr>
          <w:b/>
          <w:color w:val="000000" w:themeColor="text1"/>
          <w:lang w:val="ro-RO"/>
        </w:rPr>
        <w:t xml:space="preserve">. </w:t>
      </w:r>
      <w:r w:rsidR="00902EA0">
        <w:rPr>
          <w:bCs/>
          <w:color w:val="000000" w:themeColor="text1"/>
          <w:lang w:val="ro-RO"/>
        </w:rPr>
        <w:t>78</w:t>
      </w:r>
      <w:r w:rsidR="00EC11D6" w:rsidRPr="00EC11D6">
        <w:rPr>
          <w:bCs/>
          <w:color w:val="000000" w:themeColor="text1"/>
          <w:lang w:val="ro-RO"/>
        </w:rPr>
        <w:t>/</w:t>
      </w:r>
      <w:r w:rsidR="00902EA0">
        <w:rPr>
          <w:bCs/>
          <w:color w:val="000000" w:themeColor="text1"/>
          <w:lang w:val="ro-RO"/>
        </w:rPr>
        <w:t>10.09.1999</w:t>
      </w:r>
      <w:r w:rsidR="00EC11D6" w:rsidRPr="00EC11D6">
        <w:rPr>
          <w:bCs/>
          <w:color w:val="000000" w:themeColor="text1"/>
          <w:lang w:val="ro-RO"/>
        </w:rPr>
        <w:t xml:space="preserve"> privind inventarul bunurilor care alcătuiesc domeniul p</w:t>
      </w:r>
      <w:r w:rsidR="00902EA0">
        <w:rPr>
          <w:bCs/>
          <w:color w:val="000000" w:themeColor="text1"/>
          <w:lang w:val="ro-RO"/>
        </w:rPr>
        <w:t>ublic</w:t>
      </w:r>
      <w:r w:rsidR="00EC11D6" w:rsidRPr="00EC11D6">
        <w:rPr>
          <w:bCs/>
          <w:color w:val="000000" w:themeColor="text1"/>
          <w:lang w:val="ro-RO"/>
        </w:rPr>
        <w:t xml:space="preserve"> al UAT Călărași</w:t>
      </w:r>
      <w:r>
        <w:rPr>
          <w:color w:val="000000" w:themeColor="text1"/>
          <w:lang w:val="ro-RO"/>
        </w:rPr>
        <w:t xml:space="preserve">   </w:t>
      </w:r>
    </w:p>
    <w:p w14:paraId="4BA087A8" w14:textId="2A6AC82C" w:rsidR="00067A17" w:rsidRPr="003A3ED7" w:rsidRDefault="00EC11D6" w:rsidP="00067A17">
      <w:pPr>
        <w:tabs>
          <w:tab w:val="decimal" w:pos="-1080"/>
        </w:tabs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 xml:space="preserve">   </w:t>
      </w:r>
      <w:r w:rsidR="00067A17">
        <w:rPr>
          <w:color w:val="000000" w:themeColor="text1"/>
          <w:lang w:val="ro-RO"/>
        </w:rPr>
        <w:t xml:space="preserve">  - prevederile art. 553, alin. 1, art. 555 din Legea nr. 287/2009 privind Codul Civil, republicată;</w:t>
      </w:r>
    </w:p>
    <w:p w14:paraId="688108A7" w14:textId="77777777" w:rsidR="00067A17" w:rsidRDefault="00067A17" w:rsidP="00067A17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  <w:r w:rsidRPr="003A3ED7">
        <w:rPr>
          <w:color w:val="000000" w:themeColor="text1"/>
          <w:lang w:val="ro-RO"/>
        </w:rPr>
        <w:t xml:space="preserve">     - prevederile Legii nr. 52/2003 privind </w:t>
      </w:r>
      <w:proofErr w:type="spellStart"/>
      <w:r w:rsidRPr="003A3ED7">
        <w:rPr>
          <w:color w:val="000000" w:themeColor="text1"/>
          <w:lang w:val="ro-RO"/>
        </w:rPr>
        <w:t>transparenţa</w:t>
      </w:r>
      <w:proofErr w:type="spellEnd"/>
      <w:r w:rsidRPr="003A3ED7">
        <w:rPr>
          <w:color w:val="000000" w:themeColor="text1"/>
          <w:lang w:val="ro-RO"/>
        </w:rPr>
        <w:t xml:space="preserve"> decizională în </w:t>
      </w:r>
      <w:proofErr w:type="spellStart"/>
      <w:r w:rsidRPr="003A3ED7">
        <w:rPr>
          <w:color w:val="000000" w:themeColor="text1"/>
          <w:lang w:val="ro-RO"/>
        </w:rPr>
        <w:t>administraţia</w:t>
      </w:r>
      <w:proofErr w:type="spellEnd"/>
      <w:r w:rsidRPr="003A3ED7">
        <w:rPr>
          <w:color w:val="000000" w:themeColor="text1"/>
          <w:lang w:val="ro-RO"/>
        </w:rPr>
        <w:t xml:space="preserve"> publică, cu modificările și completările ulterioare;</w:t>
      </w:r>
    </w:p>
    <w:p w14:paraId="5073A689" w14:textId="62A5D9A4" w:rsidR="00902EA0" w:rsidRDefault="00067A17" w:rsidP="00902EA0">
      <w:pPr>
        <w:tabs>
          <w:tab w:val="decimal" w:pos="-1080"/>
        </w:tabs>
        <w:jc w:val="both"/>
        <w:rPr>
          <w:color w:val="000000" w:themeColor="text1"/>
        </w:rPr>
      </w:pPr>
      <w:r>
        <w:rPr>
          <w:color w:val="000000" w:themeColor="text1"/>
          <w:lang w:val="ro-RO"/>
        </w:rPr>
        <w:t xml:space="preserve">        Supunem aprobării</w:t>
      </w:r>
      <w:r w:rsidRPr="00380E1F">
        <w:rPr>
          <w:lang w:val="ro-RO"/>
        </w:rPr>
        <w:t xml:space="preserve"> Consiliului Local al municipiului </w:t>
      </w:r>
      <w:proofErr w:type="spellStart"/>
      <w:r w:rsidRPr="00380E1F">
        <w:rPr>
          <w:lang w:val="ro-RO"/>
        </w:rPr>
        <w:t>Călăraşi</w:t>
      </w:r>
      <w:proofErr w:type="spellEnd"/>
      <w:r w:rsidRPr="00380E1F">
        <w:rPr>
          <w:lang w:val="ro-RO"/>
        </w:rPr>
        <w:t>,</w:t>
      </w:r>
      <w:r>
        <w:rPr>
          <w:color w:val="000000" w:themeColor="text1"/>
          <w:lang w:val="ro-RO"/>
        </w:rPr>
        <w:t xml:space="preserve"> </w:t>
      </w:r>
      <w:r w:rsidR="006F1312">
        <w:rPr>
          <w:color w:val="000000" w:themeColor="text1"/>
          <w:lang w:val="ro-RO"/>
        </w:rPr>
        <w:t>modificarea</w:t>
      </w:r>
      <w:r w:rsidR="00902EA0">
        <w:rPr>
          <w:color w:val="000000" w:themeColor="text1"/>
          <w:lang w:val="ro-RO"/>
        </w:rPr>
        <w:t xml:space="preserve"> Anexei 4,poziția 104, la Hotărârea Consiliului Local numărul 78/10.09.199,în sensul că </w:t>
      </w:r>
      <w:r w:rsidR="00902EA0">
        <w:rPr>
          <w:color w:val="000000" w:themeColor="text1"/>
        </w:rPr>
        <w:t xml:space="preserve"> </w:t>
      </w:r>
      <w:proofErr w:type="spellStart"/>
      <w:r w:rsidR="00902EA0">
        <w:rPr>
          <w:color w:val="000000" w:themeColor="text1"/>
        </w:rPr>
        <w:t>poziția</w:t>
      </w:r>
      <w:proofErr w:type="spellEnd"/>
      <w:r w:rsidR="00902EA0">
        <w:rPr>
          <w:color w:val="000000" w:themeColor="text1"/>
        </w:rPr>
        <w:t xml:space="preserve"> 104 din </w:t>
      </w:r>
      <w:proofErr w:type="spellStart"/>
      <w:r w:rsidR="00902EA0">
        <w:rPr>
          <w:color w:val="000000" w:themeColor="text1"/>
        </w:rPr>
        <w:t>Anexa</w:t>
      </w:r>
      <w:proofErr w:type="spellEnd"/>
      <w:r w:rsidR="00902EA0">
        <w:rPr>
          <w:color w:val="000000" w:themeColor="text1"/>
        </w:rPr>
        <w:t xml:space="preserve"> 4 la </w:t>
      </w:r>
      <w:proofErr w:type="spellStart"/>
      <w:r w:rsidR="00902EA0">
        <w:rPr>
          <w:color w:val="000000" w:themeColor="text1"/>
        </w:rPr>
        <w:t>hotărârea</w:t>
      </w:r>
      <w:proofErr w:type="spellEnd"/>
      <w:r w:rsidR="00902EA0">
        <w:rPr>
          <w:color w:val="000000" w:themeColor="text1"/>
        </w:rPr>
        <w:t xml:space="preserve"> </w:t>
      </w:r>
      <w:proofErr w:type="spellStart"/>
      <w:r w:rsidR="00902EA0">
        <w:rPr>
          <w:color w:val="000000" w:themeColor="text1"/>
        </w:rPr>
        <w:t>mai</w:t>
      </w:r>
      <w:proofErr w:type="spellEnd"/>
      <w:r w:rsidR="00902EA0">
        <w:rPr>
          <w:color w:val="000000" w:themeColor="text1"/>
        </w:rPr>
        <w:t xml:space="preserve"> sus </w:t>
      </w:r>
      <w:proofErr w:type="spellStart"/>
      <w:r w:rsidR="00902EA0">
        <w:rPr>
          <w:color w:val="000000" w:themeColor="text1"/>
        </w:rPr>
        <w:t>menționată</w:t>
      </w:r>
      <w:proofErr w:type="spellEnd"/>
      <w:r w:rsidR="00902EA0">
        <w:rPr>
          <w:color w:val="000000" w:themeColor="text1"/>
        </w:rPr>
        <w:t xml:space="preserve">, </w:t>
      </w:r>
      <w:proofErr w:type="spellStart"/>
      <w:r w:rsidR="006F1312">
        <w:rPr>
          <w:color w:val="000000" w:themeColor="text1"/>
        </w:rPr>
        <w:t>va</w:t>
      </w:r>
      <w:proofErr w:type="spellEnd"/>
      <w:r w:rsidR="006F1312">
        <w:rPr>
          <w:color w:val="000000" w:themeColor="text1"/>
        </w:rPr>
        <w:t xml:space="preserve"> </w:t>
      </w:r>
      <w:proofErr w:type="spellStart"/>
      <w:r w:rsidR="006F1312">
        <w:rPr>
          <w:color w:val="000000" w:themeColor="text1"/>
        </w:rPr>
        <w:t>avea</w:t>
      </w:r>
      <w:proofErr w:type="spellEnd"/>
      <w:r w:rsidR="006F1312">
        <w:rPr>
          <w:color w:val="000000" w:themeColor="text1"/>
        </w:rPr>
        <w:t xml:space="preserve"> </w:t>
      </w:r>
      <w:proofErr w:type="spellStart"/>
      <w:r w:rsidR="006F1312">
        <w:rPr>
          <w:color w:val="000000" w:themeColor="text1"/>
        </w:rPr>
        <w:t>următorul</w:t>
      </w:r>
      <w:proofErr w:type="spellEnd"/>
      <w:r w:rsidR="006F1312">
        <w:rPr>
          <w:color w:val="000000" w:themeColor="text1"/>
        </w:rPr>
        <w:t xml:space="preserve"> </w:t>
      </w:r>
      <w:proofErr w:type="spellStart"/>
      <w:r w:rsidR="006F1312">
        <w:rPr>
          <w:color w:val="000000" w:themeColor="text1"/>
        </w:rPr>
        <w:t>conținut</w:t>
      </w:r>
      <w:proofErr w:type="spellEnd"/>
      <w:r w:rsidR="007902E6">
        <w:rPr>
          <w:color w:val="000000" w:themeColor="text1"/>
        </w:rPr>
        <w:t>:</w:t>
      </w:r>
    </w:p>
    <w:p w14:paraId="55499245" w14:textId="501FB407" w:rsidR="007902E6" w:rsidRDefault="007902E6" w:rsidP="007902E6">
      <w:pPr>
        <w:pStyle w:val="Listparagraf"/>
        <w:numPr>
          <w:ilvl w:val="0"/>
          <w:numId w:val="18"/>
        </w:numPr>
        <w:tabs>
          <w:tab w:val="decimal" w:pos="-1080"/>
        </w:tabs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Imobil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teren</w:t>
      </w:r>
      <w:proofErr w:type="spellEnd"/>
      <w:r>
        <w:rPr>
          <w:color w:val="000000" w:themeColor="text1"/>
        </w:rPr>
        <w:t xml:space="preserve"> – 3286 </w:t>
      </w:r>
      <w:proofErr w:type="spellStart"/>
      <w:r>
        <w:rPr>
          <w:color w:val="000000" w:themeColor="text1"/>
        </w:rPr>
        <w:t>mp</w:t>
      </w:r>
      <w:proofErr w:type="spellEnd"/>
      <w:r>
        <w:rPr>
          <w:color w:val="000000" w:themeColor="text1"/>
        </w:rPr>
        <w:t>, din care:</w:t>
      </w:r>
    </w:p>
    <w:p w14:paraId="445D1ACD" w14:textId="072C2DCD" w:rsidR="007902E6" w:rsidRDefault="007902E6" w:rsidP="007902E6">
      <w:pPr>
        <w:pStyle w:val="Listparagraf"/>
        <w:tabs>
          <w:tab w:val="decimal" w:pos="-1080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-</w:t>
      </w:r>
      <w:proofErr w:type="spellStart"/>
      <w:r>
        <w:rPr>
          <w:color w:val="000000" w:themeColor="text1"/>
        </w:rPr>
        <w:t>construcția</w:t>
      </w:r>
      <w:proofErr w:type="spellEnd"/>
      <w:r>
        <w:rPr>
          <w:color w:val="000000" w:themeColor="text1"/>
        </w:rPr>
        <w:t xml:space="preserve"> C1 = 654,2 </w:t>
      </w:r>
      <w:proofErr w:type="spellStart"/>
      <w:proofErr w:type="gramStart"/>
      <w:r>
        <w:rPr>
          <w:color w:val="000000" w:themeColor="text1"/>
        </w:rPr>
        <w:t>mp.grădinița</w:t>
      </w:r>
      <w:proofErr w:type="spellEnd"/>
      <w:proofErr w:type="gramEnd"/>
      <w:r>
        <w:rPr>
          <w:color w:val="000000" w:themeColor="text1"/>
        </w:rPr>
        <w:t xml:space="preserve"> P+1,suprafața </w:t>
      </w:r>
      <w:proofErr w:type="spellStart"/>
      <w:r>
        <w:rPr>
          <w:color w:val="000000" w:themeColor="text1"/>
        </w:rPr>
        <w:t>construită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desfășurată</w:t>
      </w:r>
      <w:proofErr w:type="spellEnd"/>
      <w:r>
        <w:rPr>
          <w:color w:val="000000" w:themeColor="text1"/>
        </w:rPr>
        <w:t xml:space="preserve">=1308,4 </w:t>
      </w:r>
      <w:proofErr w:type="spellStart"/>
      <w:r>
        <w:rPr>
          <w:color w:val="000000" w:themeColor="text1"/>
        </w:rPr>
        <w:t>mp</w:t>
      </w:r>
      <w:proofErr w:type="spellEnd"/>
    </w:p>
    <w:p w14:paraId="3CB8FBD9" w14:textId="7F2BD52A" w:rsidR="007902E6" w:rsidRDefault="007902E6" w:rsidP="007902E6">
      <w:pPr>
        <w:pStyle w:val="Listparagraf"/>
        <w:tabs>
          <w:tab w:val="decimal" w:pos="-1080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-</w:t>
      </w:r>
      <w:proofErr w:type="spellStart"/>
      <w:r>
        <w:rPr>
          <w:color w:val="000000" w:themeColor="text1"/>
        </w:rPr>
        <w:t>construcția</w:t>
      </w:r>
      <w:proofErr w:type="spellEnd"/>
      <w:r>
        <w:rPr>
          <w:color w:val="000000" w:themeColor="text1"/>
        </w:rPr>
        <w:t xml:space="preserve"> C2 = 233,5 </w:t>
      </w:r>
      <w:proofErr w:type="spellStart"/>
      <w:proofErr w:type="gramStart"/>
      <w:r>
        <w:rPr>
          <w:color w:val="000000" w:themeColor="text1"/>
        </w:rPr>
        <w:t>mp,sală</w:t>
      </w:r>
      <w:proofErr w:type="spellEnd"/>
      <w:proofErr w:type="gramEnd"/>
      <w:r>
        <w:rPr>
          <w:color w:val="000000" w:themeColor="text1"/>
        </w:rPr>
        <w:t xml:space="preserve"> de sport</w:t>
      </w:r>
    </w:p>
    <w:p w14:paraId="6E7DE195" w14:textId="736126AC" w:rsidR="007902E6" w:rsidRDefault="007902E6" w:rsidP="007902E6">
      <w:pPr>
        <w:pStyle w:val="Listparagraf"/>
        <w:tabs>
          <w:tab w:val="decimal" w:pos="-1080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-</w:t>
      </w:r>
      <w:proofErr w:type="spellStart"/>
      <w:r>
        <w:rPr>
          <w:color w:val="000000" w:themeColor="text1"/>
        </w:rPr>
        <w:t>construcția</w:t>
      </w:r>
      <w:proofErr w:type="spellEnd"/>
      <w:r>
        <w:rPr>
          <w:color w:val="000000" w:themeColor="text1"/>
        </w:rPr>
        <w:t xml:space="preserve"> C3=207,3 </w:t>
      </w:r>
      <w:proofErr w:type="spellStart"/>
      <w:r>
        <w:rPr>
          <w:color w:val="000000" w:themeColor="text1"/>
        </w:rPr>
        <w:t>mp</w:t>
      </w:r>
      <w:proofErr w:type="spellEnd"/>
      <w:r>
        <w:rPr>
          <w:color w:val="000000" w:themeColor="text1"/>
        </w:rPr>
        <w:t xml:space="preserve">, loc de </w:t>
      </w:r>
      <w:proofErr w:type="spellStart"/>
      <w:r>
        <w:rPr>
          <w:color w:val="000000" w:themeColor="text1"/>
        </w:rPr>
        <w:t>joacă</w:t>
      </w:r>
      <w:proofErr w:type="spellEnd"/>
    </w:p>
    <w:p w14:paraId="6049FFE6" w14:textId="409B1D9D" w:rsidR="007902E6" w:rsidRDefault="007902E6" w:rsidP="007902E6">
      <w:pPr>
        <w:pStyle w:val="Listparagraf"/>
        <w:tabs>
          <w:tab w:val="decimal" w:pos="-1080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-</w:t>
      </w:r>
      <w:proofErr w:type="spellStart"/>
      <w:r>
        <w:rPr>
          <w:color w:val="000000" w:themeColor="text1"/>
        </w:rPr>
        <w:t>construcția</w:t>
      </w:r>
      <w:proofErr w:type="spellEnd"/>
      <w:r>
        <w:rPr>
          <w:color w:val="000000" w:themeColor="text1"/>
        </w:rPr>
        <w:t xml:space="preserve"> C4=76,5 </w:t>
      </w:r>
      <w:proofErr w:type="spellStart"/>
      <w:proofErr w:type="gramStart"/>
      <w:r>
        <w:rPr>
          <w:color w:val="000000" w:themeColor="text1"/>
        </w:rPr>
        <w:t>mp,loc</w:t>
      </w:r>
      <w:proofErr w:type="spellEnd"/>
      <w:proofErr w:type="gram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joacă</w:t>
      </w:r>
      <w:proofErr w:type="spellEnd"/>
    </w:p>
    <w:p w14:paraId="3DD8338F" w14:textId="3CA2E45E" w:rsidR="007902E6" w:rsidRDefault="007902E6" w:rsidP="007902E6">
      <w:pPr>
        <w:pStyle w:val="Listparagraf"/>
        <w:tabs>
          <w:tab w:val="decimal" w:pos="-1080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-</w:t>
      </w:r>
      <w:proofErr w:type="spellStart"/>
      <w:r>
        <w:rPr>
          <w:color w:val="000000" w:themeColor="text1"/>
        </w:rPr>
        <w:t>construcția</w:t>
      </w:r>
      <w:proofErr w:type="spellEnd"/>
      <w:r>
        <w:rPr>
          <w:color w:val="000000" w:themeColor="text1"/>
        </w:rPr>
        <w:t xml:space="preserve"> C5=26,9 </w:t>
      </w:r>
      <w:proofErr w:type="spellStart"/>
      <w:proofErr w:type="gramStart"/>
      <w:r>
        <w:rPr>
          <w:color w:val="000000" w:themeColor="text1"/>
        </w:rPr>
        <w:t>mp,loc</w:t>
      </w:r>
      <w:proofErr w:type="spellEnd"/>
      <w:proofErr w:type="gram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joacă</w:t>
      </w:r>
      <w:proofErr w:type="spellEnd"/>
    </w:p>
    <w:p w14:paraId="2F3128FF" w14:textId="11C1401C" w:rsidR="00A31058" w:rsidRPr="00A31058" w:rsidRDefault="00A31058" w:rsidP="00A31058">
      <w:pPr>
        <w:tabs>
          <w:tab w:val="decimal" w:pos="-1080"/>
        </w:tabs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 xml:space="preserve">        Construcțiile C2,C3,C4,C5 au fost edificate în baza autorizației de construire numărul 93/</w:t>
      </w:r>
      <w:r w:rsidR="00C23166">
        <w:rPr>
          <w:color w:val="000000" w:themeColor="text1"/>
          <w:lang w:val="ro-RO"/>
        </w:rPr>
        <w:t>03.06.2022,proces verbal de recepție la terminarea lucrărilor nr.1190051/27.11.2023,certficat de atestare a edificării construcțiilor numărul 133884/01.10.2024.</w:t>
      </w:r>
    </w:p>
    <w:p w14:paraId="7FC8BEAA" w14:textId="77777777" w:rsidR="00902EA0" w:rsidRDefault="00902EA0" w:rsidP="00902EA0">
      <w:pPr>
        <w:tabs>
          <w:tab w:val="decimal" w:pos="-1080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</w:t>
      </w:r>
      <w:proofErr w:type="spellStart"/>
      <w:r>
        <w:rPr>
          <w:color w:val="000000" w:themeColor="text1"/>
        </w:rPr>
        <w:t>Aceste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modificări</w:t>
      </w:r>
      <w:proofErr w:type="spellEnd"/>
      <w:r>
        <w:rPr>
          <w:color w:val="000000" w:themeColor="text1"/>
        </w:rPr>
        <w:t xml:space="preserve"> sunt </w:t>
      </w:r>
      <w:proofErr w:type="spellStart"/>
      <w:r>
        <w:rPr>
          <w:color w:val="000000" w:themeColor="text1"/>
        </w:rPr>
        <w:t>necesare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pentru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completarea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inventarului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domeniului</w:t>
      </w:r>
      <w:proofErr w:type="spellEnd"/>
      <w:r>
        <w:rPr>
          <w:color w:val="000000" w:themeColor="text1"/>
        </w:rPr>
        <w:t xml:space="preserve"> public al UAT </w:t>
      </w:r>
      <w:proofErr w:type="spellStart"/>
      <w:proofErr w:type="gramStart"/>
      <w:r>
        <w:rPr>
          <w:color w:val="000000" w:themeColor="text1"/>
        </w:rPr>
        <w:t>Călărași,situație</w:t>
      </w:r>
      <w:proofErr w:type="spellEnd"/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reflectă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realitatea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faptică</w:t>
      </w:r>
      <w:proofErr w:type="spellEnd"/>
      <w:r>
        <w:rPr>
          <w:color w:val="000000" w:themeColor="text1"/>
        </w:rPr>
        <w:t xml:space="preserve"> din </w:t>
      </w:r>
      <w:proofErr w:type="spellStart"/>
      <w:r>
        <w:rPr>
          <w:color w:val="000000" w:themeColor="text1"/>
        </w:rPr>
        <w:t>teren</w:t>
      </w:r>
      <w:proofErr w:type="spellEnd"/>
      <w:r>
        <w:rPr>
          <w:color w:val="000000" w:themeColor="text1"/>
        </w:rPr>
        <w:t xml:space="preserve">. </w:t>
      </w:r>
    </w:p>
    <w:p w14:paraId="23A22F1E" w14:textId="2EFD2CEE" w:rsidR="00BD4918" w:rsidRPr="00BD4918" w:rsidRDefault="00BD4918" w:rsidP="00902EA0">
      <w:pPr>
        <w:tabs>
          <w:tab w:val="decimal" w:pos="-1080"/>
        </w:tabs>
        <w:jc w:val="both"/>
        <w:rPr>
          <w:color w:val="000000" w:themeColor="text1"/>
          <w:lang w:val="ro-RO"/>
        </w:rPr>
      </w:pPr>
      <w:r>
        <w:rPr>
          <w:color w:val="000000" w:themeColor="text1"/>
        </w:rPr>
        <w:t xml:space="preserve">       </w:t>
      </w:r>
      <w:r>
        <w:rPr>
          <w:color w:val="000000" w:themeColor="text1"/>
          <w:lang w:val="ro-RO"/>
        </w:rPr>
        <w:t xml:space="preserve">  Anexăm cartea funciară numărul 22526.</w:t>
      </w:r>
    </w:p>
    <w:p w14:paraId="53478B59" w14:textId="77777777" w:rsidR="00902EA0" w:rsidRPr="00EE30FC" w:rsidRDefault="00902EA0" w:rsidP="00902EA0">
      <w:pPr>
        <w:tabs>
          <w:tab w:val="decimal" w:pos="-1080"/>
        </w:tabs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        </w:t>
      </w:r>
      <w:proofErr w:type="spellStart"/>
      <w:r>
        <w:rPr>
          <w:bCs/>
          <w:color w:val="000000" w:themeColor="text1"/>
        </w:rPr>
        <w:t>Aceste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imobile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construcții</w:t>
      </w:r>
      <w:proofErr w:type="spellEnd"/>
      <w:r>
        <w:rPr>
          <w:bCs/>
          <w:color w:val="000000" w:themeColor="text1"/>
        </w:rPr>
        <w:t xml:space="preserve"> C</w:t>
      </w:r>
      <w:proofErr w:type="gramStart"/>
      <w:r>
        <w:rPr>
          <w:bCs/>
          <w:color w:val="000000" w:themeColor="text1"/>
        </w:rPr>
        <w:t>2,C</w:t>
      </w:r>
      <w:proofErr w:type="gramEnd"/>
      <w:r>
        <w:rPr>
          <w:bCs/>
          <w:color w:val="000000" w:themeColor="text1"/>
        </w:rPr>
        <w:t xml:space="preserve">3,C4 </w:t>
      </w:r>
      <w:proofErr w:type="spellStart"/>
      <w:r>
        <w:rPr>
          <w:bCs/>
          <w:color w:val="000000" w:themeColor="text1"/>
        </w:rPr>
        <w:t>și</w:t>
      </w:r>
      <w:proofErr w:type="spellEnd"/>
      <w:r>
        <w:rPr>
          <w:bCs/>
          <w:color w:val="000000" w:themeColor="text1"/>
        </w:rPr>
        <w:t xml:space="preserve"> C5  </w:t>
      </w:r>
      <w:proofErr w:type="spellStart"/>
      <w:r>
        <w:rPr>
          <w:bCs/>
          <w:color w:val="000000" w:themeColor="text1"/>
        </w:rPr>
        <w:t>urmează</w:t>
      </w:r>
      <w:proofErr w:type="spellEnd"/>
      <w:r>
        <w:rPr>
          <w:bCs/>
          <w:color w:val="000000" w:themeColor="text1"/>
        </w:rPr>
        <w:t xml:space="preserve"> a fi </w:t>
      </w:r>
      <w:proofErr w:type="spellStart"/>
      <w:r>
        <w:rPr>
          <w:bCs/>
          <w:color w:val="000000" w:themeColor="text1"/>
        </w:rPr>
        <w:t>intabulate</w:t>
      </w:r>
      <w:proofErr w:type="spellEnd"/>
      <w:r>
        <w:rPr>
          <w:bCs/>
          <w:color w:val="000000" w:themeColor="text1"/>
        </w:rPr>
        <w:t xml:space="preserve"> ulterior. </w:t>
      </w:r>
    </w:p>
    <w:p w14:paraId="112FC08A" w14:textId="41B17117" w:rsidR="00067A17" w:rsidRDefault="00067A17" w:rsidP="00BD4918">
      <w:pPr>
        <w:tabs>
          <w:tab w:val="decimal" w:pos="-1080"/>
        </w:tabs>
        <w:jc w:val="both"/>
        <w:rPr>
          <w:color w:val="000000" w:themeColor="text1"/>
          <w:lang w:val="ro-RO"/>
        </w:rPr>
      </w:pPr>
      <w:r>
        <w:rPr>
          <w:color w:val="000000" w:themeColor="text1"/>
          <w:sz w:val="22"/>
          <w:szCs w:val="22"/>
          <w:lang w:val="ro-RO"/>
        </w:rPr>
        <w:t xml:space="preserve">        </w:t>
      </w:r>
      <w:r w:rsidR="008C38BB">
        <w:rPr>
          <w:color w:val="000000" w:themeColor="text1"/>
          <w:sz w:val="22"/>
          <w:szCs w:val="22"/>
          <w:lang w:val="ro-RO"/>
        </w:rPr>
        <w:t xml:space="preserve">  </w:t>
      </w:r>
      <w:proofErr w:type="spellStart"/>
      <w:r w:rsidRPr="00D246B5">
        <w:rPr>
          <w:color w:val="000000" w:themeColor="text1"/>
          <w:lang w:val="ro-RO"/>
        </w:rPr>
        <w:t>Faţă</w:t>
      </w:r>
      <w:proofErr w:type="spellEnd"/>
      <w:r w:rsidRPr="00D246B5">
        <w:rPr>
          <w:color w:val="000000" w:themeColor="text1"/>
          <w:lang w:val="ro-RO"/>
        </w:rPr>
        <w:t xml:space="preserve"> de cele prezentate, propunem Consiliului Local, să adopte proiectul de hotărâre anexat.</w:t>
      </w:r>
    </w:p>
    <w:p w14:paraId="3E882A87" w14:textId="77777777" w:rsidR="00BD4918" w:rsidRPr="00BD4918" w:rsidRDefault="00BD4918" w:rsidP="00BD4918">
      <w:pPr>
        <w:tabs>
          <w:tab w:val="decimal" w:pos="-1080"/>
        </w:tabs>
        <w:jc w:val="both"/>
        <w:rPr>
          <w:color w:val="000000" w:themeColor="text1"/>
          <w:lang w:val="ro-RO"/>
        </w:rPr>
      </w:pPr>
    </w:p>
    <w:p w14:paraId="01DFC682" w14:textId="77777777" w:rsidR="00902EA0" w:rsidRPr="007358DC" w:rsidRDefault="00902EA0" w:rsidP="00902EA0">
      <w:pPr>
        <w:rPr>
          <w:color w:val="000000" w:themeColor="text1"/>
        </w:rPr>
      </w:pPr>
      <w:r w:rsidRPr="007358DC">
        <w:rPr>
          <w:color w:val="000000"/>
        </w:rPr>
        <w:t xml:space="preserve">    </w:t>
      </w:r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Serviciul</w:t>
      </w:r>
      <w:proofErr w:type="spellEnd"/>
      <w:r w:rsidRPr="007358DC">
        <w:rPr>
          <w:color w:val="000000" w:themeColor="text1"/>
        </w:rPr>
        <w:t xml:space="preserve"> Fond </w:t>
      </w:r>
      <w:proofErr w:type="spellStart"/>
      <w:proofErr w:type="gramStart"/>
      <w:r w:rsidRPr="007358DC">
        <w:rPr>
          <w:color w:val="000000" w:themeColor="text1"/>
        </w:rPr>
        <w:t>Funciar</w:t>
      </w:r>
      <w:proofErr w:type="spellEnd"/>
      <w:r w:rsidRPr="007358DC">
        <w:rPr>
          <w:color w:val="000000" w:themeColor="text1"/>
        </w:rPr>
        <w:t xml:space="preserve">,   </w:t>
      </w:r>
      <w:proofErr w:type="gramEnd"/>
      <w:r w:rsidRPr="007358DC">
        <w:rPr>
          <w:color w:val="000000" w:themeColor="text1"/>
        </w:rPr>
        <w:t xml:space="preserve">                            </w:t>
      </w:r>
      <w:proofErr w:type="spellStart"/>
      <w:r w:rsidRPr="007358DC">
        <w:rPr>
          <w:color w:val="000000" w:themeColor="text1"/>
        </w:rPr>
        <w:t>Serviciul</w:t>
      </w:r>
      <w:proofErr w:type="spellEnd"/>
      <w:r w:rsidRPr="007358DC">
        <w:rPr>
          <w:color w:val="000000" w:themeColor="text1"/>
        </w:rPr>
        <w:t xml:space="preserve"> Juridic </w:t>
      </w:r>
      <w:proofErr w:type="spellStart"/>
      <w:r w:rsidRPr="007358DC">
        <w:rPr>
          <w:color w:val="000000" w:themeColor="text1"/>
        </w:rPr>
        <w:t>Contencios</w:t>
      </w:r>
      <w:proofErr w:type="spellEnd"/>
      <w:r w:rsidRPr="007358DC">
        <w:rPr>
          <w:color w:val="000000" w:themeColor="text1"/>
        </w:rPr>
        <w:t xml:space="preserve">,                                                                       </w:t>
      </w:r>
    </w:p>
    <w:p w14:paraId="00CF10B8" w14:textId="77777777" w:rsidR="00902EA0" w:rsidRPr="007358DC" w:rsidRDefault="00902EA0" w:rsidP="00902EA0">
      <w:pPr>
        <w:rPr>
          <w:color w:val="000000" w:themeColor="text1"/>
        </w:rPr>
      </w:pPr>
      <w:r w:rsidRPr="007358DC">
        <w:rPr>
          <w:color w:val="000000" w:themeColor="text1"/>
        </w:rPr>
        <w:t xml:space="preserve">     </w:t>
      </w:r>
      <w:proofErr w:type="spellStart"/>
      <w:r w:rsidRPr="007358DC">
        <w:rPr>
          <w:color w:val="000000" w:themeColor="text1"/>
        </w:rPr>
        <w:t>Registrul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Agricol</w:t>
      </w:r>
      <w:proofErr w:type="spellEnd"/>
      <w:r w:rsidRPr="007358DC">
        <w:rPr>
          <w:color w:val="000000" w:themeColor="text1"/>
        </w:rPr>
        <w:t xml:space="preserve">, </w:t>
      </w:r>
      <w:proofErr w:type="spellStart"/>
      <w:proofErr w:type="gramStart"/>
      <w:r w:rsidRPr="007358DC">
        <w:rPr>
          <w:color w:val="000000" w:themeColor="text1"/>
        </w:rPr>
        <w:t>Cadastru</w:t>
      </w:r>
      <w:proofErr w:type="spellEnd"/>
      <w:r w:rsidRPr="007358DC">
        <w:rPr>
          <w:color w:val="000000" w:themeColor="text1"/>
        </w:rPr>
        <w:t xml:space="preserve">,   </w:t>
      </w:r>
      <w:proofErr w:type="gramEnd"/>
      <w:r w:rsidRPr="007358DC">
        <w:rPr>
          <w:color w:val="000000" w:themeColor="text1"/>
        </w:rPr>
        <w:t xml:space="preserve">                     </w:t>
      </w:r>
      <w:proofErr w:type="spellStart"/>
      <w:r w:rsidRPr="007358DC">
        <w:rPr>
          <w:color w:val="000000" w:themeColor="text1"/>
        </w:rPr>
        <w:t>Registratură</w:t>
      </w:r>
      <w:proofErr w:type="spellEnd"/>
      <w:r w:rsidRPr="007358DC">
        <w:rPr>
          <w:color w:val="000000" w:themeColor="text1"/>
        </w:rPr>
        <w:t xml:space="preserve">, </w:t>
      </w:r>
      <w:proofErr w:type="spellStart"/>
      <w:r w:rsidRPr="007358DC">
        <w:rPr>
          <w:color w:val="000000" w:themeColor="text1"/>
        </w:rPr>
        <w:t>Arhivă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și</w:t>
      </w:r>
      <w:proofErr w:type="spellEnd"/>
      <w:r w:rsidRPr="007358DC">
        <w:rPr>
          <w:color w:val="000000" w:themeColor="text1"/>
        </w:rPr>
        <w:t xml:space="preserve">  </w:t>
      </w:r>
      <w:proofErr w:type="spellStart"/>
      <w:r w:rsidRPr="007358DC">
        <w:rPr>
          <w:color w:val="000000" w:themeColor="text1"/>
        </w:rPr>
        <w:t>Servicii</w:t>
      </w:r>
      <w:proofErr w:type="spellEnd"/>
      <w:r w:rsidRPr="007358DC">
        <w:rPr>
          <w:color w:val="000000" w:themeColor="text1"/>
        </w:rPr>
        <w:t xml:space="preserve"> Interne                                                                       </w:t>
      </w:r>
    </w:p>
    <w:p w14:paraId="22C10BC2" w14:textId="77777777" w:rsidR="00902EA0" w:rsidRPr="007358DC" w:rsidRDefault="00902EA0" w:rsidP="00902EA0">
      <w:pPr>
        <w:rPr>
          <w:color w:val="000000" w:themeColor="text1"/>
        </w:rPr>
      </w:pPr>
      <w:r w:rsidRPr="007358DC">
        <w:rPr>
          <w:color w:val="000000" w:themeColor="text1"/>
        </w:rPr>
        <w:t xml:space="preserve">     </w:t>
      </w:r>
      <w:proofErr w:type="spellStart"/>
      <w:r w:rsidRPr="007358DC">
        <w:rPr>
          <w:color w:val="000000" w:themeColor="text1"/>
        </w:rPr>
        <w:t>Relații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Publice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și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Minorități</w:t>
      </w:r>
      <w:proofErr w:type="spellEnd"/>
      <w:r w:rsidRPr="007358DC">
        <w:rPr>
          <w:color w:val="000000" w:themeColor="text1"/>
        </w:rPr>
        <w:t xml:space="preserve">                        </w:t>
      </w:r>
      <w:proofErr w:type="spellStart"/>
      <w:r w:rsidRPr="007358DC">
        <w:rPr>
          <w:color w:val="000000" w:themeColor="text1"/>
        </w:rPr>
        <w:t>Șef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Serviciu</w:t>
      </w:r>
      <w:proofErr w:type="spellEnd"/>
      <w:r w:rsidRPr="007358DC">
        <w:rPr>
          <w:color w:val="000000" w:themeColor="text1"/>
        </w:rPr>
        <w:t xml:space="preserve"> cons. </w:t>
      </w:r>
      <w:proofErr w:type="spellStart"/>
      <w:r w:rsidRPr="007358DC">
        <w:rPr>
          <w:color w:val="000000" w:themeColor="text1"/>
        </w:rPr>
        <w:t>jur</w:t>
      </w:r>
      <w:proofErr w:type="spellEnd"/>
      <w:r w:rsidRPr="007358DC">
        <w:rPr>
          <w:color w:val="000000" w:themeColor="text1"/>
        </w:rPr>
        <w:t xml:space="preserve">. Marian Răzvan ȘTEFAN                                      </w:t>
      </w:r>
    </w:p>
    <w:p w14:paraId="62ECE2B1" w14:textId="77777777" w:rsidR="00902EA0" w:rsidRPr="007358DC" w:rsidRDefault="00902EA0" w:rsidP="00902EA0">
      <w:pPr>
        <w:rPr>
          <w:color w:val="000000" w:themeColor="text1"/>
        </w:rPr>
      </w:pPr>
      <w:r w:rsidRPr="007358DC">
        <w:rPr>
          <w:color w:val="000000" w:themeColor="text1"/>
        </w:rPr>
        <w:t xml:space="preserve">     </w:t>
      </w:r>
      <w:proofErr w:type="spellStart"/>
      <w:proofErr w:type="gramStart"/>
      <w:r w:rsidRPr="007358DC">
        <w:rPr>
          <w:color w:val="000000" w:themeColor="text1"/>
        </w:rPr>
        <w:t>Șef</w:t>
      </w:r>
      <w:proofErr w:type="spellEnd"/>
      <w:r w:rsidRPr="007358DC">
        <w:rPr>
          <w:color w:val="000000" w:themeColor="text1"/>
        </w:rPr>
        <w:t xml:space="preserve">  </w:t>
      </w:r>
      <w:proofErr w:type="spellStart"/>
      <w:r w:rsidRPr="007358DC">
        <w:rPr>
          <w:color w:val="000000" w:themeColor="text1"/>
        </w:rPr>
        <w:t>Serviciu</w:t>
      </w:r>
      <w:proofErr w:type="spellEnd"/>
      <w:proofErr w:type="gramEnd"/>
      <w:r w:rsidRPr="007358DC">
        <w:rPr>
          <w:color w:val="000000" w:themeColor="text1"/>
        </w:rPr>
        <w:t xml:space="preserve"> Mihaela ZICĂ                                                          </w:t>
      </w:r>
    </w:p>
    <w:p w14:paraId="34C18977" w14:textId="77777777" w:rsidR="00902EA0" w:rsidRDefault="00902EA0" w:rsidP="00902EA0">
      <w:pPr>
        <w:rPr>
          <w:color w:val="000000" w:themeColor="text1"/>
        </w:rPr>
      </w:pPr>
      <w:r w:rsidRPr="007358DC">
        <w:rPr>
          <w:color w:val="000000" w:themeColor="text1"/>
        </w:rPr>
        <w:t xml:space="preserve">                                              </w:t>
      </w:r>
    </w:p>
    <w:p w14:paraId="7FC35E43" w14:textId="77777777" w:rsidR="00902EA0" w:rsidRPr="007358DC" w:rsidRDefault="00902EA0" w:rsidP="00902EA0">
      <w:pPr>
        <w:rPr>
          <w:color w:val="000000" w:themeColor="text1"/>
        </w:rPr>
      </w:pPr>
      <w:r w:rsidRPr="007358DC">
        <w:rPr>
          <w:color w:val="000000" w:themeColor="text1"/>
        </w:rPr>
        <w:t xml:space="preserve">                                                                     </w:t>
      </w:r>
    </w:p>
    <w:p w14:paraId="05042DD9" w14:textId="77777777" w:rsidR="00902EA0" w:rsidRPr="007358DC" w:rsidRDefault="00902EA0" w:rsidP="00902EA0">
      <w:pPr>
        <w:jc w:val="both"/>
        <w:rPr>
          <w:color w:val="000000" w:themeColor="text1"/>
        </w:rPr>
      </w:pPr>
    </w:p>
    <w:p w14:paraId="0C5F9AE7" w14:textId="77777777" w:rsidR="00902EA0" w:rsidRDefault="00902EA0" w:rsidP="00902EA0"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                 </w:t>
      </w:r>
      <w:proofErr w:type="spellStart"/>
      <w:r w:rsidRPr="007358DC">
        <w:rPr>
          <w:color w:val="000000" w:themeColor="text1"/>
        </w:rPr>
        <w:t>Serviciul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Administrarea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Patrimoniului</w:t>
      </w:r>
      <w:proofErr w:type="spellEnd"/>
    </w:p>
    <w:p w14:paraId="4AC644D1" w14:textId="77777777" w:rsidR="00902EA0" w:rsidRPr="007358DC" w:rsidRDefault="00902EA0" w:rsidP="00902EA0">
      <w:pPr>
        <w:jc w:val="center"/>
        <w:rPr>
          <w:color w:val="000000" w:themeColor="text1"/>
        </w:rPr>
      </w:pPr>
      <w:r w:rsidRPr="007358DC">
        <w:rPr>
          <w:color w:val="000000" w:themeColor="text1"/>
        </w:rPr>
        <w:t xml:space="preserve">Public </w:t>
      </w:r>
      <w:proofErr w:type="spellStart"/>
      <w:r w:rsidRPr="007358DC">
        <w:rPr>
          <w:color w:val="000000" w:themeColor="text1"/>
        </w:rPr>
        <w:t>și</w:t>
      </w:r>
      <w:proofErr w:type="spellEnd"/>
      <w:r w:rsidRPr="007358DC">
        <w:rPr>
          <w:color w:val="000000" w:themeColor="text1"/>
        </w:rPr>
        <w:t xml:space="preserve"> Privat </w:t>
      </w:r>
      <w:proofErr w:type="spellStart"/>
      <w:r w:rsidRPr="007358DC">
        <w:rPr>
          <w:color w:val="000000" w:themeColor="text1"/>
        </w:rPr>
        <w:t>și</w:t>
      </w:r>
      <w:proofErr w:type="spellEnd"/>
      <w:r w:rsidRPr="007358DC">
        <w:rPr>
          <w:color w:val="000000" w:themeColor="text1"/>
        </w:rPr>
        <w:t xml:space="preserve"> Diaspora</w:t>
      </w:r>
    </w:p>
    <w:p w14:paraId="334AE8E8" w14:textId="16557BB5" w:rsidR="00902EA0" w:rsidRPr="007358DC" w:rsidRDefault="00902EA0" w:rsidP="00902EA0"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14:paraId="5BD5E419" w14:textId="77777777" w:rsidR="00902EA0" w:rsidRDefault="00902EA0" w:rsidP="00902EA0">
      <w:pPr>
        <w:rPr>
          <w:color w:val="000000" w:themeColor="text1"/>
        </w:rPr>
      </w:pPr>
      <w:r w:rsidRPr="007358DC">
        <w:rPr>
          <w:color w:val="000000" w:themeColor="text1"/>
        </w:rPr>
        <w:t xml:space="preserve">          </w:t>
      </w:r>
    </w:p>
    <w:p w14:paraId="379C686D" w14:textId="77777777" w:rsidR="00902EA0" w:rsidRPr="007358DC" w:rsidRDefault="00902EA0" w:rsidP="00902EA0">
      <w:pPr>
        <w:rPr>
          <w:color w:val="000000" w:themeColor="text1"/>
        </w:rPr>
      </w:pPr>
    </w:p>
    <w:p w14:paraId="065EF32B" w14:textId="77777777" w:rsidR="00902EA0" w:rsidRDefault="00902EA0" w:rsidP="00902EA0">
      <w:pPr>
        <w:rPr>
          <w:color w:val="000000" w:themeColor="text1"/>
        </w:rPr>
      </w:pPr>
    </w:p>
    <w:p w14:paraId="03A37CBC" w14:textId="77777777" w:rsidR="00902EA0" w:rsidRPr="004E32D3" w:rsidRDefault="00902EA0" w:rsidP="00902EA0">
      <w:pPr>
        <w:rPr>
          <w:color w:val="000000" w:themeColor="text1"/>
        </w:rPr>
      </w:pPr>
      <w:r>
        <w:rPr>
          <w:color w:val="000000" w:themeColor="text1"/>
        </w:rPr>
        <w:t xml:space="preserve">        </w:t>
      </w:r>
      <w:proofErr w:type="spellStart"/>
      <w:r w:rsidRPr="004E32D3">
        <w:rPr>
          <w:color w:val="000000" w:themeColor="text1"/>
        </w:rPr>
        <w:t>Cancelaria</w:t>
      </w:r>
      <w:proofErr w:type="spellEnd"/>
      <w:r w:rsidRPr="004E32D3">
        <w:rPr>
          <w:color w:val="000000" w:themeColor="text1"/>
        </w:rPr>
        <w:t xml:space="preserve"> </w:t>
      </w:r>
      <w:proofErr w:type="spellStart"/>
      <w:r w:rsidRPr="004E32D3">
        <w:rPr>
          <w:color w:val="000000" w:themeColor="text1"/>
        </w:rPr>
        <w:t>Consiliului</w:t>
      </w:r>
      <w:proofErr w:type="spellEnd"/>
      <w:r w:rsidRPr="004E32D3">
        <w:rPr>
          <w:color w:val="000000" w:themeColor="text1"/>
        </w:rPr>
        <w:t xml:space="preserve"> </w:t>
      </w:r>
      <w:proofErr w:type="gramStart"/>
      <w:r w:rsidRPr="004E32D3">
        <w:rPr>
          <w:color w:val="000000" w:themeColor="text1"/>
        </w:rPr>
        <w:t xml:space="preserve">Local,   </w:t>
      </w:r>
      <w:proofErr w:type="gramEnd"/>
      <w:r w:rsidRPr="004E32D3">
        <w:rPr>
          <w:color w:val="000000" w:themeColor="text1"/>
        </w:rPr>
        <w:t xml:space="preserve">                                                        </w:t>
      </w:r>
      <w:r>
        <w:rPr>
          <w:color w:val="000000" w:themeColor="text1"/>
        </w:rPr>
        <w:t xml:space="preserve">     </w:t>
      </w:r>
      <w:r w:rsidRPr="004E32D3">
        <w:rPr>
          <w:color w:val="000000" w:themeColor="text1"/>
        </w:rPr>
        <w:t xml:space="preserve">  </w:t>
      </w:r>
      <w:proofErr w:type="spellStart"/>
      <w:r w:rsidRPr="004E32D3">
        <w:rPr>
          <w:color w:val="000000" w:themeColor="text1"/>
        </w:rPr>
        <w:t>Întocmit</w:t>
      </w:r>
      <w:proofErr w:type="spellEnd"/>
      <w:r w:rsidRPr="004E32D3">
        <w:rPr>
          <w:color w:val="000000" w:themeColor="text1"/>
        </w:rPr>
        <w:t>,</w:t>
      </w:r>
    </w:p>
    <w:p w14:paraId="31F4F00B" w14:textId="77777777" w:rsidR="00902EA0" w:rsidRPr="004E32D3" w:rsidRDefault="00902EA0" w:rsidP="00902EA0">
      <w:pPr>
        <w:rPr>
          <w:color w:val="000000" w:themeColor="text1"/>
        </w:rPr>
      </w:pPr>
      <w:r w:rsidRPr="004E32D3">
        <w:rPr>
          <w:color w:val="000000" w:themeColor="text1"/>
        </w:rPr>
        <w:t xml:space="preserve">        cons. </w:t>
      </w:r>
      <w:proofErr w:type="spellStart"/>
      <w:r w:rsidRPr="004E32D3">
        <w:rPr>
          <w:color w:val="000000" w:themeColor="text1"/>
        </w:rPr>
        <w:t>jur</w:t>
      </w:r>
      <w:proofErr w:type="spellEnd"/>
      <w:r w:rsidRPr="004E32D3">
        <w:rPr>
          <w:color w:val="000000" w:themeColor="text1"/>
        </w:rPr>
        <w:t>. Diana ZANE                                                                            Runcu I</w:t>
      </w:r>
      <w:r>
        <w:rPr>
          <w:color w:val="000000" w:themeColor="text1"/>
        </w:rPr>
        <w:t>ON</w:t>
      </w:r>
    </w:p>
    <w:p w14:paraId="20256AB0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567A9676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37EB135F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5052E992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17D75983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3B91B767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6035C8D3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0A6641C3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0FF59A07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5C22BD42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3BC36817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527D0F66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22C49C1D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6BA5D920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5487A399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729C11E6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6867A548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6B3C9764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6F868FA7" w14:textId="77777777" w:rsidR="00DB417C" w:rsidRPr="00DB417C" w:rsidRDefault="00DB417C" w:rsidP="00DB417C">
      <w:pPr>
        <w:ind w:firstLine="720"/>
        <w:jc w:val="both"/>
        <w:rPr>
          <w:rFonts w:eastAsia="Calibri"/>
          <w:sz w:val="28"/>
          <w:szCs w:val="28"/>
          <w:lang w:val="ro-RO"/>
        </w:rPr>
      </w:pPr>
    </w:p>
    <w:p w14:paraId="1841FEAB" w14:textId="77777777" w:rsidR="00DB417C" w:rsidRPr="00DB417C" w:rsidRDefault="00DB417C" w:rsidP="00DB417C">
      <w:pPr>
        <w:ind w:firstLine="720"/>
        <w:jc w:val="center"/>
        <w:rPr>
          <w:rFonts w:eastAsia="Calibri"/>
          <w:sz w:val="28"/>
          <w:szCs w:val="28"/>
          <w:lang w:val="ro-RO"/>
        </w:rPr>
      </w:pPr>
    </w:p>
    <w:p w14:paraId="36D3A97C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7119B8D6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02D4CBD4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389C2EA7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5AB67DB5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26016CB6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FB4416F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613F0575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49C133F1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3F2879C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5A492417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42FA7DF1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EBE5C7F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07EF34BB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7EC68D12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221EF303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85D7D27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55970A72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E78A9FB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61DD19C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0FF15D5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24F53CC9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6F29AB88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2CA6694F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0722BA91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5A5C0F5C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8C62F97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061C6E4E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0BC04D87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6B6AE771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7F7938F0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688A47AC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23017209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0980849C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226C1723" w14:textId="77777777" w:rsidR="00DB417C" w:rsidRPr="00DB417C" w:rsidRDefault="00DB417C" w:rsidP="00DB417C">
      <w:pPr>
        <w:rPr>
          <w:lang w:val="ro-RO" w:eastAsia="ro-RO"/>
        </w:rPr>
      </w:pPr>
    </w:p>
    <w:p w14:paraId="27C0519D" w14:textId="77777777" w:rsidR="00DB417C" w:rsidRPr="00DB417C" w:rsidRDefault="00DB417C" w:rsidP="00DB417C">
      <w:pPr>
        <w:ind w:firstLine="720"/>
        <w:jc w:val="both"/>
        <w:rPr>
          <w:bCs/>
          <w:sz w:val="28"/>
          <w:szCs w:val="28"/>
          <w:lang w:val="ro-RO" w:eastAsia="ro-RO"/>
        </w:rPr>
      </w:pPr>
    </w:p>
    <w:p w14:paraId="1807BAD8" w14:textId="77777777" w:rsidR="00DB417C" w:rsidRPr="00AE7D25" w:rsidRDefault="00DB417C" w:rsidP="00C705E6">
      <w:pPr>
        <w:spacing w:line="360" w:lineRule="auto"/>
        <w:jc w:val="both"/>
        <w:rPr>
          <w:color w:val="000000" w:themeColor="text1"/>
        </w:rPr>
      </w:pPr>
    </w:p>
    <w:sectPr w:rsidR="00DB417C" w:rsidRPr="00AE7D25" w:rsidSect="0005639C">
      <w:pgSz w:w="11906" w:h="16838"/>
      <w:pgMar w:top="709" w:right="56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41A0D"/>
    <w:multiLevelType w:val="hybridMultilevel"/>
    <w:tmpl w:val="649C3424"/>
    <w:lvl w:ilvl="0" w:tplc="0E1A79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C03CA"/>
    <w:multiLevelType w:val="hybridMultilevel"/>
    <w:tmpl w:val="2744B2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E0711"/>
    <w:multiLevelType w:val="hybridMultilevel"/>
    <w:tmpl w:val="A63CC038"/>
    <w:lvl w:ilvl="0" w:tplc="F920FB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319E0"/>
    <w:multiLevelType w:val="hybridMultilevel"/>
    <w:tmpl w:val="40E26D24"/>
    <w:lvl w:ilvl="0" w:tplc="255E00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1F497D" w:themeColor="text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36955"/>
    <w:multiLevelType w:val="hybridMultilevel"/>
    <w:tmpl w:val="4E5690D4"/>
    <w:lvl w:ilvl="0" w:tplc="DEBAFE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C81E8B"/>
    <w:multiLevelType w:val="hybridMultilevel"/>
    <w:tmpl w:val="2FE00B24"/>
    <w:lvl w:ilvl="0" w:tplc="ADCC19C8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C57612"/>
    <w:multiLevelType w:val="hybridMultilevel"/>
    <w:tmpl w:val="5BDC8A3C"/>
    <w:lvl w:ilvl="0" w:tplc="72664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E58E4"/>
    <w:multiLevelType w:val="hybridMultilevel"/>
    <w:tmpl w:val="9C2812A4"/>
    <w:lvl w:ilvl="0" w:tplc="A2A28E82">
      <w:start w:val="1"/>
      <w:numFmt w:val="lowerLetter"/>
      <w:lvlText w:val="%1)"/>
      <w:lvlJc w:val="left"/>
      <w:pPr>
        <w:ind w:left="975" w:hanging="615"/>
      </w:pPr>
      <w:rPr>
        <w:rFonts w:hint="default"/>
        <w:color w:val="1F497D" w:themeColor="text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20506B"/>
    <w:multiLevelType w:val="hybridMultilevel"/>
    <w:tmpl w:val="6BDC4066"/>
    <w:lvl w:ilvl="0" w:tplc="DC24DD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B4D83"/>
    <w:multiLevelType w:val="hybridMultilevel"/>
    <w:tmpl w:val="2744B2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30723"/>
    <w:multiLevelType w:val="hybridMultilevel"/>
    <w:tmpl w:val="2744B2E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F6153"/>
    <w:multiLevelType w:val="hybridMultilevel"/>
    <w:tmpl w:val="2744B2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27D12"/>
    <w:multiLevelType w:val="hybridMultilevel"/>
    <w:tmpl w:val="DF987D0A"/>
    <w:lvl w:ilvl="0" w:tplc="6CEE5218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62EC0"/>
    <w:multiLevelType w:val="multilevel"/>
    <w:tmpl w:val="041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26C6D81"/>
    <w:multiLevelType w:val="hybridMultilevel"/>
    <w:tmpl w:val="2744B2E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2C5D8A"/>
    <w:multiLevelType w:val="hybridMultilevel"/>
    <w:tmpl w:val="489CF926"/>
    <w:lvl w:ilvl="0" w:tplc="2A9649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5D36801"/>
    <w:multiLevelType w:val="hybridMultilevel"/>
    <w:tmpl w:val="FE4C517E"/>
    <w:lvl w:ilvl="0" w:tplc="842852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C9C4364"/>
    <w:multiLevelType w:val="hybridMultilevel"/>
    <w:tmpl w:val="FE4C517E"/>
    <w:lvl w:ilvl="0" w:tplc="842852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50473283">
    <w:abstractNumId w:val="6"/>
  </w:num>
  <w:num w:numId="2" w16cid:durableId="964390113">
    <w:abstractNumId w:val="13"/>
  </w:num>
  <w:num w:numId="3" w16cid:durableId="704015984">
    <w:abstractNumId w:val="2"/>
  </w:num>
  <w:num w:numId="4" w16cid:durableId="1482959881">
    <w:abstractNumId w:val="10"/>
  </w:num>
  <w:num w:numId="5" w16cid:durableId="1054543257">
    <w:abstractNumId w:val="12"/>
  </w:num>
  <w:num w:numId="6" w16cid:durableId="1236623830">
    <w:abstractNumId w:val="17"/>
  </w:num>
  <w:num w:numId="7" w16cid:durableId="312176304">
    <w:abstractNumId w:val="4"/>
  </w:num>
  <w:num w:numId="8" w16cid:durableId="45497592">
    <w:abstractNumId w:val="0"/>
  </w:num>
  <w:num w:numId="9" w16cid:durableId="728266501">
    <w:abstractNumId w:val="15"/>
  </w:num>
  <w:num w:numId="10" w16cid:durableId="922185853">
    <w:abstractNumId w:val="16"/>
  </w:num>
  <w:num w:numId="11" w16cid:durableId="673142192">
    <w:abstractNumId w:val="14"/>
  </w:num>
  <w:num w:numId="12" w16cid:durableId="1734622172">
    <w:abstractNumId w:val="3"/>
  </w:num>
  <w:num w:numId="13" w16cid:durableId="2077627346">
    <w:abstractNumId w:val="5"/>
  </w:num>
  <w:num w:numId="14" w16cid:durableId="203442580">
    <w:abstractNumId w:val="7"/>
  </w:num>
  <w:num w:numId="15" w16cid:durableId="2027824561">
    <w:abstractNumId w:val="1"/>
  </w:num>
  <w:num w:numId="16" w16cid:durableId="1803230338">
    <w:abstractNumId w:val="9"/>
  </w:num>
  <w:num w:numId="17" w16cid:durableId="1723865075">
    <w:abstractNumId w:val="11"/>
  </w:num>
  <w:num w:numId="18" w16cid:durableId="16487077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613D"/>
    <w:rsid w:val="00006EFC"/>
    <w:rsid w:val="00047346"/>
    <w:rsid w:val="0005639C"/>
    <w:rsid w:val="00066CBF"/>
    <w:rsid w:val="000671DD"/>
    <w:rsid w:val="00067A17"/>
    <w:rsid w:val="00072172"/>
    <w:rsid w:val="000A4B82"/>
    <w:rsid w:val="000C3989"/>
    <w:rsid w:val="000F6BE9"/>
    <w:rsid w:val="000F6FB2"/>
    <w:rsid w:val="000F76BC"/>
    <w:rsid w:val="0010340E"/>
    <w:rsid w:val="00104FCE"/>
    <w:rsid w:val="0013572C"/>
    <w:rsid w:val="001402F0"/>
    <w:rsid w:val="00157C23"/>
    <w:rsid w:val="001662B7"/>
    <w:rsid w:val="00180416"/>
    <w:rsid w:val="001A1ECF"/>
    <w:rsid w:val="00210489"/>
    <w:rsid w:val="002218E2"/>
    <w:rsid w:val="002269B5"/>
    <w:rsid w:val="0023659D"/>
    <w:rsid w:val="002A7A60"/>
    <w:rsid w:val="002B2D22"/>
    <w:rsid w:val="002D7AE8"/>
    <w:rsid w:val="002E583B"/>
    <w:rsid w:val="00301AE4"/>
    <w:rsid w:val="003228A6"/>
    <w:rsid w:val="00330EE6"/>
    <w:rsid w:val="00347B64"/>
    <w:rsid w:val="003628E4"/>
    <w:rsid w:val="00367B24"/>
    <w:rsid w:val="003B224F"/>
    <w:rsid w:val="004013FE"/>
    <w:rsid w:val="00403096"/>
    <w:rsid w:val="004212F3"/>
    <w:rsid w:val="00424F95"/>
    <w:rsid w:val="00437C52"/>
    <w:rsid w:val="00442315"/>
    <w:rsid w:val="00447ACD"/>
    <w:rsid w:val="00463A4B"/>
    <w:rsid w:val="00480762"/>
    <w:rsid w:val="00481ADB"/>
    <w:rsid w:val="004A7C2C"/>
    <w:rsid w:val="004C1692"/>
    <w:rsid w:val="004F0FA1"/>
    <w:rsid w:val="0052601A"/>
    <w:rsid w:val="00566393"/>
    <w:rsid w:val="00580905"/>
    <w:rsid w:val="00586DFD"/>
    <w:rsid w:val="005B0604"/>
    <w:rsid w:val="005D504F"/>
    <w:rsid w:val="005F261C"/>
    <w:rsid w:val="00605158"/>
    <w:rsid w:val="0062754C"/>
    <w:rsid w:val="00645194"/>
    <w:rsid w:val="0069632E"/>
    <w:rsid w:val="006A6240"/>
    <w:rsid w:val="006E5F45"/>
    <w:rsid w:val="006E728C"/>
    <w:rsid w:val="006F1312"/>
    <w:rsid w:val="007568A6"/>
    <w:rsid w:val="0076003B"/>
    <w:rsid w:val="00764F2D"/>
    <w:rsid w:val="00770623"/>
    <w:rsid w:val="0077506B"/>
    <w:rsid w:val="007902E6"/>
    <w:rsid w:val="0079457A"/>
    <w:rsid w:val="007C6F0D"/>
    <w:rsid w:val="007D117B"/>
    <w:rsid w:val="007D1DA2"/>
    <w:rsid w:val="007E3833"/>
    <w:rsid w:val="008151AB"/>
    <w:rsid w:val="00820BE2"/>
    <w:rsid w:val="008434D3"/>
    <w:rsid w:val="008462C7"/>
    <w:rsid w:val="008545AC"/>
    <w:rsid w:val="00864C02"/>
    <w:rsid w:val="00876B09"/>
    <w:rsid w:val="00896C6F"/>
    <w:rsid w:val="008C1DAF"/>
    <w:rsid w:val="008C38BB"/>
    <w:rsid w:val="008D449F"/>
    <w:rsid w:val="008E0893"/>
    <w:rsid w:val="008E469E"/>
    <w:rsid w:val="00902EA0"/>
    <w:rsid w:val="00903F2C"/>
    <w:rsid w:val="00930CE8"/>
    <w:rsid w:val="00954573"/>
    <w:rsid w:val="009A6AB1"/>
    <w:rsid w:val="009B5061"/>
    <w:rsid w:val="009E2323"/>
    <w:rsid w:val="00A16CB2"/>
    <w:rsid w:val="00A17350"/>
    <w:rsid w:val="00A23F10"/>
    <w:rsid w:val="00A31058"/>
    <w:rsid w:val="00A51755"/>
    <w:rsid w:val="00A55E88"/>
    <w:rsid w:val="00A66027"/>
    <w:rsid w:val="00A75F9B"/>
    <w:rsid w:val="00A77C73"/>
    <w:rsid w:val="00A86443"/>
    <w:rsid w:val="00AA1EC9"/>
    <w:rsid w:val="00AB1044"/>
    <w:rsid w:val="00AC4D95"/>
    <w:rsid w:val="00AE497E"/>
    <w:rsid w:val="00AE7C6B"/>
    <w:rsid w:val="00AE7D25"/>
    <w:rsid w:val="00AF37F9"/>
    <w:rsid w:val="00B42E9F"/>
    <w:rsid w:val="00B70FF4"/>
    <w:rsid w:val="00B75EEA"/>
    <w:rsid w:val="00BD4918"/>
    <w:rsid w:val="00BD7717"/>
    <w:rsid w:val="00BE5240"/>
    <w:rsid w:val="00BE5D3A"/>
    <w:rsid w:val="00BF113E"/>
    <w:rsid w:val="00C0274A"/>
    <w:rsid w:val="00C100EE"/>
    <w:rsid w:val="00C23166"/>
    <w:rsid w:val="00C705E6"/>
    <w:rsid w:val="00C82D96"/>
    <w:rsid w:val="00C9011E"/>
    <w:rsid w:val="00CA04EC"/>
    <w:rsid w:val="00CD35AB"/>
    <w:rsid w:val="00CF57E9"/>
    <w:rsid w:val="00CF759F"/>
    <w:rsid w:val="00D271FB"/>
    <w:rsid w:val="00D46D58"/>
    <w:rsid w:val="00D53919"/>
    <w:rsid w:val="00D62123"/>
    <w:rsid w:val="00D62942"/>
    <w:rsid w:val="00D7066D"/>
    <w:rsid w:val="00DA3670"/>
    <w:rsid w:val="00DB417C"/>
    <w:rsid w:val="00DC492B"/>
    <w:rsid w:val="00DC62C9"/>
    <w:rsid w:val="00E175EF"/>
    <w:rsid w:val="00E21641"/>
    <w:rsid w:val="00E70F36"/>
    <w:rsid w:val="00E743C3"/>
    <w:rsid w:val="00E74493"/>
    <w:rsid w:val="00EA26D0"/>
    <w:rsid w:val="00EB254F"/>
    <w:rsid w:val="00EB2A14"/>
    <w:rsid w:val="00EC11D6"/>
    <w:rsid w:val="00EC2C0C"/>
    <w:rsid w:val="00ED722F"/>
    <w:rsid w:val="00EE613D"/>
    <w:rsid w:val="00EF57F5"/>
    <w:rsid w:val="00F50E61"/>
    <w:rsid w:val="00F6364D"/>
    <w:rsid w:val="00F63DA4"/>
    <w:rsid w:val="00F66704"/>
    <w:rsid w:val="00F6783D"/>
    <w:rsid w:val="00FD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1CC2B"/>
  <w15:docId w15:val="{881599A3-97CC-4405-BD28-59E4EFF4B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E613D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E613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E613D"/>
    <w:rPr>
      <w:rFonts w:ascii="Tahoma" w:eastAsia="Times New Roman" w:hAnsi="Tahoma" w:cs="Tahoma"/>
      <w:sz w:val="16"/>
      <w:szCs w:val="16"/>
      <w:lang w:val="en-US"/>
    </w:rPr>
  </w:style>
  <w:style w:type="paragraph" w:styleId="Frspaiere">
    <w:name w:val="No Spacing"/>
    <w:uiPriority w:val="1"/>
    <w:qFormat/>
    <w:rsid w:val="00EE6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E21641"/>
    <w:rPr>
      <w:color w:val="0000FF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E21641"/>
    <w:rPr>
      <w:color w:val="605E5C"/>
      <w:shd w:val="clear" w:color="auto" w:fill="E1DFDD"/>
    </w:rPr>
  </w:style>
  <w:style w:type="character" w:styleId="HyperlinkParcurs">
    <w:name w:val="FollowedHyperlink"/>
    <w:basedOn w:val="Fontdeparagrafimplicit"/>
    <w:uiPriority w:val="99"/>
    <w:semiHidden/>
    <w:unhideWhenUsed/>
    <w:rsid w:val="00E216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0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1453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Primaria Municipiului Calarasi</Company>
  <LinksUpToDate>false</LinksUpToDate>
  <CharactersWithSpaces>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Dima</dc:creator>
  <cp:lastModifiedBy>Ion Runcu</cp:lastModifiedBy>
  <cp:revision>12</cp:revision>
  <cp:lastPrinted>2024-11-22T06:33:00Z</cp:lastPrinted>
  <dcterms:created xsi:type="dcterms:W3CDTF">2024-11-01T08:39:00Z</dcterms:created>
  <dcterms:modified xsi:type="dcterms:W3CDTF">2024-11-22T06:37:00Z</dcterms:modified>
</cp:coreProperties>
</file>