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666268">
        <w:rPr>
          <w:rFonts w:ascii="Times New Roman" w:eastAsia="Times New Roman" w:hAnsi="Times New Roman" w:cs="Times New Roman"/>
          <w:b/>
          <w:lang w:eastAsia="ro-RO"/>
        </w:rPr>
        <w:t>CONSILIUL LOCAL MUNICIPAL CALARASI</w:t>
      </w: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666268">
        <w:rPr>
          <w:rFonts w:ascii="Times New Roman" w:eastAsia="Times New Roman" w:hAnsi="Times New Roman" w:cs="Times New Roman"/>
          <w:b/>
          <w:lang w:eastAsia="ro-RO"/>
        </w:rPr>
        <w:t>NR.</w:t>
      </w:r>
      <w:r w:rsidRPr="007F6FC6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</w:t>
      </w:r>
      <w:r w:rsidR="000F2B44">
        <w:rPr>
          <w:rFonts w:ascii="Times New Roman" w:eastAsia="Times New Roman" w:hAnsi="Times New Roman" w:cs="Times New Roman"/>
          <w:b/>
          <w:color w:val="000000"/>
          <w:lang w:eastAsia="ro-RO"/>
        </w:rPr>
        <w:t>153464/07.10.2024</w:t>
      </w:r>
    </w:p>
    <w:p w:rsidR="00990F5F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666268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  <w:r w:rsidRPr="00666268">
        <w:rPr>
          <w:rFonts w:ascii="Times New Roman" w:eastAsia="Times New Roman" w:hAnsi="Times New Roman" w:cs="Times New Roman"/>
          <w:b/>
          <w:lang w:val="fr-FR" w:eastAsia="ro-RO"/>
        </w:rPr>
        <w:t>PROIECT DE HOTĂRÂRE</w:t>
      </w:r>
    </w:p>
    <w:p w:rsidR="00990F5F" w:rsidRPr="00666268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DC4723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 w:rsidRPr="00666268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Privind aprobarea statului de funcții </w:t>
      </w:r>
      <w:r w:rsidR="00DC4723">
        <w:rPr>
          <w:rFonts w:ascii="Times New Roman" w:eastAsia="Times New Roman" w:hAnsi="Times New Roman" w:cs="Times New Roman"/>
          <w:b/>
          <w:color w:val="000000"/>
          <w:lang w:eastAsia="ro-RO"/>
        </w:rPr>
        <w:t>,</w:t>
      </w: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a statului nominal de personal ale </w:t>
      </w:r>
      <w:r w:rsidRPr="00666268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Aparatul</w:t>
      </w:r>
      <w:r>
        <w:rPr>
          <w:rFonts w:ascii="Times New Roman" w:eastAsia="Times New Roman" w:hAnsi="Times New Roman" w:cs="Times New Roman"/>
          <w:b/>
          <w:color w:val="000000"/>
          <w:lang w:eastAsia="ro-RO"/>
        </w:rPr>
        <w:t>ui</w:t>
      </w:r>
      <w:r w:rsidRPr="00666268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de specialitate al primarului </w:t>
      </w:r>
      <w:proofErr w:type="spellStart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>și</w:t>
      </w:r>
      <w:proofErr w:type="spellEnd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>coeficienții</w:t>
      </w:r>
      <w:proofErr w:type="spellEnd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>pentru</w:t>
      </w:r>
      <w:proofErr w:type="spellEnd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>funcțiile</w:t>
      </w:r>
      <w:proofErr w:type="spellEnd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>contractuale</w:t>
      </w:r>
      <w:proofErr w:type="spellEnd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de </w:t>
      </w:r>
      <w:proofErr w:type="spellStart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>muncitor</w:t>
      </w:r>
      <w:proofErr w:type="spellEnd"/>
      <w:r w:rsidR="00745D31">
        <w:rPr>
          <w:rFonts w:ascii="Times New Roman" w:eastAsia="Times New Roman" w:hAnsi="Times New Roman" w:cs="Times New Roman"/>
          <w:b/>
          <w:lang w:val="fr-FR" w:eastAsia="ro-RO"/>
        </w:rPr>
        <w:t xml:space="preserve"> II,III, si IV</w:t>
      </w:r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, care nu se </w:t>
      </w:r>
      <w:proofErr w:type="spellStart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>regăsesc</w:t>
      </w:r>
      <w:proofErr w:type="spellEnd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>în</w:t>
      </w:r>
      <w:proofErr w:type="spellEnd"/>
      <w:r w:rsidR="00DC4723"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H.C.L.nr.106/2017</w:t>
      </w:r>
    </w:p>
    <w:p w:rsidR="00990F5F" w:rsidRPr="00666268" w:rsidRDefault="00990F5F" w:rsidP="00990F5F">
      <w:pPr>
        <w:tabs>
          <w:tab w:val="left" w:pos="1230"/>
        </w:tabs>
        <w:spacing w:after="0" w:line="240" w:lineRule="auto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o-RO"/>
        </w:rPr>
      </w:pPr>
      <w:r w:rsidRPr="00666268">
        <w:rPr>
          <w:rFonts w:ascii="Times New Roman" w:eastAsia="Times New Roman" w:hAnsi="Times New Roman" w:cs="Times New Roman"/>
          <w:b/>
          <w:lang w:val="fr-FR" w:eastAsia="ro-RO"/>
        </w:rPr>
        <w:tab/>
      </w:r>
      <w:r w:rsidRPr="00666268">
        <w:rPr>
          <w:rFonts w:ascii="Times New Roman" w:eastAsia="Times New Roman" w:hAnsi="Times New Roman" w:cs="Times New Roman"/>
          <w:lang w:eastAsia="ro-RO"/>
        </w:rPr>
        <w:t>Consiliul Local Municipal Călăra</w:t>
      </w:r>
      <w:r>
        <w:rPr>
          <w:rFonts w:ascii="Times New Roman" w:eastAsia="Times New Roman" w:hAnsi="Times New Roman" w:cs="Times New Roman"/>
          <w:lang w:eastAsia="ro-RO"/>
        </w:rPr>
        <w:t>ș</w:t>
      </w:r>
      <w:r w:rsidRPr="00666268">
        <w:rPr>
          <w:rFonts w:ascii="Times New Roman" w:eastAsia="Times New Roman" w:hAnsi="Times New Roman" w:cs="Times New Roman"/>
          <w:lang w:eastAsia="ro-RO"/>
        </w:rPr>
        <w:t>i, judeţul Călăraşi</w:t>
      </w:r>
    </w:p>
    <w:p w:rsidR="00990F5F" w:rsidRPr="00486093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666268">
        <w:rPr>
          <w:rFonts w:ascii="Times New Roman" w:eastAsia="Times New Roman" w:hAnsi="Times New Roman" w:cs="Times New Roman"/>
          <w:lang w:eastAsia="ro-RO"/>
        </w:rPr>
        <w:tab/>
        <w:t xml:space="preserve">Având </w:t>
      </w:r>
      <w:r>
        <w:rPr>
          <w:rFonts w:ascii="Times New Roman" w:eastAsia="Times New Roman" w:hAnsi="Times New Roman" w:cs="Times New Roman"/>
          <w:lang w:eastAsia="ro-RO"/>
        </w:rPr>
        <w:t>î</w:t>
      </w:r>
      <w:r w:rsidRPr="00666268">
        <w:rPr>
          <w:rFonts w:ascii="Times New Roman" w:eastAsia="Times New Roman" w:hAnsi="Times New Roman" w:cs="Times New Roman"/>
          <w:lang w:eastAsia="ro-RO"/>
        </w:rPr>
        <w:t>n vedere :</w:t>
      </w:r>
    </w:p>
    <w:p w:rsidR="000F2B44" w:rsidRDefault="00990F5F" w:rsidP="000F2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lang w:val="fr-FR" w:eastAsia="ro-RO"/>
        </w:rPr>
        <w:t xml:space="preserve">    </w:t>
      </w:r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  - </w:t>
      </w:r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86093">
        <w:rPr>
          <w:rFonts w:ascii="Times New Roman" w:eastAsia="Times New Roman" w:hAnsi="Times New Roman" w:cs="Times New Roman"/>
          <w:lang w:val="fr-FR" w:eastAsia="ro-RO"/>
        </w:rPr>
        <w:t>referatul</w:t>
      </w:r>
      <w:proofErr w:type="spell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>
        <w:rPr>
          <w:rFonts w:ascii="Times New Roman" w:eastAsia="Times New Roman" w:hAnsi="Times New Roman" w:cs="Times New Roman"/>
          <w:lang w:val="fr-FR" w:eastAsia="ro-RO"/>
        </w:rPr>
        <w:t>P</w:t>
      </w:r>
      <w:r w:rsidRPr="00486093">
        <w:rPr>
          <w:rFonts w:ascii="Times New Roman" w:eastAsia="Times New Roman" w:hAnsi="Times New Roman" w:cs="Times New Roman"/>
          <w:lang w:val="fr-FR" w:eastAsia="ro-RO"/>
        </w:rPr>
        <w:t>rimarului</w:t>
      </w:r>
      <w:proofErr w:type="spell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>
        <w:rPr>
          <w:rFonts w:ascii="Times New Roman" w:eastAsia="Times New Roman" w:hAnsi="Times New Roman" w:cs="Times New Roman"/>
          <w:lang w:val="fr-FR" w:eastAsia="ro-RO"/>
        </w:rPr>
        <w:t>M</w:t>
      </w:r>
      <w:r w:rsidRPr="00486093">
        <w:rPr>
          <w:rFonts w:ascii="Times New Roman" w:eastAsia="Times New Roman" w:hAnsi="Times New Roman" w:cs="Times New Roman"/>
          <w:lang w:val="fr-FR" w:eastAsia="ro-RO"/>
        </w:rPr>
        <w:t>unicipiului</w:t>
      </w:r>
      <w:proofErr w:type="spell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86093">
        <w:rPr>
          <w:rFonts w:ascii="Times New Roman" w:eastAsia="Times New Roman" w:hAnsi="Times New Roman" w:cs="Times New Roman"/>
          <w:lang w:val="fr-FR" w:eastAsia="ro-RO"/>
        </w:rPr>
        <w:t>Călăra</w:t>
      </w:r>
      <w:r>
        <w:rPr>
          <w:rFonts w:ascii="Times New Roman" w:eastAsia="Times New Roman" w:hAnsi="Times New Roman" w:cs="Times New Roman"/>
          <w:lang w:val="fr-FR" w:eastAsia="ro-RO"/>
        </w:rPr>
        <w:t>ș</w:t>
      </w:r>
      <w:r w:rsidRPr="00486093">
        <w:rPr>
          <w:rFonts w:ascii="Times New Roman" w:eastAsia="Times New Roman" w:hAnsi="Times New Roman" w:cs="Times New Roman"/>
          <w:lang w:val="fr-FR" w:eastAsia="ro-RO"/>
        </w:rPr>
        <w:t>i</w:t>
      </w:r>
      <w:proofErr w:type="spell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privind aprobarea statului de 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0F2B44">
        <w:rPr>
          <w:rFonts w:ascii="Times New Roman" w:eastAsia="Times New Roman" w:hAnsi="Times New Roman" w:cs="Times New Roman"/>
          <w:color w:val="000000"/>
          <w:lang w:eastAsia="ro-RO"/>
        </w:rPr>
        <w:t>f</w:t>
      </w:r>
      <w:r w:rsidRPr="00486093">
        <w:rPr>
          <w:rFonts w:ascii="Times New Roman" w:eastAsia="Times New Roman" w:hAnsi="Times New Roman" w:cs="Times New Roman"/>
          <w:color w:val="000000"/>
          <w:lang w:eastAsia="ro-RO"/>
        </w:rPr>
        <w:t>uncții</w:t>
      </w:r>
      <w:r w:rsidR="00090E6F">
        <w:rPr>
          <w:rFonts w:ascii="Times New Roman" w:eastAsia="Times New Roman" w:hAnsi="Times New Roman" w:cs="Times New Roman"/>
          <w:color w:val="000000"/>
          <w:lang w:eastAsia="ro-RO"/>
        </w:rPr>
        <w:t xml:space="preserve"> și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a statului </w:t>
      </w:r>
      <w:r w:rsidR="00090E6F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</w:p>
    <w:p w:rsidR="00990F5F" w:rsidRPr="00486093" w:rsidRDefault="000F2B44" w:rsidP="000F2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    </w:t>
      </w:r>
      <w:r w:rsidR="00990F5F">
        <w:rPr>
          <w:rFonts w:ascii="Times New Roman" w:eastAsia="Times New Roman" w:hAnsi="Times New Roman" w:cs="Times New Roman"/>
          <w:color w:val="000000"/>
          <w:lang w:eastAsia="ro-RO"/>
        </w:rPr>
        <w:t xml:space="preserve">nominal  </w:t>
      </w:r>
      <w:r w:rsidR="00990F5F"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ale Aparatului </w:t>
      </w:r>
      <w:r w:rsidR="00990F5F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090E6F">
        <w:rPr>
          <w:rFonts w:ascii="Times New Roman" w:eastAsia="Times New Roman" w:hAnsi="Times New Roman" w:cs="Times New Roman"/>
          <w:color w:val="000000"/>
          <w:lang w:eastAsia="ro-RO"/>
        </w:rPr>
        <w:t>d</w:t>
      </w:r>
      <w:r w:rsidR="00990F5F"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e specialitate al </w:t>
      </w:r>
      <w:r w:rsidR="00990F5F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990F5F"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primarului  </w:t>
      </w:r>
      <w:proofErr w:type="spellStart"/>
      <w:r w:rsidR="00990F5F" w:rsidRPr="00486093">
        <w:rPr>
          <w:rFonts w:ascii="Times New Roman" w:eastAsia="Times New Roman" w:hAnsi="Times New Roman" w:cs="Times New Roman"/>
          <w:lang w:val="fr-FR" w:eastAsia="ro-RO"/>
        </w:rPr>
        <w:t>înregistrat</w:t>
      </w:r>
      <w:proofErr w:type="spellEnd"/>
      <w:r w:rsidR="00990F5F"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86093">
        <w:rPr>
          <w:rFonts w:ascii="Times New Roman" w:eastAsia="Times New Roman" w:hAnsi="Times New Roman" w:cs="Times New Roman"/>
          <w:lang w:val="fr-FR" w:eastAsia="ro-RO"/>
        </w:rPr>
        <w:t>cu</w:t>
      </w:r>
      <w:proofErr w:type="spellEnd"/>
      <w:r w:rsidR="00990F5F" w:rsidRPr="00486093">
        <w:rPr>
          <w:rFonts w:ascii="Times New Roman" w:eastAsia="Times New Roman" w:hAnsi="Times New Roman" w:cs="Times New Roman"/>
          <w:lang w:val="fr-FR" w:eastAsia="ro-RO"/>
        </w:rPr>
        <w:t xml:space="preserve"> nr. </w:t>
      </w:r>
      <w:r w:rsidR="00090E6F">
        <w:rPr>
          <w:rFonts w:ascii="Times New Roman" w:eastAsia="Times New Roman" w:hAnsi="Times New Roman" w:cs="Times New Roman"/>
          <w:color w:val="000000"/>
          <w:lang w:eastAsia="ro-RO"/>
        </w:rPr>
        <w:t>1</w:t>
      </w:r>
      <w:r>
        <w:rPr>
          <w:rFonts w:ascii="Times New Roman" w:eastAsia="Times New Roman" w:hAnsi="Times New Roman" w:cs="Times New Roman"/>
          <w:color w:val="000000"/>
          <w:lang w:eastAsia="ro-RO"/>
        </w:rPr>
        <w:t>53466</w:t>
      </w:r>
      <w:r w:rsidR="00090E6F">
        <w:rPr>
          <w:rFonts w:ascii="Times New Roman" w:eastAsia="Times New Roman" w:hAnsi="Times New Roman" w:cs="Times New Roman"/>
          <w:color w:val="000000"/>
          <w:lang w:eastAsia="ro-RO"/>
        </w:rPr>
        <w:t>/</w:t>
      </w:r>
      <w:r>
        <w:rPr>
          <w:rFonts w:ascii="Times New Roman" w:eastAsia="Times New Roman" w:hAnsi="Times New Roman" w:cs="Times New Roman"/>
          <w:color w:val="000000"/>
          <w:lang w:eastAsia="ro-RO"/>
        </w:rPr>
        <w:t>07</w:t>
      </w:r>
      <w:r w:rsidR="00090E6F">
        <w:rPr>
          <w:rFonts w:ascii="Times New Roman" w:eastAsia="Times New Roman" w:hAnsi="Times New Roman" w:cs="Times New Roman"/>
          <w:color w:val="000000"/>
          <w:lang w:eastAsia="ro-RO"/>
        </w:rPr>
        <w:t>.</w:t>
      </w:r>
      <w:r>
        <w:rPr>
          <w:rFonts w:ascii="Times New Roman" w:eastAsia="Times New Roman" w:hAnsi="Times New Roman" w:cs="Times New Roman"/>
          <w:color w:val="000000"/>
          <w:lang w:eastAsia="ro-RO"/>
        </w:rPr>
        <w:t>10</w:t>
      </w:r>
      <w:r w:rsidR="00090E6F">
        <w:rPr>
          <w:rFonts w:ascii="Times New Roman" w:eastAsia="Times New Roman" w:hAnsi="Times New Roman" w:cs="Times New Roman"/>
          <w:color w:val="000000"/>
          <w:lang w:eastAsia="ro-RO"/>
        </w:rPr>
        <w:t>.2024</w:t>
      </w:r>
      <w:r w:rsidR="00990F5F" w:rsidRPr="00486093">
        <w:rPr>
          <w:rFonts w:ascii="Times New Roman" w:eastAsia="Times New Roman" w:hAnsi="Times New Roman" w:cs="Times New Roman"/>
          <w:lang w:val="fr-FR" w:eastAsia="ro-RO"/>
        </w:rPr>
        <w:t>;</w:t>
      </w:r>
    </w:p>
    <w:p w:rsidR="00090E6F" w:rsidRDefault="00090E6F" w:rsidP="000F2B44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>
        <w:rPr>
          <w:rFonts w:ascii="Times New Roman" w:eastAsia="Times New Roman" w:hAnsi="Times New Roman" w:cs="Times New Roman"/>
          <w:lang w:val="fr-FR" w:eastAsia="ro-RO"/>
        </w:rPr>
        <w:t xml:space="preserve">     </w:t>
      </w:r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  - </w:t>
      </w:r>
      <w:proofErr w:type="spellStart"/>
      <w:r w:rsidR="00990F5F" w:rsidRPr="00666268">
        <w:rPr>
          <w:rFonts w:ascii="Times New Roman" w:eastAsia="Times New Roman" w:hAnsi="Times New Roman" w:cs="Times New Roman"/>
          <w:lang w:val="fr-FR" w:eastAsia="ro-RO"/>
        </w:rPr>
        <w:t>raportul</w:t>
      </w:r>
      <w:proofErr w:type="spellEnd"/>
      <w:r w:rsidR="00990F5F"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Serviciului</w:t>
      </w:r>
      <w:proofErr w:type="spellEnd"/>
      <w:r w:rsidR="00990F5F"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666268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="00990F5F"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666268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="00990F5F"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666268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="00175105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Mentenanță</w:t>
      </w:r>
      <w:proofErr w:type="spellEnd"/>
      <w:r w:rsidR="00990F5F" w:rsidRPr="00666268">
        <w:rPr>
          <w:rFonts w:ascii="Times New Roman" w:eastAsia="Times New Roman" w:hAnsi="Times New Roman" w:cs="Times New Roman"/>
          <w:lang w:val="fr-FR" w:eastAsia="ro-RO"/>
        </w:rPr>
        <w:t xml:space="preserve"> nr.</w:t>
      </w:r>
      <w:r w:rsidR="000F2B44">
        <w:rPr>
          <w:rFonts w:ascii="Times New Roman" w:eastAsia="Times New Roman" w:hAnsi="Times New Roman" w:cs="Times New Roman"/>
          <w:color w:val="000000"/>
          <w:lang w:eastAsia="ro-RO"/>
        </w:rPr>
        <w:t>153468/07.10.2024</w:t>
      </w:r>
      <w:r w:rsidR="00990F5F"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</w:p>
    <w:p w:rsidR="000F2B44" w:rsidRDefault="000F2B44" w:rsidP="000F2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lang w:val="fr-FR" w:eastAsia="ro-RO"/>
        </w:rPr>
        <w:t xml:space="preserve">         </w:t>
      </w:r>
      <w:r w:rsidR="00090E6F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990F5F" w:rsidRPr="00666268">
        <w:rPr>
          <w:rFonts w:ascii="Times New Roman" w:eastAsia="Times New Roman" w:hAnsi="Times New Roman" w:cs="Times New Roman"/>
          <w:color w:val="000000"/>
          <w:lang w:eastAsia="ro-RO"/>
        </w:rPr>
        <w:t xml:space="preserve">privind </w:t>
      </w:r>
      <w:r w:rsidR="00175105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990F5F" w:rsidRPr="00666268">
        <w:rPr>
          <w:rFonts w:ascii="Times New Roman" w:eastAsia="Times New Roman" w:hAnsi="Times New Roman" w:cs="Times New Roman"/>
          <w:color w:val="000000"/>
          <w:lang w:eastAsia="ro-RO"/>
        </w:rPr>
        <w:t xml:space="preserve">aprobarea </w:t>
      </w:r>
      <w:r w:rsidR="00990F5F"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statului de </w:t>
      </w:r>
      <w:r w:rsidR="00990F5F">
        <w:rPr>
          <w:rFonts w:ascii="Times New Roman" w:eastAsia="Times New Roman" w:hAnsi="Times New Roman" w:cs="Times New Roman"/>
          <w:color w:val="000000"/>
          <w:lang w:eastAsia="ro-RO"/>
        </w:rPr>
        <w:t xml:space="preserve">  </w:t>
      </w:r>
      <w:r w:rsidR="00990F5F" w:rsidRPr="00486093">
        <w:rPr>
          <w:rFonts w:ascii="Times New Roman" w:eastAsia="Times New Roman" w:hAnsi="Times New Roman" w:cs="Times New Roman"/>
          <w:color w:val="000000"/>
          <w:lang w:eastAsia="ro-RO"/>
        </w:rPr>
        <w:t>Funcții</w:t>
      </w:r>
      <w:r w:rsidR="00990F5F">
        <w:rPr>
          <w:rFonts w:ascii="Times New Roman" w:eastAsia="Times New Roman" w:hAnsi="Times New Roman" w:cs="Times New Roman"/>
          <w:color w:val="000000"/>
          <w:lang w:eastAsia="ro-RO"/>
        </w:rPr>
        <w:t xml:space="preserve"> și a </w:t>
      </w:r>
      <w:r w:rsidR="00090E6F">
        <w:rPr>
          <w:rFonts w:ascii="Times New Roman" w:eastAsia="Times New Roman" w:hAnsi="Times New Roman" w:cs="Times New Roman"/>
          <w:color w:val="000000"/>
          <w:lang w:eastAsia="ro-RO"/>
        </w:rPr>
        <w:t>statului nominal</w:t>
      </w:r>
      <w:r w:rsidR="00990F5F" w:rsidRPr="004D5C1F">
        <w:rPr>
          <w:rFonts w:ascii="Times New Roman" w:eastAsia="Times New Roman" w:hAnsi="Times New Roman" w:cs="Times New Roman"/>
          <w:color w:val="000000"/>
          <w:lang w:eastAsia="ro-RO"/>
        </w:rPr>
        <w:t xml:space="preserve"> al</w:t>
      </w:r>
      <w:r w:rsidR="00990F5F">
        <w:rPr>
          <w:rFonts w:ascii="Times New Roman" w:eastAsia="Times New Roman" w:hAnsi="Times New Roman" w:cs="Times New Roman"/>
          <w:color w:val="000000"/>
          <w:lang w:eastAsia="ro-RO"/>
        </w:rPr>
        <w:t>e</w:t>
      </w:r>
      <w:r w:rsidR="00990F5F" w:rsidRPr="004D5C1F">
        <w:rPr>
          <w:rFonts w:ascii="Times New Roman" w:eastAsia="Times New Roman" w:hAnsi="Times New Roman" w:cs="Times New Roman"/>
          <w:color w:val="000000"/>
          <w:lang w:eastAsia="ro-RO"/>
        </w:rPr>
        <w:t xml:space="preserve"> Aparatului de specialitate al </w:t>
      </w:r>
    </w:p>
    <w:p w:rsidR="00990F5F" w:rsidRPr="000F2B44" w:rsidRDefault="000F2B44" w:rsidP="000F2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    </w:t>
      </w:r>
      <w:r w:rsidR="00990F5F" w:rsidRPr="004D5C1F">
        <w:rPr>
          <w:rFonts w:ascii="Times New Roman" w:eastAsia="Times New Roman" w:hAnsi="Times New Roman" w:cs="Times New Roman"/>
          <w:color w:val="000000"/>
          <w:lang w:eastAsia="ro-RO"/>
        </w:rPr>
        <w:t>primarului</w:t>
      </w:r>
      <w:r w:rsidR="00990F5F" w:rsidRPr="00666268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0F2B44" w:rsidRDefault="00990F5F" w:rsidP="000F2B4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</w:t>
      </w:r>
      <w:r w:rsidR="000F2B44">
        <w:rPr>
          <w:rFonts w:ascii="Times New Roman" w:eastAsia="Times New Roman" w:hAnsi="Times New Roman" w:cs="Times New Roman"/>
          <w:color w:val="000000"/>
          <w:lang w:eastAsia="ro-RO"/>
        </w:rPr>
        <w:t xml:space="preserve"> -  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prevederile </w:t>
      </w:r>
      <w:r w:rsidR="000F2B44" w:rsidRPr="009918B7">
        <w:rPr>
          <w:rFonts w:ascii="Times New Roman" w:hAnsi="Times New Roman" w:cs="Times New Roman"/>
          <w:sz w:val="24"/>
          <w:szCs w:val="24"/>
        </w:rPr>
        <w:t xml:space="preserve">Regulamentului </w:t>
      </w:r>
      <w:r w:rsidR="000F2B44" w:rsidRPr="009918B7">
        <w:rPr>
          <w:rFonts w:ascii="Times New Roman" w:hAnsi="Times New Roman" w:cs="Times New Roman"/>
          <w:bCs/>
          <w:iCs/>
          <w:sz w:val="24"/>
          <w:szCs w:val="24"/>
        </w:rPr>
        <w:t xml:space="preserve">privind organizarea şi desfăşurarea examenului de </w:t>
      </w:r>
      <w:r w:rsidR="000F2B44">
        <w:rPr>
          <w:rFonts w:ascii="Times New Roman" w:hAnsi="Times New Roman" w:cs="Times New Roman"/>
          <w:bCs/>
          <w:iCs/>
          <w:sz w:val="24"/>
          <w:szCs w:val="24"/>
        </w:rPr>
        <w:t>promovare</w:t>
      </w:r>
    </w:p>
    <w:p w:rsidR="000F2B44" w:rsidRDefault="000F2B44" w:rsidP="000F2B4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>în clasă a funcţionarilor publici, aprobat prin Ordinul nr</w:t>
      </w:r>
      <w:r>
        <w:rPr>
          <w:rFonts w:ascii="Times New Roman" w:hAnsi="Times New Roman" w:cs="Times New Roman"/>
          <w:bCs/>
          <w:iCs/>
          <w:sz w:val="24"/>
          <w:szCs w:val="24"/>
        </w:rPr>
        <w:t>.1932/2009,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 xml:space="preserve"> modificat prin Ordinul </w:t>
      </w:r>
    </w:p>
    <w:p w:rsidR="00990F5F" w:rsidRDefault="000F2B44" w:rsidP="000F2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>nr. 4763/2012 al Preşedintelui A.N.F.P.</w:t>
      </w:r>
      <w:r w:rsidR="00990F5F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0F2B44" w:rsidRDefault="000F2B44" w:rsidP="000F2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 -</w:t>
      </w:r>
      <w:r w:rsidRPr="000F2B44">
        <w:rPr>
          <w:rFonts w:ascii="Times New Roman" w:eastAsia="Times New Roman" w:hAnsi="Times New Roman" w:cs="Times New Roman"/>
          <w:lang w:eastAsia="ro-RO"/>
        </w:rPr>
        <w:t xml:space="preserve"> </w:t>
      </w:r>
      <w:r>
        <w:rPr>
          <w:rFonts w:ascii="Times New Roman" w:eastAsia="Times New Roman" w:hAnsi="Times New Roman" w:cs="Times New Roman"/>
          <w:lang w:eastAsia="ro-RO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prevederile art. 476 alin.(2) lit. b), și art. 480 alin.(1),alin.(2) și alin.(3) din  OUG.nr.57/2019  </w:t>
      </w:r>
    </w:p>
    <w:p w:rsidR="000F2B44" w:rsidRPr="000F2B44" w:rsidRDefault="000F2B44" w:rsidP="000F2B4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      </w:t>
      </w:r>
      <w:r w:rsidRPr="00D96F42">
        <w:rPr>
          <w:rFonts w:ascii="Times New Roman" w:eastAsia="Times New Roman" w:hAnsi="Times New Roman" w:cs="Times New Roman"/>
          <w:lang w:eastAsia="ro-RO"/>
        </w:rPr>
        <w:t>privind Codul administrativ, cu modificările și completările ulterioare</w:t>
      </w:r>
    </w:p>
    <w:p w:rsidR="000F2B44" w:rsidRPr="00666268" w:rsidRDefault="00990F5F" w:rsidP="000F2B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66268">
        <w:rPr>
          <w:rFonts w:ascii="Times New Roman" w:eastAsia="Times New Roman" w:hAnsi="Times New Roman" w:cs="Times New Roman"/>
          <w:color w:val="000000"/>
          <w:lang w:eastAsia="ro-RO"/>
        </w:rPr>
        <w:t xml:space="preserve">    </w:t>
      </w:r>
      <w:r w:rsidR="000F2B44">
        <w:rPr>
          <w:rFonts w:ascii="Times New Roman" w:eastAsia="Times New Roman" w:hAnsi="Times New Roman" w:cs="Times New Roman"/>
          <w:color w:val="000000"/>
          <w:lang w:eastAsia="ro-RO"/>
        </w:rPr>
        <w:t xml:space="preserve">   -  </w:t>
      </w:r>
      <w:r w:rsidRPr="00666268">
        <w:rPr>
          <w:rFonts w:ascii="Times New Roman" w:eastAsia="Calibri" w:hAnsi="Times New Roman" w:cs="Times New Roman"/>
        </w:rPr>
        <w:t xml:space="preserve">prevederile art. 11 din Legea cadru  nr. 153/2017 privind salarizarea personalului plătit </w:t>
      </w:r>
      <w:r w:rsidR="000F2B44">
        <w:rPr>
          <w:rFonts w:ascii="Times New Roman" w:eastAsia="Calibri" w:hAnsi="Times New Roman" w:cs="Times New Roman"/>
        </w:rPr>
        <w:t>din</w:t>
      </w:r>
    </w:p>
    <w:p w:rsidR="00990F5F" w:rsidRPr="00C014D6" w:rsidRDefault="00175105" w:rsidP="000F2B44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</w:t>
      </w:r>
      <w:r w:rsidR="000F2B44">
        <w:rPr>
          <w:rFonts w:ascii="Times New Roman" w:eastAsia="Calibri" w:hAnsi="Times New Roman" w:cs="Times New Roman"/>
        </w:rPr>
        <w:t xml:space="preserve">        </w:t>
      </w:r>
      <w:r w:rsidR="00990F5F" w:rsidRPr="00666268">
        <w:rPr>
          <w:rFonts w:ascii="Times New Roman" w:eastAsia="Calibri" w:hAnsi="Times New Roman" w:cs="Times New Roman"/>
        </w:rPr>
        <w:t xml:space="preserve">fonduri publice; </w:t>
      </w:r>
    </w:p>
    <w:p w:rsidR="00990F5F" w:rsidRPr="00770466" w:rsidRDefault="00990F5F" w:rsidP="00990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666268">
        <w:rPr>
          <w:rFonts w:ascii="Times New Roman" w:hAnsi="Times New Roman" w:cs="Times New Roman"/>
          <w:lang w:val="it-IT"/>
        </w:rPr>
        <w:t xml:space="preserve">În temeiul </w:t>
      </w:r>
      <w:r w:rsidRPr="00666268">
        <w:rPr>
          <w:rFonts w:ascii="Times New Roman" w:hAnsi="Times New Roman" w:cs="Times New Roman"/>
          <w:lang w:eastAsia="ro-RO"/>
        </w:rPr>
        <w:t>art. 139 din O.U.G. nr.57/2019 privind Codul administrativ</w:t>
      </w:r>
      <w:r w:rsidRPr="00666268">
        <w:rPr>
          <w:rFonts w:ascii="Times New Roman" w:hAnsi="Times New Roman" w:cs="Times New Roman"/>
          <w:color w:val="000000"/>
          <w:lang w:eastAsia="ro-RO"/>
        </w:rPr>
        <w:t>,</w:t>
      </w: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</w:p>
    <w:p w:rsidR="00990F5F" w:rsidRPr="00666268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  <w:r w:rsidRPr="00666268">
        <w:rPr>
          <w:rFonts w:ascii="Times New Roman" w:eastAsia="Times New Roman" w:hAnsi="Times New Roman" w:cs="Times New Roman"/>
          <w:b/>
          <w:lang w:val="fr-FR" w:eastAsia="ro-RO"/>
        </w:rPr>
        <w:t>HOTĂRĂŞTE :</w:t>
      </w: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</w:p>
    <w:p w:rsidR="00990F5F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666268">
        <w:rPr>
          <w:rFonts w:ascii="Times New Roman" w:eastAsia="Times New Roman" w:hAnsi="Times New Roman" w:cs="Times New Roman"/>
          <w:lang w:val="fr-FR" w:eastAsia="ro-RO"/>
        </w:rPr>
        <w:tab/>
      </w:r>
      <w:r w:rsidRPr="00666268">
        <w:rPr>
          <w:rFonts w:ascii="Times New Roman" w:eastAsia="Times New Roman" w:hAnsi="Times New Roman" w:cs="Times New Roman"/>
          <w:b/>
          <w:lang w:val="fr-FR" w:eastAsia="ro-RO"/>
        </w:rPr>
        <w:t>Art. 1</w:t>
      </w: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Se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aprob</w:t>
      </w:r>
      <w:r>
        <w:rPr>
          <w:rFonts w:ascii="Times New Roman" w:eastAsia="Times New Roman" w:hAnsi="Times New Roman" w:cs="Times New Roman"/>
          <w:lang w:val="fr-FR" w:eastAsia="ro-RO"/>
        </w:rPr>
        <w:t>ă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statul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de </w:t>
      </w:r>
      <w:proofErr w:type="spellStart"/>
      <w:proofErr w:type="gramStart"/>
      <w:r w:rsidRPr="00666268">
        <w:rPr>
          <w:rFonts w:ascii="Times New Roman" w:eastAsia="Times New Roman" w:hAnsi="Times New Roman" w:cs="Times New Roman"/>
          <w:lang w:val="fr-FR" w:eastAsia="ro-RO"/>
        </w:rPr>
        <w:t>funcții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0F2B44">
        <w:rPr>
          <w:rFonts w:ascii="Times New Roman" w:eastAsia="Times New Roman" w:hAnsi="Times New Roman" w:cs="Times New Roman"/>
          <w:lang w:val="fr-FR" w:eastAsia="ro-RO"/>
        </w:rPr>
        <w:t>,</w:t>
      </w:r>
      <w:proofErr w:type="gram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statul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nominal de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personal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al</w:t>
      </w:r>
      <w:r>
        <w:rPr>
          <w:rFonts w:ascii="Times New Roman" w:eastAsia="Times New Roman" w:hAnsi="Times New Roman" w:cs="Times New Roman"/>
          <w:lang w:val="fr-FR" w:eastAsia="ro-RO"/>
        </w:rPr>
        <w:t>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aparatului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de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specialitate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al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Primarului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>
        <w:rPr>
          <w:rFonts w:ascii="Times New Roman" w:eastAsia="Times New Roman" w:hAnsi="Times New Roman" w:cs="Times New Roman"/>
          <w:lang w:val="fr-FR" w:eastAsia="ro-RO"/>
        </w:rPr>
        <w:t>M</w:t>
      </w:r>
      <w:r w:rsidRPr="00666268">
        <w:rPr>
          <w:rFonts w:ascii="Times New Roman" w:eastAsia="Times New Roman" w:hAnsi="Times New Roman" w:cs="Times New Roman"/>
          <w:lang w:val="fr-FR" w:eastAsia="ro-RO"/>
        </w:rPr>
        <w:t>unicipiului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Călărași</w:t>
      </w:r>
      <w:proofErr w:type="spellEnd"/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0F2B44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0F2B44">
        <w:rPr>
          <w:rFonts w:ascii="Times New Roman" w:eastAsia="Times New Roman" w:hAnsi="Times New Roman" w:cs="Times New Roman"/>
          <w:lang w:val="fr-FR" w:eastAsia="ro-RO"/>
        </w:rPr>
        <w:t>coeficienții</w:t>
      </w:r>
      <w:proofErr w:type="spellEnd"/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0F2B44">
        <w:rPr>
          <w:rFonts w:ascii="Times New Roman" w:eastAsia="Times New Roman" w:hAnsi="Times New Roman" w:cs="Times New Roman"/>
          <w:lang w:val="fr-FR" w:eastAsia="ro-RO"/>
        </w:rPr>
        <w:t>pentru</w:t>
      </w:r>
      <w:proofErr w:type="spellEnd"/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0F2B44">
        <w:rPr>
          <w:rFonts w:ascii="Times New Roman" w:eastAsia="Times New Roman" w:hAnsi="Times New Roman" w:cs="Times New Roman"/>
          <w:lang w:val="fr-FR" w:eastAsia="ro-RO"/>
        </w:rPr>
        <w:t>funcțiile</w:t>
      </w:r>
      <w:proofErr w:type="spellEnd"/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0F2B44">
        <w:rPr>
          <w:rFonts w:ascii="Times New Roman" w:eastAsia="Times New Roman" w:hAnsi="Times New Roman" w:cs="Times New Roman"/>
          <w:lang w:val="fr-FR" w:eastAsia="ro-RO"/>
        </w:rPr>
        <w:t>contractuale</w:t>
      </w:r>
      <w:proofErr w:type="spellEnd"/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de </w:t>
      </w:r>
      <w:proofErr w:type="spellStart"/>
      <w:r w:rsidR="000F2B44">
        <w:rPr>
          <w:rFonts w:ascii="Times New Roman" w:eastAsia="Times New Roman" w:hAnsi="Times New Roman" w:cs="Times New Roman"/>
          <w:lang w:val="fr-FR" w:eastAsia="ro-RO"/>
        </w:rPr>
        <w:t>muncitor</w:t>
      </w:r>
      <w:proofErr w:type="spellEnd"/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II,III, si VI, care nu se </w:t>
      </w:r>
      <w:proofErr w:type="spellStart"/>
      <w:r w:rsidR="000F2B44">
        <w:rPr>
          <w:rFonts w:ascii="Times New Roman" w:eastAsia="Times New Roman" w:hAnsi="Times New Roman" w:cs="Times New Roman"/>
          <w:lang w:val="fr-FR" w:eastAsia="ro-RO"/>
        </w:rPr>
        <w:t>regăsesc</w:t>
      </w:r>
      <w:proofErr w:type="spellEnd"/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0F2B44">
        <w:rPr>
          <w:rFonts w:ascii="Times New Roman" w:eastAsia="Times New Roman" w:hAnsi="Times New Roman" w:cs="Times New Roman"/>
          <w:lang w:val="fr-FR" w:eastAsia="ro-RO"/>
        </w:rPr>
        <w:t>în</w:t>
      </w:r>
      <w:proofErr w:type="spellEnd"/>
      <w:r w:rsidR="000F2B44">
        <w:rPr>
          <w:rFonts w:ascii="Times New Roman" w:eastAsia="Times New Roman" w:hAnsi="Times New Roman" w:cs="Times New Roman"/>
          <w:lang w:val="fr-FR" w:eastAsia="ro-RO"/>
        </w:rPr>
        <w:t xml:space="preserve"> H.C.L.nr.106/2017</w:t>
      </w: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,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conform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Anexelor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0F2B44">
        <w:rPr>
          <w:rFonts w:ascii="Times New Roman" w:eastAsia="Times New Roman" w:hAnsi="Times New Roman" w:cs="Times New Roman"/>
          <w:lang w:val="fr-FR" w:eastAsia="ro-RO"/>
        </w:rPr>
        <w:t>1</w:t>
      </w:r>
      <w:r w:rsidRPr="00C0144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0F2B44">
        <w:rPr>
          <w:rFonts w:ascii="Times New Roman" w:eastAsia="Times New Roman" w:hAnsi="Times New Roman" w:cs="Times New Roman"/>
          <w:lang w:val="fr-FR" w:eastAsia="ro-RO"/>
        </w:rPr>
        <w:t>2</w:t>
      </w:r>
      <w:r w:rsidRPr="00C0144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care fac parte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integrantă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din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prezenta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hotărâre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> </w:t>
      </w:r>
      <w:r>
        <w:rPr>
          <w:rFonts w:ascii="Times New Roman" w:eastAsia="Times New Roman" w:hAnsi="Times New Roman" w:cs="Times New Roman"/>
          <w:lang w:val="fr-FR" w:eastAsia="ro-RO"/>
        </w:rPr>
        <w:t>.</w:t>
      </w: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   </w:t>
      </w:r>
      <w:r>
        <w:rPr>
          <w:rFonts w:ascii="Times New Roman" w:eastAsia="Times New Roman" w:hAnsi="Times New Roman" w:cs="Times New Roman"/>
          <w:lang w:val="fr-FR" w:eastAsia="ro-RO"/>
        </w:rPr>
        <w:t xml:space="preserve">       </w:t>
      </w:r>
      <w:r w:rsidRPr="00666268">
        <w:rPr>
          <w:rFonts w:ascii="Times New Roman" w:eastAsia="Times New Roman" w:hAnsi="Times New Roman" w:cs="Times New Roman"/>
          <w:b/>
          <w:lang w:val="fr-FR" w:eastAsia="ro-RO"/>
        </w:rPr>
        <w:t>Art .</w:t>
      </w:r>
      <w:r w:rsidR="00090E6F">
        <w:rPr>
          <w:rFonts w:ascii="Times New Roman" w:eastAsia="Times New Roman" w:hAnsi="Times New Roman" w:cs="Times New Roman"/>
          <w:b/>
          <w:lang w:val="fr-FR" w:eastAsia="ro-RO"/>
        </w:rPr>
        <w:t>2</w:t>
      </w:r>
      <w:r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>
        <w:rPr>
          <w:rFonts w:ascii="Times New Roman" w:eastAsia="Times New Roman" w:hAnsi="Times New Roman" w:cs="Times New Roman"/>
          <w:lang w:val="fr-FR" w:eastAsia="ro-RO"/>
        </w:rPr>
        <w:t xml:space="preserve">La data </w:t>
      </w: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intr</w:t>
      </w:r>
      <w:r>
        <w:rPr>
          <w:rFonts w:ascii="Times New Roman" w:eastAsia="Times New Roman" w:hAnsi="Times New Roman" w:cs="Times New Roman"/>
          <w:lang w:val="fr-FR" w:eastAsia="ro-RO"/>
        </w:rPr>
        <w:t>ă</w:t>
      </w:r>
      <w:r w:rsidRPr="00666268">
        <w:rPr>
          <w:rFonts w:ascii="Times New Roman" w:eastAsia="Times New Roman" w:hAnsi="Times New Roman" w:cs="Times New Roman"/>
          <w:lang w:val="fr-FR" w:eastAsia="ro-RO"/>
        </w:rPr>
        <w:t>r</w:t>
      </w:r>
      <w:r>
        <w:rPr>
          <w:rFonts w:ascii="Times New Roman" w:eastAsia="Times New Roman" w:hAnsi="Times New Roman" w:cs="Times New Roman"/>
          <w:lang w:val="fr-FR" w:eastAsia="ro-RO"/>
        </w:rPr>
        <w:t>ii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în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vigoare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a </w:t>
      </w:r>
      <w:proofErr w:type="spellStart"/>
      <w:proofErr w:type="gramStart"/>
      <w:r w:rsidRPr="00666268">
        <w:rPr>
          <w:rFonts w:ascii="Times New Roman" w:eastAsia="Times New Roman" w:hAnsi="Times New Roman" w:cs="Times New Roman"/>
          <w:lang w:val="fr-FR" w:eastAsia="ro-RO"/>
        </w:rPr>
        <w:t>prezentei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,</w:t>
      </w:r>
      <w:proofErr w:type="gram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Hotărârea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Consiliului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 Local  nr.</w:t>
      </w:r>
      <w:r w:rsidR="000F2B44" w:rsidRPr="000F2B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 xml:space="preserve"> </w:t>
      </w:r>
      <w:r w:rsidR="000F2B44" w:rsidRPr="00D96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 xml:space="preserve">176 din 30 septembrie 2024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privind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aprobarea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organigramei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090E6F">
        <w:rPr>
          <w:rFonts w:ascii="Times New Roman" w:eastAsia="Times New Roman" w:hAnsi="Times New Roman" w:cs="Times New Roman"/>
          <w:lang w:val="fr-FR" w:eastAsia="ro-RO"/>
        </w:rPr>
        <w:t>,</w:t>
      </w:r>
      <w:r>
        <w:rPr>
          <w:rFonts w:ascii="Times New Roman" w:eastAsia="Times New Roman" w:hAnsi="Times New Roman" w:cs="Times New Roman"/>
          <w:lang w:val="fr-FR" w:eastAsia="ro-RO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statului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funcții</w:t>
      </w:r>
      <w:proofErr w:type="spellEnd"/>
      <w:r w:rsidR="00090E6F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090E6F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="00090E6F">
        <w:rPr>
          <w:rFonts w:ascii="Times New Roman" w:eastAsia="Times New Roman" w:hAnsi="Times New Roman" w:cs="Times New Roman"/>
          <w:lang w:val="fr-FR" w:eastAsia="ro-RO"/>
        </w:rPr>
        <w:t xml:space="preserve"> a </w:t>
      </w:r>
      <w:proofErr w:type="spellStart"/>
      <w:r w:rsidR="00090E6F">
        <w:rPr>
          <w:rFonts w:ascii="Times New Roman" w:eastAsia="Times New Roman" w:hAnsi="Times New Roman" w:cs="Times New Roman"/>
          <w:lang w:val="fr-FR" w:eastAsia="ro-RO"/>
        </w:rPr>
        <w:t>statului</w:t>
      </w:r>
      <w:proofErr w:type="spellEnd"/>
      <w:r w:rsidR="00090E6F">
        <w:rPr>
          <w:rFonts w:ascii="Times New Roman" w:eastAsia="Times New Roman" w:hAnsi="Times New Roman" w:cs="Times New Roman"/>
          <w:lang w:val="fr-FR" w:eastAsia="ro-RO"/>
        </w:rPr>
        <w:t xml:space="preserve"> nominal</w:t>
      </w:r>
      <w:r>
        <w:rPr>
          <w:rFonts w:ascii="Times New Roman" w:eastAsia="Times New Roman" w:hAnsi="Times New Roman" w:cs="Times New Roman"/>
          <w:lang w:val="fr-FR" w:eastAsia="ro-RO"/>
        </w:rPr>
        <w:t xml:space="preserve"> ale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Aparatului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specialitate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Primarului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Călărași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precum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alte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dispoziții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contrate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abrogă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>.</w:t>
      </w: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   </w:t>
      </w:r>
      <w:r>
        <w:rPr>
          <w:rFonts w:ascii="Times New Roman" w:eastAsia="Times New Roman" w:hAnsi="Times New Roman" w:cs="Times New Roman"/>
          <w:lang w:val="fr-FR" w:eastAsia="ro-RO"/>
        </w:rPr>
        <w:t xml:space="preserve">     </w:t>
      </w: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666268">
        <w:rPr>
          <w:rFonts w:ascii="Times New Roman" w:eastAsia="Times New Roman" w:hAnsi="Times New Roman" w:cs="Times New Roman"/>
          <w:b/>
          <w:lang w:val="fr-FR" w:eastAsia="ro-RO"/>
        </w:rPr>
        <w:t xml:space="preserve">Art. </w:t>
      </w:r>
      <w:r w:rsidR="00090E6F">
        <w:rPr>
          <w:rFonts w:ascii="Times New Roman" w:eastAsia="Times New Roman" w:hAnsi="Times New Roman" w:cs="Times New Roman"/>
          <w:b/>
          <w:lang w:val="fr-FR" w:eastAsia="ro-RO"/>
        </w:rPr>
        <w:t>3</w:t>
      </w:r>
      <w:r w:rsidRPr="00666268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Cu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ducerea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î</w:t>
      </w:r>
      <w:r w:rsidRPr="00666268">
        <w:rPr>
          <w:rFonts w:ascii="Times New Roman" w:eastAsia="Times New Roman" w:hAnsi="Times New Roman" w:cs="Times New Roman"/>
          <w:lang w:val="fr-FR" w:eastAsia="ro-RO"/>
        </w:rPr>
        <w:t>ndeplinire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a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prezentei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hot</w:t>
      </w:r>
      <w:r>
        <w:rPr>
          <w:rFonts w:ascii="Times New Roman" w:eastAsia="Times New Roman" w:hAnsi="Times New Roman" w:cs="Times New Roman"/>
          <w:lang w:val="fr-FR" w:eastAsia="ro-RO"/>
        </w:rPr>
        <w:t>ă</w:t>
      </w:r>
      <w:r w:rsidRPr="00666268">
        <w:rPr>
          <w:rFonts w:ascii="Times New Roman" w:eastAsia="Times New Roman" w:hAnsi="Times New Roman" w:cs="Times New Roman"/>
          <w:lang w:val="fr-FR" w:eastAsia="ro-RO"/>
        </w:rPr>
        <w:t>r</w:t>
      </w:r>
      <w:r>
        <w:rPr>
          <w:rFonts w:ascii="Times New Roman" w:eastAsia="Times New Roman" w:hAnsi="Times New Roman" w:cs="Times New Roman"/>
          <w:lang w:val="fr-FR" w:eastAsia="ro-RO"/>
        </w:rPr>
        <w:t>â</w:t>
      </w:r>
      <w:r w:rsidRPr="00666268">
        <w:rPr>
          <w:rFonts w:ascii="Times New Roman" w:eastAsia="Times New Roman" w:hAnsi="Times New Roman" w:cs="Times New Roman"/>
          <w:lang w:val="fr-FR" w:eastAsia="ro-RO"/>
        </w:rPr>
        <w:t>ri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î</w:t>
      </w:r>
      <w:r w:rsidRPr="00666268">
        <w:rPr>
          <w:rFonts w:ascii="Times New Roman" w:eastAsia="Times New Roman" w:hAnsi="Times New Roman" w:cs="Times New Roman"/>
          <w:lang w:val="fr-FR" w:eastAsia="ro-RO"/>
        </w:rPr>
        <w:t>nsărcinează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Primarul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Călăraşi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prin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aparatul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de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specialitate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34E92">
        <w:rPr>
          <w:rFonts w:ascii="Times New Roman" w:eastAsia="Times New Roman" w:hAnsi="Times New Roman" w:cs="Times New Roman"/>
          <w:lang w:val="fr-FR" w:eastAsia="ro-RO"/>
        </w:rPr>
        <w:t>Serviciul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="00434E92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434E92">
        <w:rPr>
          <w:rFonts w:ascii="Times New Roman" w:eastAsia="Times New Roman" w:hAnsi="Times New Roman" w:cs="Times New Roman"/>
          <w:lang w:eastAsia="ro-RO"/>
        </w:rPr>
        <w:t xml:space="preserve">și </w:t>
      </w:r>
      <w:proofErr w:type="spellStart"/>
      <w:r w:rsidR="00434E92">
        <w:rPr>
          <w:rFonts w:ascii="Times New Roman" w:eastAsia="Times New Roman" w:hAnsi="Times New Roman" w:cs="Times New Roman"/>
          <w:lang w:eastAsia="ro-RO"/>
        </w:rPr>
        <w:t>Mentenanță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>.</w:t>
      </w: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666268">
        <w:rPr>
          <w:rFonts w:ascii="Times New Roman" w:eastAsia="Times New Roman" w:hAnsi="Times New Roman" w:cs="Times New Roman"/>
          <w:lang w:val="fr-FR" w:eastAsia="ro-RO"/>
        </w:rPr>
        <w:tab/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Secretarul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general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al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Calarasi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va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asigura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comunicarea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prezentei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celor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interesati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.   </w:t>
      </w:r>
    </w:p>
    <w:p w:rsidR="00990F5F" w:rsidRDefault="00990F5F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Default="00990F5F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9218C5" w:rsidRDefault="009218C5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666268" w:rsidRDefault="00990F5F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666268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o-RO"/>
        </w:rPr>
      </w:pPr>
      <w:r w:rsidRPr="00666268">
        <w:rPr>
          <w:rFonts w:ascii="Times New Roman" w:eastAsia="Times New Roman" w:hAnsi="Times New Roman" w:cs="Times New Roman"/>
          <w:b/>
          <w:lang w:eastAsia="ro-RO"/>
        </w:rPr>
        <w:t>INITIATOR,</w:t>
      </w:r>
    </w:p>
    <w:p w:rsidR="00990F5F" w:rsidRPr="00666268" w:rsidRDefault="00990F5F" w:rsidP="00990F5F">
      <w:pPr>
        <w:tabs>
          <w:tab w:val="left" w:pos="2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 w:rsidRPr="00666268">
        <w:rPr>
          <w:rFonts w:ascii="Times New Roman" w:eastAsia="Times New Roman" w:hAnsi="Times New Roman" w:cs="Times New Roman"/>
          <w:b/>
          <w:lang w:eastAsia="ro-RO"/>
        </w:rPr>
        <w:t>PRIMAR,</w:t>
      </w:r>
    </w:p>
    <w:p w:rsidR="00990F5F" w:rsidRPr="00666268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ro-RO"/>
        </w:rPr>
        <w:t>Ing.Marius</w:t>
      </w:r>
      <w:proofErr w:type="spellEnd"/>
      <w:r>
        <w:rPr>
          <w:rFonts w:ascii="Times New Roman" w:eastAsia="Times New Roman" w:hAnsi="Times New Roman" w:cs="Times New Roman"/>
          <w:b/>
          <w:lang w:eastAsia="ro-RO"/>
        </w:rPr>
        <w:t xml:space="preserve"> – Grigore DULCE</w:t>
      </w:r>
    </w:p>
    <w:p w:rsidR="00990F5F" w:rsidRPr="00666268" w:rsidRDefault="00990F5F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666268">
        <w:rPr>
          <w:rFonts w:ascii="Times New Roman" w:eastAsia="Times New Roman" w:hAnsi="Times New Roman" w:cs="Times New Roman"/>
          <w:b/>
          <w:lang w:eastAsia="ro-RO"/>
        </w:rPr>
        <w:t>Nr.</w:t>
      </w:r>
      <w:r>
        <w:rPr>
          <w:rFonts w:ascii="Times New Roman" w:eastAsia="Times New Roman" w:hAnsi="Times New Roman" w:cs="Times New Roman"/>
          <w:b/>
          <w:lang w:eastAsia="ro-RO"/>
        </w:rPr>
        <w:tab/>
      </w:r>
      <w:r>
        <w:rPr>
          <w:rFonts w:ascii="Times New Roman" w:eastAsia="Times New Roman" w:hAnsi="Times New Roman" w:cs="Times New Roman"/>
          <w:b/>
          <w:lang w:eastAsia="ro-RO"/>
        </w:rPr>
        <w:tab/>
      </w:r>
      <w:r>
        <w:rPr>
          <w:rFonts w:ascii="Times New Roman" w:eastAsia="Times New Roman" w:hAnsi="Times New Roman" w:cs="Times New Roman"/>
          <w:b/>
          <w:lang w:eastAsia="ro-RO"/>
        </w:rPr>
        <w:tab/>
      </w:r>
      <w:r>
        <w:rPr>
          <w:rFonts w:ascii="Times New Roman" w:eastAsia="Times New Roman" w:hAnsi="Times New Roman" w:cs="Times New Roman"/>
          <w:b/>
          <w:lang w:eastAsia="ro-RO"/>
        </w:rPr>
        <w:tab/>
      </w:r>
      <w:r>
        <w:rPr>
          <w:rFonts w:ascii="Times New Roman" w:eastAsia="Times New Roman" w:hAnsi="Times New Roman" w:cs="Times New Roman"/>
          <w:b/>
          <w:lang w:eastAsia="ro-RO"/>
        </w:rPr>
        <w:tab/>
      </w:r>
      <w:r>
        <w:rPr>
          <w:rFonts w:ascii="Times New Roman" w:eastAsia="Times New Roman" w:hAnsi="Times New Roman" w:cs="Times New Roman"/>
          <w:b/>
          <w:lang w:eastAsia="ro-RO"/>
        </w:rPr>
        <w:tab/>
      </w:r>
      <w:r>
        <w:rPr>
          <w:rFonts w:ascii="Times New Roman" w:eastAsia="Times New Roman" w:hAnsi="Times New Roman" w:cs="Times New Roman"/>
          <w:b/>
          <w:lang w:eastAsia="ro-RO"/>
        </w:rPr>
        <w:tab/>
        <w:t xml:space="preserve">                 </w:t>
      </w:r>
      <w:r w:rsidR="003B3822">
        <w:rPr>
          <w:rFonts w:ascii="Times New Roman" w:eastAsia="Times New Roman" w:hAnsi="Times New Roman" w:cs="Times New Roman"/>
          <w:b/>
          <w:lang w:eastAsia="ro-RO"/>
        </w:rPr>
        <w:t xml:space="preserve">         </w:t>
      </w:r>
      <w:r w:rsidR="007B5388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Pr="00666268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7B5388">
        <w:rPr>
          <w:rFonts w:ascii="Times New Roman" w:eastAsia="Times New Roman" w:hAnsi="Times New Roman" w:cs="Times New Roman"/>
          <w:b/>
          <w:lang w:eastAsia="ro-RO"/>
        </w:rPr>
        <w:t>Avizat</w:t>
      </w:r>
    </w:p>
    <w:p w:rsidR="00990F5F" w:rsidRPr="00666268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666268">
        <w:rPr>
          <w:rFonts w:ascii="Times New Roman" w:eastAsia="Times New Roman" w:hAnsi="Times New Roman" w:cs="Times New Roman"/>
          <w:b/>
          <w:lang w:eastAsia="ro-RO"/>
        </w:rPr>
        <w:t xml:space="preserve">Adoptată la Călăraşi                                                       </w:t>
      </w:r>
      <w:r w:rsidR="003B3822">
        <w:rPr>
          <w:rFonts w:ascii="Times New Roman" w:eastAsia="Times New Roman" w:hAnsi="Times New Roman" w:cs="Times New Roman"/>
          <w:b/>
          <w:lang w:eastAsia="ro-RO"/>
        </w:rPr>
        <w:t xml:space="preserve">  </w:t>
      </w:r>
      <w:r w:rsidRPr="00666268">
        <w:rPr>
          <w:rFonts w:ascii="Times New Roman" w:eastAsia="Times New Roman" w:hAnsi="Times New Roman" w:cs="Times New Roman"/>
          <w:b/>
          <w:lang w:eastAsia="ro-RO"/>
        </w:rPr>
        <w:t xml:space="preserve">  Secretar general  municipiu,</w:t>
      </w:r>
    </w:p>
    <w:p w:rsidR="00990F5F" w:rsidRPr="00666268" w:rsidRDefault="00990F5F" w:rsidP="00990F5F">
      <w:pPr>
        <w:tabs>
          <w:tab w:val="left" w:pos="960"/>
        </w:tabs>
        <w:spacing w:after="0" w:line="240" w:lineRule="auto"/>
        <w:ind w:right="472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666268">
        <w:rPr>
          <w:rFonts w:ascii="Times New Roman" w:eastAsia="Times New Roman" w:hAnsi="Times New Roman" w:cs="Times New Roman"/>
          <w:b/>
          <w:lang w:eastAsia="ro-RO"/>
        </w:rPr>
        <w:t xml:space="preserve">Astăzi    </w:t>
      </w:r>
      <w:r w:rsidRPr="00666268">
        <w:rPr>
          <w:rFonts w:ascii="Times New Roman" w:eastAsia="Times New Roman" w:hAnsi="Times New Roman" w:cs="Times New Roman"/>
          <w:b/>
          <w:lang w:eastAsia="ro-RO"/>
        </w:rPr>
        <w:tab/>
      </w:r>
      <w:r w:rsidRPr="00666268">
        <w:rPr>
          <w:rFonts w:ascii="Times New Roman" w:eastAsia="Times New Roman" w:hAnsi="Times New Roman" w:cs="Times New Roman"/>
          <w:b/>
          <w:lang w:eastAsia="ro-RO"/>
        </w:rPr>
        <w:tab/>
      </w:r>
      <w:r w:rsidRPr="00666268">
        <w:rPr>
          <w:rFonts w:ascii="Times New Roman" w:eastAsia="Times New Roman" w:hAnsi="Times New Roman" w:cs="Times New Roman"/>
          <w:b/>
          <w:lang w:eastAsia="ro-RO"/>
        </w:rPr>
        <w:tab/>
      </w:r>
      <w:r w:rsidRPr="00666268">
        <w:rPr>
          <w:rFonts w:ascii="Times New Roman" w:eastAsia="Times New Roman" w:hAnsi="Times New Roman" w:cs="Times New Roman"/>
          <w:b/>
          <w:lang w:eastAsia="ro-RO"/>
        </w:rPr>
        <w:tab/>
      </w:r>
      <w:r w:rsidRPr="00666268">
        <w:rPr>
          <w:rFonts w:ascii="Times New Roman" w:eastAsia="Times New Roman" w:hAnsi="Times New Roman" w:cs="Times New Roman"/>
          <w:b/>
          <w:lang w:eastAsia="ro-RO"/>
        </w:rPr>
        <w:tab/>
      </w:r>
      <w:r w:rsidRPr="00666268">
        <w:rPr>
          <w:rFonts w:ascii="Times New Roman" w:eastAsia="Times New Roman" w:hAnsi="Times New Roman" w:cs="Times New Roman"/>
          <w:b/>
          <w:lang w:eastAsia="ro-RO"/>
        </w:rPr>
        <w:tab/>
        <w:t xml:space="preserve">                 Cs. Jr. Mărgărit Emanuel</w:t>
      </w:r>
      <w:r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Pr="00666268">
        <w:rPr>
          <w:rFonts w:ascii="Times New Roman" w:eastAsia="Times New Roman" w:hAnsi="Times New Roman" w:cs="Times New Roman"/>
          <w:b/>
          <w:lang w:eastAsia="ro-RO"/>
        </w:rPr>
        <w:t>SÂRBU</w:t>
      </w:r>
    </w:p>
    <w:p w:rsidR="00990F5F" w:rsidRDefault="00990F5F" w:rsidP="00990F5F"/>
    <w:p w:rsidR="00A02902" w:rsidRPr="00001DE5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lastRenderedPageBreak/>
        <w:t>PRIMARIA MUNICIPIULUI CALARASI</w:t>
      </w:r>
    </w:p>
    <w:p w:rsidR="00A02902" w:rsidRPr="00001DE5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SERVICIUL</w:t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RESURSE UMANE SALARIZARE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INTEGRITATE ȘI MENTENANȚĂ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NR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.153468/07.10.2024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001DE5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001DE5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  </w:t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Aprob,</w:t>
      </w:r>
    </w:p>
    <w:p w:rsidR="00A02902" w:rsidRPr="00001DE5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 </w:t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Primar,</w:t>
      </w:r>
    </w:p>
    <w:p w:rsidR="00A02902" w:rsidRPr="00001DE5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ab/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Ing. Marius – Grigore DULCE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001DE5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001DE5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Default="00A02902" w:rsidP="00A02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RAPOR</w:t>
      </w:r>
      <w:r w:rsidRPr="00001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T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DE  SPECIALITATE</w:t>
      </w:r>
    </w:p>
    <w:p w:rsidR="00A02902" w:rsidRDefault="00A02902" w:rsidP="00A029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001DE5" w:rsidRDefault="00A02902" w:rsidP="00A02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0D23E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În momentul de față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, organigrama, statul de funcții și regulamentul de organizare și funcționare pentru  Aparatul de specialitate al Primarului Municipiului Călărași sunt aprobate prin Hotărârea Consiliului Local al Municipiului Călărași nr.</w:t>
      </w:r>
      <w:r w:rsidRPr="00D96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 xml:space="preserve">176 din 30 septembrie 2024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privind modificarea și aprobarea Organigramei și a Statului de  funcții .</w:t>
      </w:r>
    </w:p>
    <w:p w:rsidR="00A02902" w:rsidRPr="00D96F42" w:rsidRDefault="00A02902" w:rsidP="00A02902">
      <w:pPr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   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In conformitate cu prevederile art. 476 alin.(2) lit. b), și art. 480 alin.(1),alin.(2) și alin.(3) din  OUG.nr.57/2019  privind Codul administrativ, cu modificările și completările ulterioare, </w:t>
      </w:r>
      <w:r w:rsidRPr="009918B7">
        <w:rPr>
          <w:rFonts w:ascii="Times New Roman" w:hAnsi="Times New Roman" w:cs="Times New Roman"/>
          <w:sz w:val="24"/>
          <w:szCs w:val="24"/>
        </w:rPr>
        <w:t xml:space="preserve">Regulamentului 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>privind organizarea şi desfăşurarea examenului de promovare în clasă a funcţionarilor publici, aprobat prin Ordinul nr</w:t>
      </w:r>
      <w:r>
        <w:rPr>
          <w:rFonts w:ascii="Times New Roman" w:hAnsi="Times New Roman" w:cs="Times New Roman"/>
          <w:bCs/>
          <w:iCs/>
          <w:sz w:val="24"/>
          <w:szCs w:val="24"/>
        </w:rPr>
        <w:t>.1932/2009,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 xml:space="preserve"> modificat prin Ordinul nr. 4763/2012 al Preşedintelui A.N.F.P.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și  a Legii - cadru  nr. 153/2017 privind salarizarea unitară a personalului plătit din fonduri publice , solicităm adoptarea unui nou  stat de </w:t>
      </w:r>
      <w:r>
        <w:rPr>
          <w:rFonts w:ascii="Times New Roman" w:eastAsia="Times New Roman" w:hAnsi="Times New Roman" w:cs="Times New Roman"/>
          <w:lang w:eastAsia="ro-RO"/>
        </w:rPr>
        <w:t>funcții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care să asigure continuitatea serviciului public și să mențină resursele umane in cadrul unui corp profesional in context social, politic, economic si administrativ. </w:t>
      </w:r>
    </w:p>
    <w:p w:rsidR="00A02902" w:rsidRPr="00D96F4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  <w:r w:rsidRPr="00D96F42">
        <w:rPr>
          <w:rFonts w:ascii="Times New Roman" w:eastAsia="Times New Roman" w:hAnsi="Times New Roman" w:cs="Times New Roman"/>
          <w:lang w:eastAsia="ro-RO"/>
        </w:rPr>
        <w:t xml:space="preserve">Pe data de  </w:t>
      </w:r>
      <w:r>
        <w:rPr>
          <w:rFonts w:ascii="Times New Roman" w:eastAsia="Times New Roman" w:hAnsi="Times New Roman" w:cs="Times New Roman"/>
          <w:lang w:eastAsia="ro-RO"/>
        </w:rPr>
        <w:t>10</w:t>
      </w:r>
      <w:r w:rsidRPr="00D96F42">
        <w:rPr>
          <w:rFonts w:ascii="Times New Roman" w:eastAsia="Times New Roman" w:hAnsi="Times New Roman" w:cs="Times New Roman"/>
          <w:lang w:eastAsia="ro-RO"/>
        </w:rPr>
        <w:t>.10.202</w:t>
      </w:r>
      <w:r>
        <w:rPr>
          <w:rFonts w:ascii="Times New Roman" w:eastAsia="Times New Roman" w:hAnsi="Times New Roman" w:cs="Times New Roman"/>
          <w:lang w:eastAsia="ro-RO"/>
        </w:rPr>
        <w:t>4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 Primăria Municipiului Călărași a organizat examen  de promovare în clasă a funcționarilor publici care au absolvit o forma de învățământ superior de lunga sau scurta durata la care s-a înscris </w:t>
      </w:r>
      <w:r>
        <w:rPr>
          <w:rFonts w:ascii="Times New Roman" w:eastAsia="Times New Roman" w:hAnsi="Times New Roman" w:cs="Times New Roman"/>
          <w:lang w:eastAsia="ro-RO"/>
        </w:rPr>
        <w:t>1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funcționar</w:t>
      </w:r>
      <w:r>
        <w:rPr>
          <w:rFonts w:ascii="Times New Roman" w:eastAsia="Times New Roman" w:hAnsi="Times New Roman" w:cs="Times New Roman"/>
          <w:lang w:eastAsia="ro-RO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public. În urma punctajului obținut la examen funcționar</w:t>
      </w:r>
      <w:r>
        <w:rPr>
          <w:rFonts w:ascii="Times New Roman" w:eastAsia="Times New Roman" w:hAnsi="Times New Roman" w:cs="Times New Roman"/>
          <w:lang w:eastAsia="ro-RO"/>
        </w:rPr>
        <w:t>ul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public</w:t>
      </w:r>
      <w:r>
        <w:rPr>
          <w:rFonts w:ascii="Times New Roman" w:eastAsia="Times New Roman" w:hAnsi="Times New Roman" w:cs="Times New Roman"/>
          <w:lang w:eastAsia="ro-RO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a</w:t>
      </w:r>
      <w:r>
        <w:rPr>
          <w:rFonts w:ascii="Times New Roman" w:eastAsia="Times New Roman" w:hAnsi="Times New Roman" w:cs="Times New Roman"/>
          <w:lang w:eastAsia="ro-RO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>fost declarați ,, admi</w:t>
      </w:r>
      <w:r>
        <w:rPr>
          <w:rFonts w:ascii="Times New Roman" w:eastAsia="Times New Roman" w:hAnsi="Times New Roman" w:cs="Times New Roman"/>
          <w:lang w:eastAsia="ro-RO"/>
        </w:rPr>
        <w:t>s</w:t>
      </w:r>
      <w:r w:rsidRPr="00D96F42">
        <w:rPr>
          <w:rFonts w:ascii="Times New Roman" w:eastAsia="Times New Roman" w:hAnsi="Times New Roman" w:cs="Times New Roman"/>
          <w:lang w:eastAsia="ro-RO"/>
        </w:rPr>
        <w:t>,,.</w:t>
      </w:r>
    </w:p>
    <w:p w:rsidR="00A02902" w:rsidRPr="00D96F4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en-US" w:eastAsia="ro-RO"/>
        </w:rPr>
      </w:pPr>
      <w:r w:rsidRPr="00D96F42">
        <w:rPr>
          <w:rFonts w:ascii="Times New Roman" w:eastAsia="Times New Roman" w:hAnsi="Times New Roman" w:cs="Times New Roman"/>
          <w:lang w:eastAsia="ro-RO"/>
        </w:rPr>
        <w:t xml:space="preserve">In conformitate cu prevederile Ordinului Președintelui Agenției Naționale a Funcționarilor Publici nr. 1932/2009 pentru aprobarea Regulamentului privind organizarea și desfășurarea examenului de promovare  în clasă a funcționarilor publici, promovarea funcționarilor publici care au fost admiși la examenul de promovare în clasă se face prin transformarea postului pe care sunt încadrați  într-o funcție publică de execuție de grad profesional asistent din clasa corespunzătoare studiilor absolvite, cu stabilirea salariului în condițiile  prevăzute de Legea – cadru privind salarizarea unitară a personalului plătit din fonduri publice nr. 153/2017, cu modificările ulterioare, astfel </w:t>
      </w:r>
      <w:r w:rsidRPr="00D96F42">
        <w:rPr>
          <w:rFonts w:ascii="Times New Roman" w:eastAsia="Times New Roman" w:hAnsi="Times New Roman" w:cs="Times New Roman"/>
          <w:lang w:val="en-US" w:eastAsia="ro-RO"/>
        </w:rPr>
        <w:t>:</w:t>
      </w:r>
    </w:p>
    <w:p w:rsidR="00A02902" w:rsidRDefault="00A02902" w:rsidP="00A02902">
      <w:pPr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val="en-US" w:eastAsia="ro-RO"/>
        </w:rPr>
        <w:t xml:space="preserve">    </w:t>
      </w:r>
      <w:r w:rsidRPr="00D96F42">
        <w:rPr>
          <w:rFonts w:ascii="Times New Roman" w:eastAsia="Times New Roman" w:hAnsi="Times New Roman" w:cs="Times New Roman"/>
          <w:lang w:val="en-US" w:eastAsia="ro-RO"/>
        </w:rPr>
        <w:t>-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 o funcție publică de</w:t>
      </w:r>
      <w:r w:rsidRPr="00C82653">
        <w:rPr>
          <w:rFonts w:ascii="Times New Roman" w:hAnsi="Times New Roman" w:cs="Times New Roman"/>
          <w:sz w:val="24"/>
          <w:szCs w:val="24"/>
        </w:rPr>
        <w:t xml:space="preserve"> </w:t>
      </w:r>
      <w:r w:rsidRPr="009918B7">
        <w:rPr>
          <w:rFonts w:ascii="Times New Roman" w:hAnsi="Times New Roman" w:cs="Times New Roman"/>
          <w:sz w:val="24"/>
          <w:szCs w:val="24"/>
        </w:rPr>
        <w:t xml:space="preserve">referent, clasa III, grad profesional superior - Compartiment </w:t>
      </w:r>
      <w:r>
        <w:rPr>
          <w:rFonts w:ascii="Times New Roman" w:hAnsi="Times New Roman" w:cs="Times New Roman"/>
          <w:sz w:val="24"/>
          <w:szCs w:val="24"/>
        </w:rPr>
        <w:t xml:space="preserve">Evidența Persoanelor – Serviciul Public Comunitar Local de Evidența Persoanelor </w:t>
      </w:r>
      <w:r>
        <w:rPr>
          <w:rFonts w:ascii="Times New Roman" w:eastAsia="Times New Roman" w:hAnsi="Times New Roman" w:cs="Times New Roman"/>
          <w:lang w:eastAsia="ro-RO"/>
        </w:rPr>
        <w:t>se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transformată în funcție publică de consilier, clasa I, grad profesional asistent</w:t>
      </w:r>
      <w:r>
        <w:rPr>
          <w:rFonts w:ascii="Times New Roman" w:eastAsia="Times New Roman" w:hAnsi="Times New Roman" w:cs="Times New Roman"/>
          <w:lang w:eastAsia="ro-RO"/>
        </w:rPr>
        <w:t>.</w:t>
      </w:r>
    </w:p>
    <w:p w:rsidR="00A02902" w:rsidRDefault="00A02902" w:rsidP="00A0290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    La  Compartiment Patrimoniu – Serviciul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 xml:space="preserve">dministrarea 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 xml:space="preserve">atrimoniului 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 xml:space="preserve">ublic  și 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>rivat</w:t>
      </w:r>
      <w:r w:rsidRPr="007A2B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 xml:space="preserve"> și 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>iaspora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funcția contractuală de muncitor I se  transformă în funcție contractuală de muncitor III.</w:t>
      </w:r>
    </w:p>
    <w:p w:rsidR="00A02902" w:rsidRPr="00D96F42" w:rsidRDefault="00A02902" w:rsidP="00A0290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ompartiment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mpunere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ersoane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izice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ersoane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uridice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menzi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Economică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consilier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I, grad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profesional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asistent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transformă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funcție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consilier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I, grad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profesional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superior.</w:t>
      </w:r>
    </w:p>
    <w:p w:rsidR="00A0290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  <w:r w:rsidRPr="00D96F42">
        <w:rPr>
          <w:rFonts w:ascii="Times New Roman" w:eastAsia="Times New Roman" w:hAnsi="Times New Roman" w:cs="Times New Roman"/>
          <w:lang w:eastAsia="ro-RO"/>
        </w:rPr>
        <w:lastRenderedPageBreak/>
        <w:t>Celelalte funcții publice și contractuale  din statul de funcții al Primăriei Municipiului Călărași rămân neschimbate.</w:t>
      </w:r>
    </w:p>
    <w:p w:rsidR="00A0290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>Deoarece în anexa de stabilire a coeficienților din Hotărârea de Consiliu nr.106/2017  nu au fost stabiliți coeficienții pentru toate gradele  funcției de muncitor se impune stabilirea coeficienților conform nomenclatorului din Legea nr.153/2017, pentru următoarele funcții :</w:t>
      </w:r>
    </w:p>
    <w:p w:rsidR="00A02902" w:rsidRPr="00D96F42" w:rsidRDefault="00A02902" w:rsidP="00A02902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o-RO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1145"/>
        <w:gridCol w:w="1134"/>
        <w:gridCol w:w="594"/>
        <w:gridCol w:w="17"/>
        <w:gridCol w:w="578"/>
        <w:gridCol w:w="582"/>
        <w:gridCol w:w="29"/>
        <w:gridCol w:w="553"/>
        <w:gridCol w:w="582"/>
        <w:gridCol w:w="29"/>
        <w:gridCol w:w="553"/>
        <w:gridCol w:w="582"/>
        <w:gridCol w:w="29"/>
        <w:gridCol w:w="553"/>
        <w:gridCol w:w="582"/>
        <w:gridCol w:w="29"/>
        <w:gridCol w:w="553"/>
        <w:gridCol w:w="582"/>
        <w:gridCol w:w="29"/>
        <w:gridCol w:w="553"/>
      </w:tblGrid>
      <w:tr w:rsidR="00A02902" w:rsidRPr="00BE6337" w:rsidTr="00F41AF6">
        <w:trPr>
          <w:trHeight w:val="255"/>
        </w:trPr>
        <w:tc>
          <w:tcPr>
            <w:tcW w:w="1145" w:type="dxa"/>
            <w:vMerge w:val="restart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Denumire funcție</w:t>
            </w:r>
          </w:p>
        </w:tc>
        <w:tc>
          <w:tcPr>
            <w:tcW w:w="1134" w:type="dxa"/>
            <w:vMerge w:val="restart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Nivelul studiilor</w:t>
            </w:r>
          </w:p>
        </w:tc>
        <w:tc>
          <w:tcPr>
            <w:tcW w:w="1189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Grad 0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1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2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3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4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5</w:t>
            </w:r>
          </w:p>
        </w:tc>
      </w:tr>
      <w:tr w:rsidR="00A02902" w:rsidRPr="00BE6337" w:rsidTr="00F41AF6">
        <w:trPr>
          <w:trHeight w:val="255"/>
        </w:trPr>
        <w:tc>
          <w:tcPr>
            <w:tcW w:w="1145" w:type="dxa"/>
            <w:vMerge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1134" w:type="dxa"/>
            <w:vMerge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78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</w:tr>
      <w:tr w:rsidR="00A02902" w:rsidRPr="00BE6337" w:rsidTr="00F41AF6">
        <w:tc>
          <w:tcPr>
            <w:tcW w:w="9288" w:type="dxa"/>
            <w:gridSpan w:val="20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Funcții contractuale de execuție</w:t>
            </w:r>
          </w:p>
        </w:tc>
      </w:tr>
      <w:tr w:rsidR="00A02902" w:rsidRPr="00BE6337" w:rsidTr="00F41AF6">
        <w:tc>
          <w:tcPr>
            <w:tcW w:w="1145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Muncitor II</w:t>
            </w:r>
          </w:p>
        </w:tc>
        <w:tc>
          <w:tcPr>
            <w:tcW w:w="1134" w:type="dxa"/>
          </w:tcPr>
          <w:p w:rsidR="00A02902" w:rsidRPr="00BE6337" w:rsidRDefault="00A02902" w:rsidP="00F41AF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</w:t>
            </w:r>
          </w:p>
        </w:tc>
        <w:tc>
          <w:tcPr>
            <w:tcW w:w="594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1.75</w:t>
            </w:r>
          </w:p>
        </w:tc>
        <w:tc>
          <w:tcPr>
            <w:tcW w:w="595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1,87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1,96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2,05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2,10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2.15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</w:tr>
      <w:tr w:rsidR="00A02902" w:rsidRPr="00BE6337" w:rsidTr="00F41AF6">
        <w:tc>
          <w:tcPr>
            <w:tcW w:w="1145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Muncitor II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</w:t>
            </w:r>
          </w:p>
        </w:tc>
        <w:tc>
          <w:tcPr>
            <w:tcW w:w="1134" w:type="dxa"/>
          </w:tcPr>
          <w:p w:rsidR="00A02902" w:rsidRPr="00BE6337" w:rsidRDefault="00A02902" w:rsidP="00F41AF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</w:t>
            </w:r>
          </w:p>
        </w:tc>
        <w:tc>
          <w:tcPr>
            <w:tcW w:w="594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1,70</w:t>
            </w:r>
          </w:p>
        </w:tc>
        <w:tc>
          <w:tcPr>
            <w:tcW w:w="595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1,81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1,90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1,99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2,03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2,08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</w:tr>
      <w:tr w:rsidR="00A02902" w:rsidRPr="00BE6337" w:rsidTr="00F41AF6">
        <w:tc>
          <w:tcPr>
            <w:tcW w:w="1145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Muncitor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IV</w:t>
            </w:r>
          </w:p>
        </w:tc>
        <w:tc>
          <w:tcPr>
            <w:tcW w:w="1134" w:type="dxa"/>
          </w:tcPr>
          <w:p w:rsidR="00A02902" w:rsidRPr="00BE6337" w:rsidRDefault="00A02902" w:rsidP="00F41AF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</w:t>
            </w:r>
          </w:p>
        </w:tc>
        <w:tc>
          <w:tcPr>
            <w:tcW w:w="594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1,65</w:t>
            </w:r>
          </w:p>
        </w:tc>
        <w:tc>
          <w:tcPr>
            <w:tcW w:w="595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1,76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1,84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1,93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1,97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2,01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</w:tr>
    </w:tbl>
    <w:p w:rsidR="00A02902" w:rsidRPr="00BE6337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o-RO"/>
        </w:rPr>
      </w:pPr>
    </w:p>
    <w:p w:rsidR="00A0290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</w:p>
    <w:p w:rsidR="00A0290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A02902" w:rsidRPr="00DF01F8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A02902" w:rsidRPr="00ED2A3E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2A3E">
        <w:rPr>
          <w:rFonts w:ascii="Times New Roman" w:hAnsi="Times New Roman" w:cs="Times New Roman"/>
        </w:rPr>
        <w:t xml:space="preserve">       Salarizarea pentru</w:t>
      </w:r>
      <w:r>
        <w:rPr>
          <w:rFonts w:ascii="Times New Roman" w:hAnsi="Times New Roman" w:cs="Times New Roman"/>
        </w:rPr>
        <w:t xml:space="preserve"> celelalte </w:t>
      </w:r>
      <w:r w:rsidRPr="00ED2A3E">
        <w:rPr>
          <w:rFonts w:ascii="Times New Roman" w:hAnsi="Times New Roman" w:cs="Times New Roman"/>
        </w:rPr>
        <w:t xml:space="preserve"> funcții</w:t>
      </w:r>
      <w:r>
        <w:rPr>
          <w:rFonts w:ascii="Times New Roman" w:hAnsi="Times New Roman" w:cs="Times New Roman"/>
        </w:rPr>
        <w:t xml:space="preserve"> </w:t>
      </w:r>
      <w:r w:rsidRPr="00ED2A3E">
        <w:rPr>
          <w:rFonts w:ascii="Times New Roman" w:hAnsi="Times New Roman" w:cs="Times New Roman"/>
        </w:rPr>
        <w:t xml:space="preserve"> publice și contractuale  din cadrul Aparatului de specialitate al primarului  se va face conform  anexelor Hotărârii Consiliului Local 106/2017. </w:t>
      </w:r>
    </w:p>
    <w:p w:rsidR="00A02902" w:rsidRPr="00ED2A3E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 </w:t>
      </w:r>
      <w:r w:rsidRPr="00ED2A3E">
        <w:rPr>
          <w:rFonts w:ascii="Times New Roman" w:eastAsia="Times New Roman" w:hAnsi="Times New Roman" w:cs="Times New Roman"/>
          <w:color w:val="000000"/>
          <w:lang w:eastAsia="ro-RO"/>
        </w:rPr>
        <w:t>Structura totală a aparatului de specialitate va cuprinde 207 posturi din care 174 funcţii publice</w:t>
      </w:r>
      <w:r>
        <w:rPr>
          <w:rFonts w:ascii="Times New Roman" w:eastAsia="Times New Roman" w:hAnsi="Times New Roman" w:cs="Times New Roman"/>
          <w:color w:val="000000"/>
          <w:lang w:eastAsia="ro-RO"/>
        </w:rPr>
        <w:t>,</w:t>
      </w:r>
      <w:r w:rsidRPr="00ED2A3E">
        <w:rPr>
          <w:rFonts w:ascii="Times New Roman" w:eastAsia="Times New Roman" w:hAnsi="Times New Roman" w:cs="Times New Roman"/>
          <w:color w:val="000000"/>
          <w:lang w:eastAsia="ro-RO"/>
        </w:rPr>
        <w:t xml:space="preserve"> 30 de funcții contractuale și 3 funcții de demnitate publică.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ED2A3E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Având în vedere cele prezentate vă rog să analizați și să supuneți aprobării Consiliului Local statul de funcții  și statul de personal pentru Aparatul de specialitate al primarului .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</w:p>
    <w:p w:rsidR="00A02902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A02902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A02902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A02902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A02902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Serviciul Resurse Umane Salarizare 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        Integritate și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lang w:eastAsia="ro-RO"/>
        </w:rPr>
        <w:t>Mentenanță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                                                  Direcția Economică                                                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              Stoica Doina                                                                          Nae Valentina                                                                       </w:t>
      </w:r>
    </w:p>
    <w:p w:rsidR="00A02902" w:rsidRDefault="00A02902" w:rsidP="00A02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A02902" w:rsidRDefault="00A02902" w:rsidP="00A02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A02902" w:rsidRDefault="00A02902" w:rsidP="00A02902">
      <w:pPr>
        <w:rPr>
          <w:rFonts w:ascii="Times New Roman" w:hAnsi="Times New Roman" w:cs="Times New Roman"/>
        </w:rPr>
      </w:pPr>
    </w:p>
    <w:p w:rsidR="00A02902" w:rsidRDefault="00A02902" w:rsidP="00A02902">
      <w:pPr>
        <w:rPr>
          <w:rFonts w:ascii="Times New Roman" w:hAnsi="Times New Roman" w:cs="Times New Roman"/>
        </w:rPr>
      </w:pPr>
    </w:p>
    <w:p w:rsidR="00A02902" w:rsidRDefault="00A02902" w:rsidP="00A02902">
      <w:pPr>
        <w:rPr>
          <w:rFonts w:ascii="Times New Roman" w:hAnsi="Times New Roman" w:cs="Times New Roman"/>
        </w:rPr>
      </w:pPr>
    </w:p>
    <w:p w:rsidR="00A02902" w:rsidRDefault="00A02902" w:rsidP="00A02902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Direcția Juridică și Administrație Locală                </w:t>
      </w:r>
      <w:r w:rsidRPr="003C35EF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Compartiment Cancelarie Consiliul Local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Cs.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lang w:eastAsia="ro-RO"/>
        </w:rPr>
        <w:t>Jr.Ștefan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Marian - Răzvan                                                 Zane Diana</w:t>
      </w:r>
    </w:p>
    <w:p w:rsidR="00A02902" w:rsidRPr="00ED6AEF" w:rsidRDefault="00A02902" w:rsidP="00A029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              </w:t>
      </w:r>
    </w:p>
    <w:p w:rsidR="00541641" w:rsidRDefault="00541641"/>
    <w:p w:rsidR="00A02902" w:rsidRDefault="00A02902"/>
    <w:p w:rsidR="00A02902" w:rsidRDefault="00A02902"/>
    <w:p w:rsidR="00A02902" w:rsidRDefault="00A02902"/>
    <w:p w:rsidR="00A02902" w:rsidRDefault="00A02902"/>
    <w:p w:rsidR="00A02902" w:rsidRDefault="00A02902"/>
    <w:p w:rsidR="00A02902" w:rsidRDefault="00A02902"/>
    <w:p w:rsidR="00A02902" w:rsidRDefault="00A02902"/>
    <w:p w:rsidR="00A02902" w:rsidRDefault="00A02902"/>
    <w:p w:rsidR="00A02902" w:rsidRDefault="00A02902"/>
    <w:p w:rsidR="00A02902" w:rsidRPr="006C38F4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C38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PRIMARIA MUNICIPIULUI CALARASI</w:t>
      </w:r>
    </w:p>
    <w:p w:rsidR="00A02902" w:rsidRPr="006C38F4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C38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Nr.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153466/07.10.2024</w:t>
      </w:r>
    </w:p>
    <w:p w:rsidR="00A02902" w:rsidRPr="006C38F4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6C38F4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6C38F4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6C38F4" w:rsidRDefault="00A02902" w:rsidP="00A02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C38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REFERAT DE APROBARE</w:t>
      </w:r>
    </w:p>
    <w:p w:rsidR="00A02902" w:rsidRDefault="00A02902" w:rsidP="00A02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6C38F4" w:rsidRDefault="00A02902" w:rsidP="00A02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D95C38" w:rsidRDefault="00A02902" w:rsidP="00A02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C38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Privind aprobarea statul de funcții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,</w:t>
      </w:r>
      <w:r w:rsidRPr="006C38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a statului de personal ale aparatului  de specialitate al primarului </w:t>
      </w:r>
      <w:proofErr w:type="spellStart"/>
      <w:r w:rsidRPr="00D95C38">
        <w:rPr>
          <w:rFonts w:ascii="Times New Roman" w:eastAsia="Times New Roman" w:hAnsi="Times New Roman" w:cs="Times New Roman"/>
          <w:b/>
          <w:lang w:val="fr-FR" w:eastAsia="ro-RO"/>
        </w:rPr>
        <w:t>și</w:t>
      </w:r>
      <w:proofErr w:type="spellEnd"/>
      <w:r w:rsidRPr="00D95C38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95C38">
        <w:rPr>
          <w:rFonts w:ascii="Times New Roman" w:eastAsia="Times New Roman" w:hAnsi="Times New Roman" w:cs="Times New Roman"/>
          <w:b/>
          <w:lang w:val="fr-FR" w:eastAsia="ro-RO"/>
        </w:rPr>
        <w:t>coeficienții</w:t>
      </w:r>
      <w:proofErr w:type="spellEnd"/>
      <w:r w:rsidRPr="00D95C38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95C38">
        <w:rPr>
          <w:rFonts w:ascii="Times New Roman" w:eastAsia="Times New Roman" w:hAnsi="Times New Roman" w:cs="Times New Roman"/>
          <w:b/>
          <w:lang w:val="fr-FR" w:eastAsia="ro-RO"/>
        </w:rPr>
        <w:t>pentru</w:t>
      </w:r>
      <w:proofErr w:type="spellEnd"/>
      <w:r w:rsidRPr="00D95C38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95C38">
        <w:rPr>
          <w:rFonts w:ascii="Times New Roman" w:eastAsia="Times New Roman" w:hAnsi="Times New Roman" w:cs="Times New Roman"/>
          <w:b/>
          <w:lang w:val="fr-FR" w:eastAsia="ro-RO"/>
        </w:rPr>
        <w:t>funcțiile</w:t>
      </w:r>
      <w:proofErr w:type="spellEnd"/>
      <w:r w:rsidRPr="00D95C38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95C38">
        <w:rPr>
          <w:rFonts w:ascii="Times New Roman" w:eastAsia="Times New Roman" w:hAnsi="Times New Roman" w:cs="Times New Roman"/>
          <w:b/>
          <w:lang w:val="fr-FR" w:eastAsia="ro-RO"/>
        </w:rPr>
        <w:t>contractuale</w:t>
      </w:r>
      <w:proofErr w:type="spellEnd"/>
      <w:r w:rsidRPr="00D95C38">
        <w:rPr>
          <w:rFonts w:ascii="Times New Roman" w:eastAsia="Times New Roman" w:hAnsi="Times New Roman" w:cs="Times New Roman"/>
          <w:b/>
          <w:lang w:val="fr-FR" w:eastAsia="ro-RO"/>
        </w:rPr>
        <w:t xml:space="preserve"> de </w:t>
      </w:r>
      <w:proofErr w:type="spellStart"/>
      <w:r w:rsidRPr="00D95C38">
        <w:rPr>
          <w:rFonts w:ascii="Times New Roman" w:eastAsia="Times New Roman" w:hAnsi="Times New Roman" w:cs="Times New Roman"/>
          <w:b/>
          <w:lang w:val="fr-FR" w:eastAsia="ro-RO"/>
        </w:rPr>
        <w:t>muncitor</w:t>
      </w:r>
      <w:proofErr w:type="spellEnd"/>
      <w:r w:rsidRPr="00D95C38">
        <w:rPr>
          <w:rFonts w:ascii="Times New Roman" w:eastAsia="Times New Roman" w:hAnsi="Times New Roman" w:cs="Times New Roman"/>
          <w:b/>
          <w:lang w:val="fr-FR" w:eastAsia="ro-RO"/>
        </w:rPr>
        <w:t xml:space="preserve"> II,III, si VI, care nu se </w:t>
      </w:r>
      <w:proofErr w:type="spellStart"/>
      <w:r w:rsidRPr="00D95C38">
        <w:rPr>
          <w:rFonts w:ascii="Times New Roman" w:eastAsia="Times New Roman" w:hAnsi="Times New Roman" w:cs="Times New Roman"/>
          <w:b/>
          <w:lang w:val="fr-FR" w:eastAsia="ro-RO"/>
        </w:rPr>
        <w:t>regăsesc</w:t>
      </w:r>
      <w:proofErr w:type="spellEnd"/>
      <w:r w:rsidRPr="00D95C38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95C38">
        <w:rPr>
          <w:rFonts w:ascii="Times New Roman" w:eastAsia="Times New Roman" w:hAnsi="Times New Roman" w:cs="Times New Roman"/>
          <w:b/>
          <w:lang w:val="fr-FR" w:eastAsia="ro-RO"/>
        </w:rPr>
        <w:t>în</w:t>
      </w:r>
      <w:proofErr w:type="spellEnd"/>
      <w:r w:rsidRPr="00D95C38">
        <w:rPr>
          <w:rFonts w:ascii="Times New Roman" w:eastAsia="Times New Roman" w:hAnsi="Times New Roman" w:cs="Times New Roman"/>
          <w:b/>
          <w:lang w:val="fr-FR" w:eastAsia="ro-RO"/>
        </w:rPr>
        <w:t xml:space="preserve"> H.C.L.nr.106/2017</w:t>
      </w:r>
    </w:p>
    <w:p w:rsidR="00A02902" w:rsidRPr="006C38F4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6C38F4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Pr="006C38F4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0D23E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În momentul de față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, organigrama, statul de funcții și regulamentul de organizare și funcționare pentru  Aparatul de specialitate al Primarului Municipiului Călărași sunt aprobate prin Hotărârea Consiliului Local al Municipiului Călărași nr.</w:t>
      </w:r>
      <w:r w:rsidRPr="00D96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 xml:space="preserve">176 din 30 septembrie 2024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privind modificarea și aprobarea Organigramei și a Statului de  funcții .</w:t>
      </w:r>
    </w:p>
    <w:p w:rsidR="00A02902" w:rsidRPr="00D96F42" w:rsidRDefault="00A02902" w:rsidP="00A02902">
      <w:pPr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   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In conformitate cu prevederile art. 476 alin.(2) lit. b), și art. 480 alin.(1),alin.(2) și alin.(3) din  OUG.nr.57/2019  privind Codul administrativ, cu modificările și completările ulterioare, </w:t>
      </w:r>
      <w:r w:rsidRPr="009918B7">
        <w:rPr>
          <w:rFonts w:ascii="Times New Roman" w:hAnsi="Times New Roman" w:cs="Times New Roman"/>
          <w:sz w:val="24"/>
          <w:szCs w:val="24"/>
        </w:rPr>
        <w:t xml:space="preserve">Regulamentului 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>privind organizarea şi desfăşurarea examenului de promovare în clasă a funcţionarilor publici, aprobat prin Ordinul nr</w:t>
      </w:r>
      <w:r>
        <w:rPr>
          <w:rFonts w:ascii="Times New Roman" w:hAnsi="Times New Roman" w:cs="Times New Roman"/>
          <w:bCs/>
          <w:iCs/>
          <w:sz w:val="24"/>
          <w:szCs w:val="24"/>
        </w:rPr>
        <w:t>.1932/2009,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 xml:space="preserve"> modificat prin Ordinul nr. 4763/2012 al Preşedintelui A.N.F.P.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și  a Legii - cadru  nr. 153/2017 privind salarizarea unitară a personalului plătit din fonduri publice , solicităm adoptarea unui nou  stat de </w:t>
      </w:r>
      <w:r>
        <w:rPr>
          <w:rFonts w:ascii="Times New Roman" w:eastAsia="Times New Roman" w:hAnsi="Times New Roman" w:cs="Times New Roman"/>
          <w:lang w:eastAsia="ro-RO"/>
        </w:rPr>
        <w:t>funcții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care să asigure continuitatea serviciului public și să mențină resursele umane in cadrul unui corp profesional in context social, politic, economic si administrativ. </w:t>
      </w:r>
    </w:p>
    <w:p w:rsidR="00A02902" w:rsidRPr="00D96F4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  <w:r w:rsidRPr="00D96F42">
        <w:rPr>
          <w:rFonts w:ascii="Times New Roman" w:eastAsia="Times New Roman" w:hAnsi="Times New Roman" w:cs="Times New Roman"/>
          <w:lang w:eastAsia="ro-RO"/>
        </w:rPr>
        <w:t xml:space="preserve">Pe data de  </w:t>
      </w:r>
      <w:r>
        <w:rPr>
          <w:rFonts w:ascii="Times New Roman" w:eastAsia="Times New Roman" w:hAnsi="Times New Roman" w:cs="Times New Roman"/>
          <w:lang w:eastAsia="ro-RO"/>
        </w:rPr>
        <w:t>10</w:t>
      </w:r>
      <w:r w:rsidRPr="00D96F42">
        <w:rPr>
          <w:rFonts w:ascii="Times New Roman" w:eastAsia="Times New Roman" w:hAnsi="Times New Roman" w:cs="Times New Roman"/>
          <w:lang w:eastAsia="ro-RO"/>
        </w:rPr>
        <w:t>.10.202</w:t>
      </w:r>
      <w:r>
        <w:rPr>
          <w:rFonts w:ascii="Times New Roman" w:eastAsia="Times New Roman" w:hAnsi="Times New Roman" w:cs="Times New Roman"/>
          <w:lang w:eastAsia="ro-RO"/>
        </w:rPr>
        <w:t>4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 Primăria Municipiului Călărași a organizat examen  de promovare în clasă a funcționarilor publici care au absolvit o forma de învățământ superior de lunga sau scurta durata la care s-a înscris </w:t>
      </w:r>
      <w:r>
        <w:rPr>
          <w:rFonts w:ascii="Times New Roman" w:eastAsia="Times New Roman" w:hAnsi="Times New Roman" w:cs="Times New Roman"/>
          <w:lang w:eastAsia="ro-RO"/>
        </w:rPr>
        <w:t>1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funcționar</w:t>
      </w:r>
      <w:r>
        <w:rPr>
          <w:rFonts w:ascii="Times New Roman" w:eastAsia="Times New Roman" w:hAnsi="Times New Roman" w:cs="Times New Roman"/>
          <w:lang w:eastAsia="ro-RO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public. În urma punctajului obținut la examen funcționar</w:t>
      </w:r>
      <w:r>
        <w:rPr>
          <w:rFonts w:ascii="Times New Roman" w:eastAsia="Times New Roman" w:hAnsi="Times New Roman" w:cs="Times New Roman"/>
          <w:lang w:eastAsia="ro-RO"/>
        </w:rPr>
        <w:t>ul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public</w:t>
      </w:r>
      <w:r>
        <w:rPr>
          <w:rFonts w:ascii="Times New Roman" w:eastAsia="Times New Roman" w:hAnsi="Times New Roman" w:cs="Times New Roman"/>
          <w:lang w:eastAsia="ro-RO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a</w:t>
      </w:r>
      <w:r>
        <w:rPr>
          <w:rFonts w:ascii="Times New Roman" w:eastAsia="Times New Roman" w:hAnsi="Times New Roman" w:cs="Times New Roman"/>
          <w:lang w:eastAsia="ro-RO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>fost declarați ,, admi</w:t>
      </w:r>
      <w:r>
        <w:rPr>
          <w:rFonts w:ascii="Times New Roman" w:eastAsia="Times New Roman" w:hAnsi="Times New Roman" w:cs="Times New Roman"/>
          <w:lang w:eastAsia="ro-RO"/>
        </w:rPr>
        <w:t>s</w:t>
      </w:r>
      <w:r w:rsidRPr="00D96F42">
        <w:rPr>
          <w:rFonts w:ascii="Times New Roman" w:eastAsia="Times New Roman" w:hAnsi="Times New Roman" w:cs="Times New Roman"/>
          <w:lang w:eastAsia="ro-RO"/>
        </w:rPr>
        <w:t>,,.</w:t>
      </w:r>
    </w:p>
    <w:p w:rsidR="00A02902" w:rsidRPr="00D96F4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en-US" w:eastAsia="ro-RO"/>
        </w:rPr>
      </w:pPr>
      <w:r w:rsidRPr="00D96F42">
        <w:rPr>
          <w:rFonts w:ascii="Times New Roman" w:eastAsia="Times New Roman" w:hAnsi="Times New Roman" w:cs="Times New Roman"/>
          <w:lang w:eastAsia="ro-RO"/>
        </w:rPr>
        <w:t xml:space="preserve">In conformitate cu prevederile Ordinului Președintelui Agenției Naționale a Funcționarilor Publici nr. 1932/2009 pentru aprobarea Regulamentului privind organizarea și desfășurarea examenului de promovare  în clasă a funcționarilor publici, promovarea funcționarilor publici care au fost admiși la examenul de promovare în clasă se face prin transformarea postului pe care sunt încadrați  într-o funcție publică de execuție de grad profesional asistent din clasa corespunzătoare studiilor absolvite, cu stabilirea salariului în condițiile  prevăzute de Legea – cadru privind salarizarea unitară a personalului plătit din fonduri publice nr. 153/2017, cu modificările ulterioare, astfel </w:t>
      </w:r>
      <w:r w:rsidRPr="00D96F42">
        <w:rPr>
          <w:rFonts w:ascii="Times New Roman" w:eastAsia="Times New Roman" w:hAnsi="Times New Roman" w:cs="Times New Roman"/>
          <w:lang w:val="en-US" w:eastAsia="ro-RO"/>
        </w:rPr>
        <w:t>:</w:t>
      </w:r>
    </w:p>
    <w:p w:rsidR="00A02902" w:rsidRDefault="00A02902" w:rsidP="00A02902">
      <w:pPr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val="en-US" w:eastAsia="ro-RO"/>
        </w:rPr>
        <w:t xml:space="preserve">    </w:t>
      </w:r>
      <w:r w:rsidRPr="00D96F42">
        <w:rPr>
          <w:rFonts w:ascii="Times New Roman" w:eastAsia="Times New Roman" w:hAnsi="Times New Roman" w:cs="Times New Roman"/>
          <w:lang w:val="en-US" w:eastAsia="ro-RO"/>
        </w:rPr>
        <w:t>-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 o funcție publică de</w:t>
      </w:r>
      <w:r w:rsidRPr="00C82653">
        <w:rPr>
          <w:rFonts w:ascii="Times New Roman" w:hAnsi="Times New Roman" w:cs="Times New Roman"/>
          <w:sz w:val="24"/>
          <w:szCs w:val="24"/>
        </w:rPr>
        <w:t xml:space="preserve"> </w:t>
      </w:r>
      <w:r w:rsidRPr="009918B7">
        <w:rPr>
          <w:rFonts w:ascii="Times New Roman" w:hAnsi="Times New Roman" w:cs="Times New Roman"/>
          <w:sz w:val="24"/>
          <w:szCs w:val="24"/>
        </w:rPr>
        <w:t xml:space="preserve">referent, clasa III, grad profesional superior - Compartiment </w:t>
      </w:r>
      <w:r>
        <w:rPr>
          <w:rFonts w:ascii="Times New Roman" w:hAnsi="Times New Roman" w:cs="Times New Roman"/>
          <w:sz w:val="24"/>
          <w:szCs w:val="24"/>
        </w:rPr>
        <w:t xml:space="preserve">Evidența Persoanelor – Serviciul Public Comunitar Local de Evidența Persoanelor </w:t>
      </w:r>
      <w:r>
        <w:rPr>
          <w:rFonts w:ascii="Times New Roman" w:eastAsia="Times New Roman" w:hAnsi="Times New Roman" w:cs="Times New Roman"/>
          <w:lang w:eastAsia="ro-RO"/>
        </w:rPr>
        <w:t>se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 transformată în funcție publică de consilier, clasa I, grad profesional asistent</w:t>
      </w:r>
      <w:r>
        <w:rPr>
          <w:rFonts w:ascii="Times New Roman" w:eastAsia="Times New Roman" w:hAnsi="Times New Roman" w:cs="Times New Roman"/>
          <w:lang w:eastAsia="ro-RO"/>
        </w:rPr>
        <w:t>.</w:t>
      </w:r>
    </w:p>
    <w:p w:rsidR="00A02902" w:rsidRDefault="00A02902" w:rsidP="00A0290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ro-RO"/>
        </w:rPr>
        <w:lastRenderedPageBreak/>
        <w:t xml:space="preserve">        La  Compartiment Patrimoniu – Serviciul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 xml:space="preserve">dministrarea 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 xml:space="preserve">atrimoniului 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 xml:space="preserve">ublic  și 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>rivat</w:t>
      </w:r>
      <w:r w:rsidRPr="007A2B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 xml:space="preserve"> și 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7A2BC7">
        <w:rPr>
          <w:rFonts w:ascii="Times New Roman" w:eastAsia="Times New Roman" w:hAnsi="Times New Roman" w:cs="Times New Roman"/>
          <w:sz w:val="24"/>
          <w:szCs w:val="24"/>
        </w:rPr>
        <w:t>iaspora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funcția contractuală de muncitor I se  transformă în funcție contractuală de muncitor III.</w:t>
      </w:r>
    </w:p>
    <w:p w:rsidR="00A02902" w:rsidRPr="00D96F42" w:rsidRDefault="00A02902" w:rsidP="00A0290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ompartiment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mpunere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ersoane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izice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ersoane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uridice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833D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menzi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Direcția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Economică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consilier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I, grad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profesional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asistent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transformă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funcție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consilier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I, grad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profesional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superior.</w:t>
      </w:r>
    </w:p>
    <w:p w:rsidR="00A0290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  <w:r w:rsidRPr="00D96F42">
        <w:rPr>
          <w:rFonts w:ascii="Times New Roman" w:eastAsia="Times New Roman" w:hAnsi="Times New Roman" w:cs="Times New Roman"/>
          <w:lang w:eastAsia="ro-RO"/>
        </w:rPr>
        <w:t>Celelalte funcții publice și contractuale  din statul de funcții al Primăriei Municipiului Călărași rămân neschimbate.</w:t>
      </w:r>
    </w:p>
    <w:p w:rsidR="00A0290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>Deoarece în anexa de stabilire a coeficienților din Hotărârea de Consiliu nr.106/2017  nu au fost stabiliți coeficienții pentru toate gradele  funcției de muncitor se impune stabilirea coeficienților conform nomenclatorului din Legea nr.153/2017, pentru următoarele funcții :</w:t>
      </w:r>
    </w:p>
    <w:p w:rsidR="00A02902" w:rsidRPr="00D96F42" w:rsidRDefault="00A02902" w:rsidP="00A02902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o-RO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1145"/>
        <w:gridCol w:w="1134"/>
        <w:gridCol w:w="594"/>
        <w:gridCol w:w="17"/>
        <w:gridCol w:w="578"/>
        <w:gridCol w:w="582"/>
        <w:gridCol w:w="29"/>
        <w:gridCol w:w="553"/>
        <w:gridCol w:w="582"/>
        <w:gridCol w:w="29"/>
        <w:gridCol w:w="553"/>
        <w:gridCol w:w="582"/>
        <w:gridCol w:w="29"/>
        <w:gridCol w:w="553"/>
        <w:gridCol w:w="582"/>
        <w:gridCol w:w="29"/>
        <w:gridCol w:w="553"/>
        <w:gridCol w:w="582"/>
        <w:gridCol w:w="29"/>
        <w:gridCol w:w="553"/>
      </w:tblGrid>
      <w:tr w:rsidR="00A02902" w:rsidRPr="00BE6337" w:rsidTr="00F41AF6">
        <w:trPr>
          <w:trHeight w:val="255"/>
        </w:trPr>
        <w:tc>
          <w:tcPr>
            <w:tcW w:w="1145" w:type="dxa"/>
            <w:vMerge w:val="restart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Denumire funcție</w:t>
            </w:r>
          </w:p>
        </w:tc>
        <w:tc>
          <w:tcPr>
            <w:tcW w:w="1134" w:type="dxa"/>
            <w:vMerge w:val="restart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Nivelul studiilor</w:t>
            </w:r>
          </w:p>
        </w:tc>
        <w:tc>
          <w:tcPr>
            <w:tcW w:w="1189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Grad 0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1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2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3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4</w:t>
            </w:r>
          </w:p>
        </w:tc>
        <w:tc>
          <w:tcPr>
            <w:tcW w:w="1164" w:type="dxa"/>
            <w:gridSpan w:val="3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Grad 5</w:t>
            </w:r>
          </w:p>
        </w:tc>
      </w:tr>
      <w:tr w:rsidR="00A02902" w:rsidRPr="00BE6337" w:rsidTr="00F41AF6">
        <w:trPr>
          <w:trHeight w:val="255"/>
        </w:trPr>
        <w:tc>
          <w:tcPr>
            <w:tcW w:w="1145" w:type="dxa"/>
            <w:vMerge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1134" w:type="dxa"/>
            <w:vMerge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78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  <w:tc>
          <w:tcPr>
            <w:tcW w:w="611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proofErr w:type="spellStart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Coef</w:t>
            </w:r>
            <w:proofErr w:type="spellEnd"/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553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Sal.</w:t>
            </w:r>
          </w:p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bază</w:t>
            </w:r>
          </w:p>
        </w:tc>
      </w:tr>
      <w:tr w:rsidR="00A02902" w:rsidRPr="00BE6337" w:rsidTr="00F41AF6">
        <w:tc>
          <w:tcPr>
            <w:tcW w:w="9288" w:type="dxa"/>
            <w:gridSpan w:val="20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Funcții contractuale de execuție</w:t>
            </w:r>
          </w:p>
        </w:tc>
      </w:tr>
      <w:tr w:rsidR="00A02902" w:rsidRPr="00BE6337" w:rsidTr="00F41AF6">
        <w:tc>
          <w:tcPr>
            <w:tcW w:w="1145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Muncitor II</w:t>
            </w:r>
          </w:p>
        </w:tc>
        <w:tc>
          <w:tcPr>
            <w:tcW w:w="1134" w:type="dxa"/>
          </w:tcPr>
          <w:p w:rsidR="00A02902" w:rsidRPr="00BE6337" w:rsidRDefault="00A02902" w:rsidP="00F41AF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</w:t>
            </w:r>
          </w:p>
        </w:tc>
        <w:tc>
          <w:tcPr>
            <w:tcW w:w="594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1.75</w:t>
            </w:r>
          </w:p>
        </w:tc>
        <w:tc>
          <w:tcPr>
            <w:tcW w:w="595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1,87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1,96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2,05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2,10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2.15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</w:tr>
      <w:tr w:rsidR="00A02902" w:rsidRPr="00BE6337" w:rsidTr="00F41AF6">
        <w:tc>
          <w:tcPr>
            <w:tcW w:w="1145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Muncitor II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</w:t>
            </w:r>
          </w:p>
        </w:tc>
        <w:tc>
          <w:tcPr>
            <w:tcW w:w="1134" w:type="dxa"/>
          </w:tcPr>
          <w:p w:rsidR="00A02902" w:rsidRPr="00BE6337" w:rsidRDefault="00A02902" w:rsidP="00F41AF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</w:t>
            </w:r>
          </w:p>
        </w:tc>
        <w:tc>
          <w:tcPr>
            <w:tcW w:w="594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1,70</w:t>
            </w:r>
          </w:p>
        </w:tc>
        <w:tc>
          <w:tcPr>
            <w:tcW w:w="595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1,81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1,90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1,99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2,03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2,08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</w:tr>
      <w:tr w:rsidR="00A02902" w:rsidRPr="00BE6337" w:rsidTr="00F41AF6">
        <w:tc>
          <w:tcPr>
            <w:tcW w:w="1145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Muncitor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IV</w:t>
            </w:r>
          </w:p>
        </w:tc>
        <w:tc>
          <w:tcPr>
            <w:tcW w:w="1134" w:type="dxa"/>
          </w:tcPr>
          <w:p w:rsidR="00A02902" w:rsidRPr="00BE6337" w:rsidRDefault="00A02902" w:rsidP="00F41AF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BE633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</w:t>
            </w:r>
          </w:p>
        </w:tc>
        <w:tc>
          <w:tcPr>
            <w:tcW w:w="594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1,65</w:t>
            </w:r>
          </w:p>
        </w:tc>
        <w:tc>
          <w:tcPr>
            <w:tcW w:w="595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1,76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1,84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1,93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1,97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  <w:tc>
          <w:tcPr>
            <w:tcW w:w="582" w:type="dxa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2,01</w:t>
            </w:r>
          </w:p>
        </w:tc>
        <w:tc>
          <w:tcPr>
            <w:tcW w:w="582" w:type="dxa"/>
            <w:gridSpan w:val="2"/>
          </w:tcPr>
          <w:p w:rsidR="00A02902" w:rsidRPr="00BE6337" w:rsidRDefault="00A02902" w:rsidP="00F41AF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</w:p>
        </w:tc>
      </w:tr>
    </w:tbl>
    <w:p w:rsidR="00A02902" w:rsidRPr="00BE6337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o-RO"/>
        </w:rPr>
      </w:pPr>
    </w:p>
    <w:p w:rsidR="00A0290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</w:p>
    <w:p w:rsidR="00A02902" w:rsidRDefault="00A02902" w:rsidP="00A02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o-RO"/>
        </w:rPr>
      </w:pP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A02902" w:rsidRPr="00DF01F8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A02902" w:rsidRPr="00ED2A3E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2A3E">
        <w:rPr>
          <w:rFonts w:ascii="Times New Roman" w:hAnsi="Times New Roman" w:cs="Times New Roman"/>
        </w:rPr>
        <w:t xml:space="preserve">       Salarizarea pentru</w:t>
      </w:r>
      <w:r>
        <w:rPr>
          <w:rFonts w:ascii="Times New Roman" w:hAnsi="Times New Roman" w:cs="Times New Roman"/>
        </w:rPr>
        <w:t xml:space="preserve"> celelalte </w:t>
      </w:r>
      <w:r w:rsidRPr="00ED2A3E">
        <w:rPr>
          <w:rFonts w:ascii="Times New Roman" w:hAnsi="Times New Roman" w:cs="Times New Roman"/>
        </w:rPr>
        <w:t xml:space="preserve"> funcții</w:t>
      </w:r>
      <w:r>
        <w:rPr>
          <w:rFonts w:ascii="Times New Roman" w:hAnsi="Times New Roman" w:cs="Times New Roman"/>
        </w:rPr>
        <w:t xml:space="preserve"> </w:t>
      </w:r>
      <w:r w:rsidRPr="00ED2A3E">
        <w:rPr>
          <w:rFonts w:ascii="Times New Roman" w:hAnsi="Times New Roman" w:cs="Times New Roman"/>
        </w:rPr>
        <w:t xml:space="preserve"> publice și contractuale  din cadrul Aparatului de specialitate al primarului  se va face conform  anexelor Hotărârii Consiliului Local 106/2017. </w:t>
      </w:r>
    </w:p>
    <w:p w:rsidR="00A02902" w:rsidRPr="00ED2A3E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 </w:t>
      </w:r>
      <w:r w:rsidRPr="00ED2A3E">
        <w:rPr>
          <w:rFonts w:ascii="Times New Roman" w:eastAsia="Times New Roman" w:hAnsi="Times New Roman" w:cs="Times New Roman"/>
          <w:color w:val="000000"/>
          <w:lang w:eastAsia="ro-RO"/>
        </w:rPr>
        <w:t>Structura totală a aparatului de specialitate va cuprinde 207 posturi din care 174 funcţii publice</w:t>
      </w:r>
      <w:r>
        <w:rPr>
          <w:rFonts w:ascii="Times New Roman" w:eastAsia="Times New Roman" w:hAnsi="Times New Roman" w:cs="Times New Roman"/>
          <w:color w:val="000000"/>
          <w:lang w:eastAsia="ro-RO"/>
        </w:rPr>
        <w:t>,</w:t>
      </w:r>
      <w:r w:rsidRPr="00ED2A3E">
        <w:rPr>
          <w:rFonts w:ascii="Times New Roman" w:eastAsia="Times New Roman" w:hAnsi="Times New Roman" w:cs="Times New Roman"/>
          <w:color w:val="000000"/>
          <w:lang w:eastAsia="ro-RO"/>
        </w:rPr>
        <w:t xml:space="preserve"> 30 de funcții contractuale și 3 funcții de demnitate publică.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ED2A3E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Având în vedere cele prezentate vă rog să analizați și să supuneți aprobării Consiliului Local statul de funcții  și statul de personal pentru Aparatul de specialitate al primarului .</w:t>
      </w: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</w:p>
    <w:p w:rsidR="00A02902" w:rsidRDefault="00A02902" w:rsidP="00A0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A02902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A02902" w:rsidRPr="006C38F4" w:rsidRDefault="00A02902" w:rsidP="00A029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A02902" w:rsidRPr="006C38F4" w:rsidRDefault="00A02902" w:rsidP="00A029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8F4">
        <w:rPr>
          <w:rFonts w:ascii="Times New Roman" w:hAnsi="Times New Roman" w:cs="Times New Roman"/>
          <w:b/>
          <w:sz w:val="24"/>
          <w:szCs w:val="24"/>
        </w:rPr>
        <w:t>PRIMAR</w:t>
      </w:r>
    </w:p>
    <w:p w:rsidR="00A02902" w:rsidRPr="006C38F4" w:rsidRDefault="00A02902" w:rsidP="00A029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8F4">
        <w:rPr>
          <w:rFonts w:ascii="Times New Roman" w:hAnsi="Times New Roman" w:cs="Times New Roman"/>
          <w:b/>
          <w:sz w:val="24"/>
          <w:szCs w:val="24"/>
        </w:rPr>
        <w:t>Ing. Marius – Grigore DULCE</w:t>
      </w:r>
    </w:p>
    <w:p w:rsidR="00A02902" w:rsidRPr="006C38F4" w:rsidRDefault="00A02902" w:rsidP="00A02902">
      <w:pPr>
        <w:rPr>
          <w:rFonts w:ascii="Times New Roman" w:hAnsi="Times New Roman" w:cs="Times New Roman"/>
          <w:b/>
          <w:sz w:val="24"/>
          <w:szCs w:val="24"/>
        </w:rPr>
      </w:pPr>
    </w:p>
    <w:p w:rsidR="00A02902" w:rsidRPr="006C38F4" w:rsidRDefault="00A02902" w:rsidP="00A02902">
      <w:pPr>
        <w:rPr>
          <w:rFonts w:ascii="Times New Roman" w:hAnsi="Times New Roman" w:cs="Times New Roman"/>
          <w:b/>
          <w:sz w:val="24"/>
          <w:szCs w:val="24"/>
        </w:rPr>
      </w:pPr>
    </w:p>
    <w:p w:rsidR="00A02902" w:rsidRPr="006C38F4" w:rsidRDefault="00A02902" w:rsidP="00A02902">
      <w:pPr>
        <w:rPr>
          <w:rFonts w:ascii="Times New Roman" w:hAnsi="Times New Roman" w:cs="Times New Roman"/>
          <w:b/>
          <w:sz w:val="24"/>
          <w:szCs w:val="24"/>
        </w:rPr>
      </w:pPr>
    </w:p>
    <w:p w:rsidR="00A02902" w:rsidRPr="006C38F4" w:rsidRDefault="00A02902" w:rsidP="00A02902">
      <w:pPr>
        <w:rPr>
          <w:rFonts w:ascii="Times New Roman" w:hAnsi="Times New Roman" w:cs="Times New Roman"/>
          <w:b/>
          <w:sz w:val="24"/>
          <w:szCs w:val="24"/>
        </w:rPr>
      </w:pPr>
    </w:p>
    <w:p w:rsidR="00A02902" w:rsidRPr="00ED2A3E" w:rsidRDefault="00A02902" w:rsidP="00A02902">
      <w:pPr>
        <w:rPr>
          <w:rFonts w:ascii="Times New Roman" w:hAnsi="Times New Roman" w:cs="Times New Roman"/>
          <w:b/>
        </w:rPr>
      </w:pPr>
    </w:p>
    <w:p w:rsidR="00A02902" w:rsidRDefault="00A02902"/>
    <w:p w:rsidR="00A02902" w:rsidRDefault="00A02902"/>
    <w:p w:rsidR="00745D31" w:rsidRPr="0090044C" w:rsidRDefault="00745D31" w:rsidP="00745D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Comisia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servicii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publice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comerţ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promovarea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liberei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initiative</w:t>
      </w:r>
    </w:p>
    <w:p w:rsidR="00745D31" w:rsidRPr="0090044C" w:rsidRDefault="00745D31" w:rsidP="00745D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AVIZ</w:t>
      </w:r>
    </w:p>
    <w:p w:rsidR="00745D31" w:rsidRPr="00DC4723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 w:rsidRPr="00666268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Privind aprobarea statului de funcții </w:t>
      </w: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,a statului nominal de personal ale </w:t>
      </w:r>
      <w:r w:rsidRPr="00666268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Aparatul</w:t>
      </w:r>
      <w:r>
        <w:rPr>
          <w:rFonts w:ascii="Times New Roman" w:eastAsia="Times New Roman" w:hAnsi="Times New Roman" w:cs="Times New Roman"/>
          <w:b/>
          <w:color w:val="000000"/>
          <w:lang w:eastAsia="ro-RO"/>
        </w:rPr>
        <w:t>ui</w:t>
      </w:r>
      <w:r w:rsidRPr="00666268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de specialitate al primarului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și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coeficienții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pentru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funcțiile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contractuale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de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muncitor</w:t>
      </w:r>
      <w:proofErr w:type="spellEnd"/>
      <w:r>
        <w:rPr>
          <w:rFonts w:ascii="Times New Roman" w:eastAsia="Times New Roman" w:hAnsi="Times New Roman" w:cs="Times New Roman"/>
          <w:b/>
          <w:lang w:val="fr-FR" w:eastAsia="ro-RO"/>
        </w:rPr>
        <w:t xml:space="preserve"> II,III, si IV</w:t>
      </w:r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, care nu se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regăsesc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proofErr w:type="spellStart"/>
      <w:r w:rsidRPr="00DC4723">
        <w:rPr>
          <w:rFonts w:ascii="Times New Roman" w:eastAsia="Times New Roman" w:hAnsi="Times New Roman" w:cs="Times New Roman"/>
          <w:b/>
          <w:lang w:val="fr-FR" w:eastAsia="ro-RO"/>
        </w:rPr>
        <w:t>în</w:t>
      </w:r>
      <w:proofErr w:type="spellEnd"/>
      <w:r w:rsidRPr="00DC4723">
        <w:rPr>
          <w:rFonts w:ascii="Times New Roman" w:eastAsia="Times New Roman" w:hAnsi="Times New Roman" w:cs="Times New Roman"/>
          <w:b/>
          <w:lang w:val="fr-FR" w:eastAsia="ro-RO"/>
        </w:rPr>
        <w:t xml:space="preserve"> H.C.L.nr.106/2017</w:t>
      </w:r>
    </w:p>
    <w:p w:rsidR="00745D31" w:rsidRPr="00666268" w:rsidRDefault="00745D31" w:rsidP="00745D31">
      <w:pPr>
        <w:tabs>
          <w:tab w:val="left" w:pos="1230"/>
        </w:tabs>
        <w:spacing w:after="0" w:line="240" w:lineRule="auto"/>
        <w:rPr>
          <w:rFonts w:ascii="Times New Roman" w:eastAsia="Times New Roman" w:hAnsi="Times New Roman" w:cs="Times New Roman"/>
          <w:b/>
          <w:lang w:val="fr-FR" w:eastAsia="ro-RO"/>
        </w:rPr>
      </w:pPr>
    </w:p>
    <w:p w:rsidR="00745D31" w:rsidRPr="00745D31" w:rsidRDefault="00745D31" w:rsidP="00745D31">
      <w:pPr>
        <w:ind w:right="-286" w:firstLine="40"/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</w:pPr>
      <w:r w:rsidRPr="0088780C">
        <w:rPr>
          <w:rFonts w:ascii="Arial Narrow" w:hAnsi="Arial Narrow"/>
          <w:sz w:val="24"/>
          <w:szCs w:val="24"/>
          <w:lang w:val="en-US"/>
        </w:rPr>
        <w:tab/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Comisiei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pentru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servicii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publice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comerţ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promovarea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liberei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iniţiative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i</w:t>
      </w:r>
      <w:proofErr w:type="spellEnd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-a </w:t>
      </w:r>
      <w:proofErr w:type="spellStart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fost</w:t>
      </w:r>
      <w:proofErr w:type="spellEnd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transmis</w:t>
      </w:r>
      <w:proofErr w:type="spellEnd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proiectul</w:t>
      </w:r>
      <w:proofErr w:type="spellEnd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de </w:t>
      </w:r>
      <w:proofErr w:type="spellStart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hotarare</w:t>
      </w:r>
      <w:proofErr w:type="spellEnd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r w:rsidRPr="00745D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Privind aprobarea statului de funcții ,a statului nominal de personal ale  Aparatului de specialitate al primarului </w:t>
      </w:r>
      <w:proofErr w:type="spellStart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coeficienții</w:t>
      </w:r>
      <w:proofErr w:type="spellEnd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funcțiile</w:t>
      </w:r>
      <w:proofErr w:type="spellEnd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contractuale</w:t>
      </w:r>
      <w:proofErr w:type="spellEnd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muncitor</w:t>
      </w:r>
      <w:proofErr w:type="spellEnd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II,III, si IV, care nu se </w:t>
      </w:r>
      <w:proofErr w:type="spellStart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regăsesc</w:t>
      </w:r>
      <w:proofErr w:type="spellEnd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745D31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 H.C.L.nr.106/2017</w:t>
      </w:r>
    </w:p>
    <w:p w:rsidR="00745D31" w:rsidRPr="0090044C" w:rsidRDefault="00745D31" w:rsidP="00745D31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Examinând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comisia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acesta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oportun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necesar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baza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documentelor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întocmite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anume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: </w:t>
      </w:r>
    </w:p>
    <w:p w:rsidR="00745D31" w:rsidRDefault="00745D31" w:rsidP="00745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proofErr w:type="spellStart"/>
      <w:proofErr w:type="gramStart"/>
      <w:r w:rsidRPr="00486093">
        <w:rPr>
          <w:rFonts w:ascii="Times New Roman" w:eastAsia="Times New Roman" w:hAnsi="Times New Roman" w:cs="Times New Roman"/>
          <w:lang w:val="fr-FR" w:eastAsia="ro-RO"/>
        </w:rPr>
        <w:t>referatul</w:t>
      </w:r>
      <w:proofErr w:type="spellEnd"/>
      <w:proofErr w:type="gram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P</w:t>
      </w:r>
      <w:r w:rsidRPr="00486093">
        <w:rPr>
          <w:rFonts w:ascii="Times New Roman" w:eastAsia="Times New Roman" w:hAnsi="Times New Roman" w:cs="Times New Roman"/>
          <w:lang w:val="fr-FR" w:eastAsia="ro-RO"/>
        </w:rPr>
        <w:t>rimarului</w:t>
      </w:r>
      <w:proofErr w:type="spell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M</w:t>
      </w:r>
      <w:r w:rsidRPr="00486093">
        <w:rPr>
          <w:rFonts w:ascii="Times New Roman" w:eastAsia="Times New Roman" w:hAnsi="Times New Roman" w:cs="Times New Roman"/>
          <w:lang w:val="fr-FR" w:eastAsia="ro-RO"/>
        </w:rPr>
        <w:t>unicipiului</w:t>
      </w:r>
      <w:proofErr w:type="spell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86093">
        <w:rPr>
          <w:rFonts w:ascii="Times New Roman" w:eastAsia="Times New Roman" w:hAnsi="Times New Roman" w:cs="Times New Roman"/>
          <w:lang w:val="fr-FR" w:eastAsia="ro-RO"/>
        </w:rPr>
        <w:t>Călăra</w:t>
      </w:r>
      <w:r>
        <w:rPr>
          <w:rFonts w:ascii="Times New Roman" w:eastAsia="Times New Roman" w:hAnsi="Times New Roman" w:cs="Times New Roman"/>
          <w:lang w:val="fr-FR" w:eastAsia="ro-RO"/>
        </w:rPr>
        <w:t>ș</w:t>
      </w:r>
      <w:r w:rsidRPr="00486093">
        <w:rPr>
          <w:rFonts w:ascii="Times New Roman" w:eastAsia="Times New Roman" w:hAnsi="Times New Roman" w:cs="Times New Roman"/>
          <w:lang w:val="fr-FR" w:eastAsia="ro-RO"/>
        </w:rPr>
        <w:t>i</w:t>
      </w:r>
      <w:proofErr w:type="spell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privind aprobarea statului de 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f</w:t>
      </w:r>
      <w:r w:rsidRPr="00486093">
        <w:rPr>
          <w:rFonts w:ascii="Times New Roman" w:eastAsia="Times New Roman" w:hAnsi="Times New Roman" w:cs="Times New Roman"/>
          <w:color w:val="000000"/>
          <w:lang w:eastAsia="ro-RO"/>
        </w:rPr>
        <w:t>uncții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și a statului  </w:t>
      </w:r>
    </w:p>
    <w:p w:rsidR="00745D31" w:rsidRPr="00486093" w:rsidRDefault="00745D31" w:rsidP="00745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    nominal  </w:t>
      </w:r>
      <w:r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ale Aparatului 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d</w:t>
      </w:r>
      <w:r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e specialitate al 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primarului  </w:t>
      </w:r>
      <w:proofErr w:type="spellStart"/>
      <w:r w:rsidRPr="00486093">
        <w:rPr>
          <w:rFonts w:ascii="Times New Roman" w:eastAsia="Times New Roman" w:hAnsi="Times New Roman" w:cs="Times New Roman"/>
          <w:lang w:val="fr-FR" w:eastAsia="ro-RO"/>
        </w:rPr>
        <w:t>înregistrat</w:t>
      </w:r>
      <w:proofErr w:type="spell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86093">
        <w:rPr>
          <w:rFonts w:ascii="Times New Roman" w:eastAsia="Times New Roman" w:hAnsi="Times New Roman" w:cs="Times New Roman"/>
          <w:lang w:val="fr-FR" w:eastAsia="ro-RO"/>
        </w:rPr>
        <w:t>cu</w:t>
      </w:r>
      <w:proofErr w:type="spellEnd"/>
      <w:r w:rsidRPr="00486093">
        <w:rPr>
          <w:rFonts w:ascii="Times New Roman" w:eastAsia="Times New Roman" w:hAnsi="Times New Roman" w:cs="Times New Roman"/>
          <w:lang w:val="fr-FR" w:eastAsia="ro-RO"/>
        </w:rPr>
        <w:t xml:space="preserve"> nr. </w:t>
      </w:r>
      <w:r>
        <w:rPr>
          <w:rFonts w:ascii="Times New Roman" w:eastAsia="Times New Roman" w:hAnsi="Times New Roman" w:cs="Times New Roman"/>
          <w:color w:val="000000"/>
          <w:lang w:eastAsia="ro-RO"/>
        </w:rPr>
        <w:t>153466/07.10.2024</w:t>
      </w:r>
      <w:r w:rsidRPr="00486093">
        <w:rPr>
          <w:rFonts w:ascii="Times New Roman" w:eastAsia="Times New Roman" w:hAnsi="Times New Roman" w:cs="Times New Roman"/>
          <w:lang w:val="fr-FR" w:eastAsia="ro-RO"/>
        </w:rPr>
        <w:t>;</w:t>
      </w:r>
    </w:p>
    <w:p w:rsidR="00745D31" w:rsidRDefault="00745D31" w:rsidP="00745D31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>
        <w:rPr>
          <w:rFonts w:ascii="Times New Roman" w:eastAsia="Times New Roman" w:hAnsi="Times New Roman" w:cs="Times New Roman"/>
          <w:lang w:val="fr-FR" w:eastAsia="ro-RO"/>
        </w:rPr>
        <w:t xml:space="preserve">        -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raportul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Serviciului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666268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>
        <w:rPr>
          <w:rFonts w:ascii="Times New Roman" w:eastAsia="Times New Roman" w:hAnsi="Times New Roman" w:cs="Times New Roman"/>
          <w:lang w:val="fr-FR" w:eastAsia="ro-RO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lang w:val="fr-FR" w:eastAsia="ro-RO"/>
        </w:rPr>
        <w:t>Mentenanță</w:t>
      </w:r>
      <w:proofErr w:type="spellEnd"/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nr.</w:t>
      </w:r>
      <w:r>
        <w:rPr>
          <w:rFonts w:ascii="Times New Roman" w:eastAsia="Times New Roman" w:hAnsi="Times New Roman" w:cs="Times New Roman"/>
          <w:color w:val="000000"/>
          <w:lang w:eastAsia="ro-RO"/>
        </w:rPr>
        <w:t>153468/07.10.2024</w:t>
      </w:r>
      <w:r w:rsidRPr="00666268">
        <w:rPr>
          <w:rFonts w:ascii="Times New Roman" w:eastAsia="Times New Roman" w:hAnsi="Times New Roman" w:cs="Times New Roman"/>
          <w:lang w:val="fr-FR" w:eastAsia="ro-RO"/>
        </w:rPr>
        <w:t xml:space="preserve"> </w:t>
      </w:r>
    </w:p>
    <w:p w:rsidR="00745D31" w:rsidRDefault="00745D31" w:rsidP="00745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lang w:val="fr-FR" w:eastAsia="ro-RO"/>
        </w:rPr>
        <w:t xml:space="preserve">          </w:t>
      </w:r>
      <w:r w:rsidRPr="00666268">
        <w:rPr>
          <w:rFonts w:ascii="Times New Roman" w:eastAsia="Times New Roman" w:hAnsi="Times New Roman" w:cs="Times New Roman"/>
          <w:color w:val="000000"/>
          <w:lang w:eastAsia="ro-RO"/>
        </w:rPr>
        <w:t xml:space="preserve">privind 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Pr="00666268">
        <w:rPr>
          <w:rFonts w:ascii="Times New Roman" w:eastAsia="Times New Roman" w:hAnsi="Times New Roman" w:cs="Times New Roman"/>
          <w:color w:val="000000"/>
          <w:lang w:eastAsia="ro-RO"/>
        </w:rPr>
        <w:t xml:space="preserve">aprobarea </w:t>
      </w:r>
      <w:r w:rsidRPr="00486093">
        <w:rPr>
          <w:rFonts w:ascii="Times New Roman" w:eastAsia="Times New Roman" w:hAnsi="Times New Roman" w:cs="Times New Roman"/>
          <w:color w:val="000000"/>
          <w:lang w:eastAsia="ro-RO"/>
        </w:rPr>
        <w:t xml:space="preserve">statului de 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</w:t>
      </w:r>
      <w:r w:rsidRPr="00486093">
        <w:rPr>
          <w:rFonts w:ascii="Times New Roman" w:eastAsia="Times New Roman" w:hAnsi="Times New Roman" w:cs="Times New Roman"/>
          <w:color w:val="000000"/>
          <w:lang w:eastAsia="ro-RO"/>
        </w:rPr>
        <w:t>Funcții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și a statului nominal</w:t>
      </w:r>
      <w:r w:rsidRPr="004D5C1F">
        <w:rPr>
          <w:rFonts w:ascii="Times New Roman" w:eastAsia="Times New Roman" w:hAnsi="Times New Roman" w:cs="Times New Roman"/>
          <w:color w:val="000000"/>
          <w:lang w:eastAsia="ro-RO"/>
        </w:rPr>
        <w:t xml:space="preserve"> al</w:t>
      </w:r>
      <w:r>
        <w:rPr>
          <w:rFonts w:ascii="Times New Roman" w:eastAsia="Times New Roman" w:hAnsi="Times New Roman" w:cs="Times New Roman"/>
          <w:color w:val="000000"/>
          <w:lang w:eastAsia="ro-RO"/>
        </w:rPr>
        <w:t>e</w:t>
      </w:r>
      <w:r w:rsidRPr="004D5C1F">
        <w:rPr>
          <w:rFonts w:ascii="Times New Roman" w:eastAsia="Times New Roman" w:hAnsi="Times New Roman" w:cs="Times New Roman"/>
          <w:color w:val="000000"/>
          <w:lang w:eastAsia="ro-RO"/>
        </w:rPr>
        <w:t xml:space="preserve"> Aparatului de specialitate al </w:t>
      </w:r>
    </w:p>
    <w:p w:rsidR="00745D31" w:rsidRPr="000F2B44" w:rsidRDefault="00745D31" w:rsidP="00745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    </w:t>
      </w:r>
      <w:r w:rsidRPr="004D5C1F">
        <w:rPr>
          <w:rFonts w:ascii="Times New Roman" w:eastAsia="Times New Roman" w:hAnsi="Times New Roman" w:cs="Times New Roman"/>
          <w:color w:val="000000"/>
          <w:lang w:eastAsia="ro-RO"/>
        </w:rPr>
        <w:t>primarului</w:t>
      </w:r>
      <w:r w:rsidRPr="00666268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745D31" w:rsidRDefault="00745D31" w:rsidP="00745D3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 -  prevederile </w:t>
      </w:r>
      <w:r w:rsidRPr="009918B7">
        <w:rPr>
          <w:rFonts w:ascii="Times New Roman" w:hAnsi="Times New Roman" w:cs="Times New Roman"/>
          <w:sz w:val="24"/>
          <w:szCs w:val="24"/>
        </w:rPr>
        <w:t xml:space="preserve">Regulamentului 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 xml:space="preserve">privind organizarea şi desfăşurarea examenului de </w:t>
      </w:r>
      <w:r>
        <w:rPr>
          <w:rFonts w:ascii="Times New Roman" w:hAnsi="Times New Roman" w:cs="Times New Roman"/>
          <w:bCs/>
          <w:iCs/>
          <w:sz w:val="24"/>
          <w:szCs w:val="24"/>
        </w:rPr>
        <w:t>promovare</w:t>
      </w:r>
    </w:p>
    <w:p w:rsidR="00745D31" w:rsidRDefault="00745D31" w:rsidP="00745D3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>în clasă a funcţionarilor publici, aprobat prin Ordinul nr</w:t>
      </w:r>
      <w:r>
        <w:rPr>
          <w:rFonts w:ascii="Times New Roman" w:hAnsi="Times New Roman" w:cs="Times New Roman"/>
          <w:bCs/>
          <w:iCs/>
          <w:sz w:val="24"/>
          <w:szCs w:val="24"/>
        </w:rPr>
        <w:t>.1932/2009,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 xml:space="preserve"> modificat prin Ordinul </w:t>
      </w:r>
    </w:p>
    <w:p w:rsidR="00745D31" w:rsidRDefault="00745D31" w:rsidP="00745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>nr. 4763/2012 al Preşedintelui A.N.F.P.</w:t>
      </w:r>
      <w:r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745D31" w:rsidRDefault="00745D31" w:rsidP="00745D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    -</w:t>
      </w:r>
      <w:r w:rsidRPr="000F2B44">
        <w:rPr>
          <w:rFonts w:ascii="Times New Roman" w:eastAsia="Times New Roman" w:hAnsi="Times New Roman" w:cs="Times New Roman"/>
          <w:lang w:eastAsia="ro-RO"/>
        </w:rPr>
        <w:t xml:space="preserve"> </w:t>
      </w:r>
      <w:r>
        <w:rPr>
          <w:rFonts w:ascii="Times New Roman" w:eastAsia="Times New Roman" w:hAnsi="Times New Roman" w:cs="Times New Roman"/>
          <w:lang w:eastAsia="ro-RO"/>
        </w:rPr>
        <w:t xml:space="preserve"> </w:t>
      </w:r>
      <w:r w:rsidRPr="00D96F42">
        <w:rPr>
          <w:rFonts w:ascii="Times New Roman" w:eastAsia="Times New Roman" w:hAnsi="Times New Roman" w:cs="Times New Roman"/>
          <w:lang w:eastAsia="ro-RO"/>
        </w:rPr>
        <w:t xml:space="preserve">prevederile art. 476 alin.(2) lit. b), și art. 480 alin.(1),alin.(2) și alin.(3) din  OUG.nr.57/2019  </w:t>
      </w:r>
    </w:p>
    <w:p w:rsidR="00745D31" w:rsidRPr="000F2B44" w:rsidRDefault="00745D31" w:rsidP="00745D3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      </w:t>
      </w:r>
      <w:r w:rsidRPr="00D96F42">
        <w:rPr>
          <w:rFonts w:ascii="Times New Roman" w:eastAsia="Times New Roman" w:hAnsi="Times New Roman" w:cs="Times New Roman"/>
          <w:lang w:eastAsia="ro-RO"/>
        </w:rPr>
        <w:t>privind Codul administrativ, cu modificările și completările ulterioare</w:t>
      </w:r>
    </w:p>
    <w:p w:rsidR="00745D31" w:rsidRPr="00666268" w:rsidRDefault="00745D31" w:rsidP="00745D3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66268">
        <w:rPr>
          <w:rFonts w:ascii="Times New Roman" w:eastAsia="Times New Roman" w:hAnsi="Times New Roman" w:cs="Times New Roman"/>
          <w:color w:val="000000"/>
          <w:lang w:eastAsia="ro-RO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lang w:eastAsia="ro-RO"/>
        </w:rPr>
        <w:t xml:space="preserve">   -  </w:t>
      </w:r>
      <w:r w:rsidRPr="00666268">
        <w:rPr>
          <w:rFonts w:ascii="Times New Roman" w:eastAsia="Calibri" w:hAnsi="Times New Roman" w:cs="Times New Roman"/>
        </w:rPr>
        <w:t xml:space="preserve">prevederile art. 11 din Legea cadru  nr. 153/2017 privind salarizarea personalului plătit </w:t>
      </w:r>
      <w:r>
        <w:rPr>
          <w:rFonts w:ascii="Times New Roman" w:eastAsia="Calibri" w:hAnsi="Times New Roman" w:cs="Times New Roman"/>
        </w:rPr>
        <w:t>din</w:t>
      </w:r>
    </w:p>
    <w:p w:rsidR="00745D31" w:rsidRPr="00C014D6" w:rsidRDefault="00745D31" w:rsidP="00745D31">
      <w:pPr>
        <w:spacing w:after="0" w:line="240" w:lineRule="auto"/>
        <w:ind w:hanging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</w:t>
      </w:r>
      <w:r w:rsidRPr="00666268">
        <w:rPr>
          <w:rFonts w:ascii="Times New Roman" w:eastAsia="Calibri" w:hAnsi="Times New Roman" w:cs="Times New Roman"/>
        </w:rPr>
        <w:t xml:space="preserve">fonduri publice; </w:t>
      </w:r>
    </w:p>
    <w:p w:rsidR="00745D31" w:rsidRPr="00770466" w:rsidRDefault="00745D31" w:rsidP="00745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666268">
        <w:rPr>
          <w:rFonts w:ascii="Times New Roman" w:hAnsi="Times New Roman" w:cs="Times New Roman"/>
          <w:lang w:val="it-IT"/>
        </w:rPr>
        <w:t xml:space="preserve">În temeiul </w:t>
      </w:r>
      <w:r w:rsidRPr="00666268">
        <w:rPr>
          <w:rFonts w:ascii="Times New Roman" w:hAnsi="Times New Roman" w:cs="Times New Roman"/>
          <w:lang w:eastAsia="ro-RO"/>
        </w:rPr>
        <w:t>art. 139 din O.U.G. nr.57/2019 privind Codul administrativ</w:t>
      </w:r>
      <w:r w:rsidRPr="00666268">
        <w:rPr>
          <w:rFonts w:ascii="Times New Roman" w:hAnsi="Times New Roman" w:cs="Times New Roman"/>
          <w:color w:val="000000"/>
          <w:lang w:eastAsia="ro-RO"/>
        </w:rPr>
        <w:t>,</w:t>
      </w:r>
    </w:p>
    <w:p w:rsidR="00745D31" w:rsidRPr="0090044C" w:rsidRDefault="00745D31" w:rsidP="00745D3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Comisia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servicii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publice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comerţ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promovarea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liberei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iniţiative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oportun</w:t>
      </w:r>
      <w:proofErr w:type="spellEnd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neoportun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prezintă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aviz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aprobare</w:t>
      </w:r>
      <w:proofErr w:type="spellEnd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respingere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proiectului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transmis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urmatorul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amendament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…………</w:t>
      </w:r>
    </w:p>
    <w:p w:rsidR="00745D31" w:rsidRPr="0090044C" w:rsidRDefault="00745D31" w:rsidP="00745D31">
      <w:pPr>
        <w:tabs>
          <w:tab w:val="decimal" w:pos="-108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45D31" w:rsidRPr="0090044C" w:rsidRDefault="00745D31" w:rsidP="00745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9004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PREȘEDINTE</w:t>
      </w: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45D31" w:rsidRPr="0090044C" w:rsidRDefault="00745D31" w:rsidP="00745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9004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SECRETAR</w:t>
      </w:r>
    </w:p>
    <w:p w:rsidR="00745D31" w:rsidRPr="0090044C" w:rsidRDefault="00745D31" w:rsidP="00745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MEMBRI</w:t>
      </w: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Sârzea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Vlad George</w:t>
      </w: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Enache Georgiana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Mihaela</w:t>
      </w:r>
      <w:proofErr w:type="spellEnd"/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Alexandru George</w:t>
      </w: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Coman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Dragoş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Florin</w:t>
      </w: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Iulian</w:t>
      </w: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- Dumitru Marian</w:t>
      </w:r>
    </w:p>
    <w:p w:rsidR="00745D31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745D31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</w:p>
    <w:p w:rsidR="00745D31" w:rsidRPr="0090044C" w:rsidRDefault="00745D31" w:rsidP="00745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bookmarkStart w:id="0" w:name="_GoBack"/>
      <w:bookmarkEnd w:id="0"/>
    </w:p>
    <w:p w:rsidR="00745D31" w:rsidRPr="0090044C" w:rsidRDefault="00745D31" w:rsidP="00745D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   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Prezentul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supus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dezbaterii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Consiliul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Local al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Municipiului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judeţul</w:t>
      </w:r>
      <w:proofErr w:type="spellEnd"/>
      <w:proofErr w:type="gram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proofErr w:type="gramEnd"/>
    </w:p>
    <w:p w:rsidR="00745D31" w:rsidRPr="00440B5D" w:rsidRDefault="00745D31" w:rsidP="00745D31">
      <w:pPr>
        <w:rPr>
          <w:rFonts w:ascii="Times New Roman" w:hAnsi="Times New Roman" w:cs="Times New Roman"/>
        </w:rPr>
      </w:pPr>
    </w:p>
    <w:p w:rsidR="00A02902" w:rsidRDefault="00A02902"/>
    <w:p w:rsidR="00A02902" w:rsidRDefault="00A02902"/>
    <w:sectPr w:rsidR="00A02902" w:rsidSect="000F2B44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AF"/>
    <w:rsid w:val="00090E6F"/>
    <w:rsid w:val="000F2B44"/>
    <w:rsid w:val="00175105"/>
    <w:rsid w:val="001A25E7"/>
    <w:rsid w:val="003B3822"/>
    <w:rsid w:val="00434E92"/>
    <w:rsid w:val="00541641"/>
    <w:rsid w:val="00745D31"/>
    <w:rsid w:val="007B5388"/>
    <w:rsid w:val="007D4F9D"/>
    <w:rsid w:val="0090093F"/>
    <w:rsid w:val="009218C5"/>
    <w:rsid w:val="00990F5F"/>
    <w:rsid w:val="00A02902"/>
    <w:rsid w:val="00AD7D20"/>
    <w:rsid w:val="00B60281"/>
    <w:rsid w:val="00CF7CAF"/>
    <w:rsid w:val="00DC4723"/>
    <w:rsid w:val="00DC7235"/>
    <w:rsid w:val="00F4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5F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0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5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5tlu1">
    <w:name w:val="l5tlu1"/>
    <w:basedOn w:val="Fontdeparagrafimplicit"/>
    <w:rsid w:val="00745D31"/>
    <w:rPr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5F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0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5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5tlu1">
    <w:name w:val="l5tlu1"/>
    <w:basedOn w:val="Fontdeparagrafimplicit"/>
    <w:rsid w:val="00745D31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2149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Stoica</dc:creator>
  <cp:keywords/>
  <dc:description/>
  <cp:lastModifiedBy>Diana Zane</cp:lastModifiedBy>
  <cp:revision>16</cp:revision>
  <cp:lastPrinted>2024-11-27T12:31:00Z</cp:lastPrinted>
  <dcterms:created xsi:type="dcterms:W3CDTF">2023-12-06T08:26:00Z</dcterms:created>
  <dcterms:modified xsi:type="dcterms:W3CDTF">2024-11-27T12:31:00Z</dcterms:modified>
</cp:coreProperties>
</file>