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7A7" w:rsidRDefault="000467A7" w:rsidP="00AA771D">
      <w:pPr>
        <w:pStyle w:val="Frspaiere"/>
        <w:jc w:val="center"/>
        <w:rPr>
          <w:rFonts w:ascii="Times New Roman" w:hAnsi="Times New Roman" w:cs="Times New Roman"/>
          <w:b/>
          <w:sz w:val="28"/>
          <w:szCs w:val="28"/>
        </w:rPr>
      </w:pPr>
    </w:p>
    <w:p w:rsidR="004C7134" w:rsidRPr="0027275D" w:rsidRDefault="0027275D" w:rsidP="00AA771D">
      <w:pPr>
        <w:pStyle w:val="Frspaiere"/>
        <w:jc w:val="center"/>
        <w:rPr>
          <w:rFonts w:ascii="Times New Roman" w:hAnsi="Times New Roman" w:cs="Times New Roman"/>
          <w:b/>
          <w:sz w:val="28"/>
          <w:szCs w:val="28"/>
        </w:rPr>
      </w:pPr>
      <w:r w:rsidRPr="0027275D">
        <w:rPr>
          <w:rFonts w:ascii="Times New Roman" w:hAnsi="Times New Roman" w:cs="Times New Roman"/>
          <w:b/>
          <w:sz w:val="28"/>
          <w:szCs w:val="28"/>
        </w:rPr>
        <w:t>PROIECT DE HOTĂRÂRE</w:t>
      </w:r>
    </w:p>
    <w:p w:rsidR="0027275D" w:rsidRDefault="0027275D" w:rsidP="00AA771D">
      <w:pPr>
        <w:pStyle w:val="Frspaiere"/>
        <w:jc w:val="center"/>
        <w:rPr>
          <w:rFonts w:ascii="Times New Roman" w:hAnsi="Times New Roman" w:cs="Times New Roman"/>
          <w:b/>
          <w:sz w:val="28"/>
          <w:szCs w:val="28"/>
        </w:rPr>
      </w:pPr>
      <w:r w:rsidRPr="0027275D">
        <w:rPr>
          <w:rFonts w:ascii="Times New Roman" w:hAnsi="Times New Roman" w:cs="Times New Roman"/>
          <w:b/>
          <w:sz w:val="28"/>
          <w:szCs w:val="28"/>
        </w:rPr>
        <w:t xml:space="preserve">Privind stabilirea numărului de autoturisme din parcul auto propriu al </w:t>
      </w:r>
      <w:r w:rsidR="006605A2">
        <w:rPr>
          <w:rFonts w:ascii="Times New Roman" w:hAnsi="Times New Roman" w:cs="Times New Roman"/>
          <w:b/>
          <w:sz w:val="28"/>
          <w:szCs w:val="28"/>
        </w:rPr>
        <w:t xml:space="preserve">Aparatului de Specialitate al Primarului </w:t>
      </w:r>
      <w:r w:rsidRPr="0027275D">
        <w:rPr>
          <w:rFonts w:ascii="Times New Roman" w:hAnsi="Times New Roman" w:cs="Times New Roman"/>
          <w:b/>
          <w:sz w:val="28"/>
          <w:szCs w:val="28"/>
        </w:rPr>
        <w:t>Municipiului Călărași</w:t>
      </w:r>
    </w:p>
    <w:p w:rsidR="007B62B2" w:rsidRDefault="007B62B2" w:rsidP="00AA771D">
      <w:pPr>
        <w:pStyle w:val="Frspaiere"/>
        <w:jc w:val="center"/>
        <w:rPr>
          <w:rFonts w:ascii="Times New Roman" w:hAnsi="Times New Roman" w:cs="Times New Roman"/>
          <w:b/>
          <w:sz w:val="28"/>
          <w:szCs w:val="28"/>
        </w:rPr>
      </w:pPr>
    </w:p>
    <w:p w:rsidR="007B62B2" w:rsidRDefault="007B62B2" w:rsidP="00AA771D">
      <w:pPr>
        <w:pStyle w:val="Frspaiere"/>
        <w:jc w:val="both"/>
        <w:rPr>
          <w:rFonts w:ascii="Times New Roman" w:hAnsi="Times New Roman" w:cs="Times New Roman"/>
          <w:b/>
          <w:sz w:val="28"/>
          <w:szCs w:val="28"/>
        </w:rPr>
      </w:pPr>
    </w:p>
    <w:p w:rsidR="007B62B2" w:rsidRDefault="007B62B2" w:rsidP="00AA771D">
      <w:pPr>
        <w:pStyle w:val="Frspaiere"/>
        <w:jc w:val="both"/>
        <w:rPr>
          <w:rFonts w:ascii="Times New Roman" w:hAnsi="Times New Roman" w:cs="Times New Roman"/>
          <w:b/>
          <w:sz w:val="28"/>
          <w:szCs w:val="28"/>
        </w:rPr>
      </w:pPr>
    </w:p>
    <w:p w:rsidR="007B62B2" w:rsidRDefault="007B62B2" w:rsidP="000467A7">
      <w:pPr>
        <w:pStyle w:val="Frspaiere"/>
        <w:ind w:left="284" w:right="157"/>
        <w:jc w:val="both"/>
        <w:rPr>
          <w:rFonts w:ascii="Times New Roman" w:hAnsi="Times New Roman" w:cs="Times New Roman"/>
          <w:b/>
          <w:sz w:val="28"/>
          <w:szCs w:val="28"/>
        </w:rPr>
      </w:pPr>
      <w:r>
        <w:rPr>
          <w:rFonts w:ascii="Times New Roman" w:hAnsi="Times New Roman" w:cs="Times New Roman"/>
          <w:b/>
          <w:sz w:val="28"/>
          <w:szCs w:val="28"/>
        </w:rPr>
        <w:t>Consiliul Local al Municipiului Călărași</w:t>
      </w:r>
    </w:p>
    <w:p w:rsidR="007B62B2" w:rsidRDefault="007B62B2" w:rsidP="000467A7">
      <w:pPr>
        <w:pStyle w:val="Frspaiere"/>
        <w:ind w:left="284" w:right="157"/>
        <w:jc w:val="both"/>
        <w:rPr>
          <w:rFonts w:ascii="Times New Roman" w:hAnsi="Times New Roman" w:cs="Times New Roman"/>
          <w:b/>
          <w:sz w:val="28"/>
          <w:szCs w:val="28"/>
        </w:rPr>
      </w:pPr>
      <w:r>
        <w:rPr>
          <w:rFonts w:ascii="Times New Roman" w:hAnsi="Times New Roman" w:cs="Times New Roman"/>
          <w:b/>
          <w:sz w:val="28"/>
          <w:szCs w:val="28"/>
        </w:rPr>
        <w:t>Având în vedere:</w:t>
      </w:r>
    </w:p>
    <w:p w:rsidR="007B62B2" w:rsidRPr="003813EE" w:rsidRDefault="007B62B2" w:rsidP="000467A7">
      <w:pPr>
        <w:pStyle w:val="Frspaiere"/>
        <w:ind w:left="284" w:right="157"/>
        <w:jc w:val="both"/>
        <w:rPr>
          <w:rFonts w:ascii="Times New Roman" w:hAnsi="Times New Roman"/>
          <w:sz w:val="28"/>
          <w:szCs w:val="28"/>
        </w:rPr>
      </w:pPr>
      <w:r w:rsidRPr="003813EE">
        <w:rPr>
          <w:rFonts w:ascii="Times New Roman" w:hAnsi="Times New Roman"/>
          <w:sz w:val="28"/>
          <w:szCs w:val="28"/>
        </w:rPr>
        <w:t xml:space="preserve">- referatul de aprobare al Primarului Municipiului Călărași nr. </w:t>
      </w:r>
      <w:r w:rsidR="00E04F32">
        <w:rPr>
          <w:rFonts w:ascii="Times New Roman" w:hAnsi="Times New Roman"/>
          <w:sz w:val="28"/>
          <w:szCs w:val="28"/>
        </w:rPr>
        <w:t>171017/13.11.2024</w:t>
      </w:r>
      <w:r w:rsidRPr="003813EE">
        <w:rPr>
          <w:rFonts w:ascii="Times New Roman" w:hAnsi="Times New Roman"/>
          <w:sz w:val="28"/>
          <w:szCs w:val="28"/>
        </w:rPr>
        <w:t>;</w:t>
      </w:r>
    </w:p>
    <w:p w:rsidR="007B62B2" w:rsidRDefault="007B62B2" w:rsidP="000467A7">
      <w:pPr>
        <w:pStyle w:val="Frspaiere"/>
        <w:ind w:left="284" w:right="157"/>
        <w:jc w:val="both"/>
        <w:rPr>
          <w:rFonts w:ascii="Times New Roman" w:hAnsi="Times New Roman" w:cs="Times New Roman"/>
          <w:b/>
          <w:sz w:val="28"/>
          <w:szCs w:val="28"/>
        </w:rPr>
      </w:pPr>
      <w:r w:rsidRPr="003813EE">
        <w:rPr>
          <w:rFonts w:ascii="Times New Roman" w:hAnsi="Times New Roman"/>
          <w:sz w:val="28"/>
          <w:szCs w:val="28"/>
        </w:rPr>
        <w:t>- raportul de specialitate al Direcției Economice</w:t>
      </w:r>
      <w:r w:rsidR="003813EE" w:rsidRPr="003813EE">
        <w:rPr>
          <w:rFonts w:ascii="Times New Roman" w:hAnsi="Times New Roman"/>
          <w:sz w:val="28"/>
          <w:szCs w:val="28"/>
        </w:rPr>
        <w:t>, Direcției Programe și Dezvoltare Locală, Direcției Tehnice și Direcției Juridice și Administrație Locală nr.</w:t>
      </w:r>
      <w:r w:rsidR="00E04F32">
        <w:rPr>
          <w:rFonts w:ascii="Times New Roman" w:hAnsi="Times New Roman"/>
          <w:sz w:val="28"/>
          <w:szCs w:val="28"/>
        </w:rPr>
        <w:t>171020/13.11.2024;</w:t>
      </w:r>
      <w:r w:rsidRPr="003813EE">
        <w:rPr>
          <w:rFonts w:ascii="Times New Roman" w:hAnsi="Times New Roman" w:cs="Times New Roman"/>
          <w:b/>
          <w:sz w:val="28"/>
          <w:szCs w:val="28"/>
        </w:rPr>
        <w:t xml:space="preserve"> </w:t>
      </w:r>
    </w:p>
    <w:p w:rsidR="003813EE" w:rsidRPr="003813EE" w:rsidRDefault="003813EE" w:rsidP="000467A7">
      <w:pPr>
        <w:autoSpaceDE w:val="0"/>
        <w:autoSpaceDN w:val="0"/>
        <w:adjustRightInd w:val="0"/>
        <w:spacing w:after="0" w:line="240" w:lineRule="auto"/>
        <w:ind w:left="284" w:right="157"/>
        <w:jc w:val="both"/>
        <w:rPr>
          <w:rFonts w:ascii="Times New Roman" w:hAnsi="Times New Roman" w:cs="Times New Roman"/>
          <w:sz w:val="28"/>
          <w:szCs w:val="28"/>
        </w:rPr>
      </w:pPr>
      <w:r w:rsidRPr="003813EE">
        <w:rPr>
          <w:rFonts w:ascii="Times New Roman" w:hAnsi="Times New Roman" w:cs="Times New Roman"/>
          <w:sz w:val="28"/>
          <w:szCs w:val="28"/>
        </w:rPr>
        <w:t xml:space="preserve">- prevederile </w:t>
      </w:r>
      <w:r w:rsidR="00187B40">
        <w:rPr>
          <w:rFonts w:ascii="Times New Roman" w:hAnsi="Times New Roman" w:cs="Times New Roman"/>
          <w:sz w:val="28"/>
          <w:szCs w:val="28"/>
        </w:rPr>
        <w:t>art.</w:t>
      </w:r>
      <w:r w:rsidR="000467A7">
        <w:rPr>
          <w:rFonts w:ascii="Times New Roman" w:hAnsi="Times New Roman" w:cs="Times New Roman"/>
          <w:sz w:val="28"/>
          <w:szCs w:val="28"/>
        </w:rPr>
        <w:t xml:space="preserve"> 1, art. </w:t>
      </w:r>
      <w:r w:rsidR="00187B40">
        <w:rPr>
          <w:rFonts w:ascii="Times New Roman" w:hAnsi="Times New Roman" w:cs="Times New Roman"/>
          <w:sz w:val="28"/>
          <w:szCs w:val="28"/>
        </w:rPr>
        <w:t xml:space="preserve">5 alin. 3^1 </w:t>
      </w:r>
      <w:r w:rsidR="000467A7">
        <w:rPr>
          <w:rFonts w:ascii="Times New Roman" w:hAnsi="Times New Roman" w:cs="Times New Roman"/>
          <w:sz w:val="28"/>
          <w:szCs w:val="28"/>
        </w:rPr>
        <w:t xml:space="preserve">și anexa nr. 3 </w:t>
      </w:r>
      <w:r w:rsidR="00187B40">
        <w:rPr>
          <w:rFonts w:ascii="Times New Roman" w:hAnsi="Times New Roman" w:cs="Times New Roman"/>
          <w:sz w:val="28"/>
          <w:szCs w:val="28"/>
        </w:rPr>
        <w:t xml:space="preserve">din </w:t>
      </w:r>
      <w:r w:rsidRPr="003813EE">
        <w:rPr>
          <w:rFonts w:ascii="Times New Roman" w:hAnsi="Times New Roman" w:cs="Times New Roman"/>
          <w:sz w:val="28"/>
          <w:szCs w:val="28"/>
        </w:rPr>
        <w:t>Ordonanț</w:t>
      </w:r>
      <w:r w:rsidR="00187B40">
        <w:rPr>
          <w:rFonts w:ascii="Times New Roman" w:hAnsi="Times New Roman" w:cs="Times New Roman"/>
          <w:sz w:val="28"/>
          <w:szCs w:val="28"/>
        </w:rPr>
        <w:t>a</w:t>
      </w:r>
      <w:r w:rsidRPr="003813EE">
        <w:rPr>
          <w:rFonts w:ascii="Times New Roman" w:hAnsi="Times New Roman" w:cs="Times New Roman"/>
          <w:sz w:val="28"/>
          <w:szCs w:val="28"/>
        </w:rPr>
        <w:t xml:space="preserve"> nr. 80/2001 p</w:t>
      </w:r>
      <w:r w:rsidRPr="003813EE">
        <w:rPr>
          <w:rFonts w:ascii="Times New Roman" w:hAnsi="Times New Roman" w:cs="Times New Roman"/>
          <w:iCs/>
          <w:sz w:val="28"/>
          <w:szCs w:val="28"/>
        </w:rPr>
        <w:t>rivind stabilirea unor normative de cheltuieli pentru autorităţile administraţiei publice şi instituţiile publice</w:t>
      </w:r>
      <w:r w:rsidR="00187B40">
        <w:rPr>
          <w:rFonts w:ascii="Times New Roman" w:hAnsi="Times New Roman" w:cs="Times New Roman"/>
          <w:iCs/>
          <w:sz w:val="28"/>
          <w:szCs w:val="28"/>
        </w:rPr>
        <w:t>;</w:t>
      </w:r>
    </w:p>
    <w:p w:rsidR="003813EE" w:rsidRDefault="003813EE" w:rsidP="000467A7">
      <w:pPr>
        <w:pStyle w:val="Frspaiere"/>
        <w:ind w:left="284" w:right="157"/>
        <w:jc w:val="both"/>
        <w:rPr>
          <w:rFonts w:ascii="Times New Roman" w:hAnsi="Times New Roman"/>
          <w:sz w:val="28"/>
          <w:szCs w:val="28"/>
        </w:rPr>
      </w:pPr>
      <w:r w:rsidRPr="003813EE">
        <w:rPr>
          <w:rFonts w:ascii="Times New Roman" w:hAnsi="Times New Roman"/>
          <w:sz w:val="28"/>
          <w:szCs w:val="28"/>
        </w:rPr>
        <w:t xml:space="preserve">- prevederile </w:t>
      </w:r>
      <w:r w:rsidR="00F35505">
        <w:rPr>
          <w:rFonts w:ascii="Times New Roman" w:hAnsi="Times New Roman"/>
          <w:sz w:val="28"/>
          <w:szCs w:val="28"/>
        </w:rPr>
        <w:t>art. 129 al</w:t>
      </w:r>
      <w:r w:rsidR="00834129">
        <w:rPr>
          <w:rFonts w:ascii="Times New Roman" w:hAnsi="Times New Roman"/>
          <w:sz w:val="28"/>
          <w:szCs w:val="28"/>
        </w:rPr>
        <w:t>i</w:t>
      </w:r>
      <w:r w:rsidR="00F35505">
        <w:rPr>
          <w:rFonts w:ascii="Times New Roman" w:hAnsi="Times New Roman"/>
          <w:sz w:val="28"/>
          <w:szCs w:val="28"/>
        </w:rPr>
        <w:t xml:space="preserve">n. 1, alin. 2 lit. b, alin. 4 lit. e, alin. 2 lit. d și alin. 7 lit. i și k, alin. 14 din </w:t>
      </w:r>
      <w:r w:rsidRPr="003813EE">
        <w:rPr>
          <w:rFonts w:ascii="Times New Roman" w:hAnsi="Times New Roman"/>
          <w:sz w:val="28"/>
          <w:szCs w:val="28"/>
        </w:rPr>
        <w:t>OUG nr. 57/2019 privind Codul Administrativ, cu modificările şi completările ulterioare</w:t>
      </w:r>
    </w:p>
    <w:p w:rsidR="003813EE" w:rsidRDefault="003813EE" w:rsidP="000467A7">
      <w:pPr>
        <w:pStyle w:val="Frspaiere"/>
        <w:ind w:left="284" w:right="157"/>
        <w:jc w:val="both"/>
        <w:rPr>
          <w:rFonts w:ascii="Times New Roman" w:hAnsi="Times New Roman"/>
          <w:sz w:val="28"/>
          <w:szCs w:val="28"/>
        </w:rPr>
      </w:pPr>
    </w:p>
    <w:p w:rsidR="003813EE" w:rsidRDefault="00950894" w:rsidP="000467A7">
      <w:pPr>
        <w:pStyle w:val="Frspaiere"/>
        <w:ind w:left="284" w:right="157"/>
        <w:jc w:val="both"/>
        <w:rPr>
          <w:rFonts w:ascii="Times New Roman" w:hAnsi="Times New Roman"/>
          <w:sz w:val="28"/>
          <w:szCs w:val="28"/>
        </w:rPr>
      </w:pPr>
      <w:r>
        <w:rPr>
          <w:rFonts w:ascii="Times New Roman" w:hAnsi="Times New Roman"/>
          <w:sz w:val="28"/>
          <w:szCs w:val="28"/>
        </w:rPr>
        <w:t xml:space="preserve">În temeiul art. </w:t>
      </w:r>
      <w:r w:rsidR="00187B40">
        <w:rPr>
          <w:rFonts w:ascii="Times New Roman" w:hAnsi="Times New Roman"/>
          <w:sz w:val="28"/>
          <w:szCs w:val="28"/>
        </w:rPr>
        <w:t>139 din OUG nr. 57/2019 privind Codul Administrativ;</w:t>
      </w:r>
      <w:r>
        <w:rPr>
          <w:rFonts w:ascii="Times New Roman" w:hAnsi="Times New Roman"/>
          <w:sz w:val="28"/>
          <w:szCs w:val="28"/>
        </w:rPr>
        <w:t xml:space="preserve"> </w:t>
      </w:r>
    </w:p>
    <w:p w:rsidR="00950894" w:rsidRDefault="00950894" w:rsidP="00AA771D">
      <w:pPr>
        <w:pStyle w:val="Frspaiere"/>
        <w:ind w:left="720"/>
        <w:jc w:val="both"/>
        <w:rPr>
          <w:rFonts w:ascii="Times New Roman" w:hAnsi="Times New Roman"/>
          <w:sz w:val="28"/>
          <w:szCs w:val="28"/>
        </w:rPr>
      </w:pPr>
    </w:p>
    <w:p w:rsidR="00AA771D" w:rsidRDefault="00AA771D" w:rsidP="00AA771D">
      <w:pPr>
        <w:pStyle w:val="Frspaiere"/>
        <w:jc w:val="center"/>
        <w:rPr>
          <w:rFonts w:ascii="Times New Roman" w:hAnsi="Times New Roman"/>
          <w:b/>
          <w:sz w:val="28"/>
          <w:szCs w:val="28"/>
        </w:rPr>
      </w:pPr>
    </w:p>
    <w:p w:rsidR="00950894" w:rsidRPr="00950894" w:rsidRDefault="00950894" w:rsidP="00AA771D">
      <w:pPr>
        <w:pStyle w:val="Frspaiere"/>
        <w:jc w:val="center"/>
        <w:rPr>
          <w:rFonts w:ascii="Times New Roman" w:hAnsi="Times New Roman" w:cs="Times New Roman"/>
          <w:b/>
          <w:sz w:val="28"/>
          <w:szCs w:val="28"/>
        </w:rPr>
      </w:pPr>
      <w:r w:rsidRPr="00950894">
        <w:rPr>
          <w:rFonts w:ascii="Times New Roman" w:hAnsi="Times New Roman"/>
          <w:b/>
          <w:sz w:val="28"/>
          <w:szCs w:val="28"/>
        </w:rPr>
        <w:t>HOTĂRĂȘTE</w:t>
      </w:r>
    </w:p>
    <w:p w:rsidR="007B62B2" w:rsidRDefault="007B62B2" w:rsidP="00AA771D">
      <w:pPr>
        <w:pStyle w:val="Frspaiere"/>
        <w:jc w:val="both"/>
        <w:rPr>
          <w:rFonts w:ascii="Times New Roman" w:hAnsi="Times New Roman" w:cs="Times New Roman"/>
          <w:sz w:val="28"/>
          <w:szCs w:val="28"/>
        </w:rPr>
      </w:pPr>
    </w:p>
    <w:p w:rsidR="00AA771D" w:rsidRDefault="00AA771D" w:rsidP="00AA771D">
      <w:pPr>
        <w:pStyle w:val="Frspaiere"/>
        <w:jc w:val="both"/>
        <w:rPr>
          <w:rFonts w:ascii="Times New Roman" w:hAnsi="Times New Roman" w:cs="Times New Roman"/>
          <w:sz w:val="28"/>
          <w:szCs w:val="28"/>
        </w:rPr>
      </w:pPr>
    </w:p>
    <w:p w:rsidR="007B3ED0" w:rsidRDefault="00CE0F09" w:rsidP="000467A7">
      <w:pPr>
        <w:pStyle w:val="Frspaiere"/>
        <w:ind w:left="284" w:right="157"/>
        <w:jc w:val="both"/>
        <w:rPr>
          <w:rFonts w:ascii="Times New Roman" w:hAnsi="Times New Roman" w:cs="Times New Roman"/>
          <w:sz w:val="28"/>
          <w:szCs w:val="28"/>
        </w:rPr>
      </w:pPr>
      <w:r w:rsidRPr="00FB044F">
        <w:rPr>
          <w:rFonts w:ascii="Times New Roman" w:hAnsi="Times New Roman" w:cs="Times New Roman"/>
          <w:b/>
          <w:sz w:val="28"/>
          <w:szCs w:val="28"/>
        </w:rPr>
        <w:t>Art. 1.</w:t>
      </w:r>
      <w:r>
        <w:rPr>
          <w:rFonts w:ascii="Times New Roman" w:hAnsi="Times New Roman" w:cs="Times New Roman"/>
          <w:sz w:val="28"/>
          <w:szCs w:val="28"/>
        </w:rPr>
        <w:t xml:space="preserve"> Se a</w:t>
      </w:r>
      <w:r w:rsidR="007B3ED0">
        <w:rPr>
          <w:rFonts w:ascii="Times New Roman" w:hAnsi="Times New Roman" w:cs="Times New Roman"/>
          <w:sz w:val="28"/>
          <w:szCs w:val="28"/>
        </w:rPr>
        <w:t xml:space="preserve">probă </w:t>
      </w:r>
      <w:r w:rsidR="002A7443">
        <w:rPr>
          <w:rFonts w:ascii="Times New Roman" w:hAnsi="Times New Roman" w:cs="Times New Roman"/>
          <w:sz w:val="28"/>
          <w:szCs w:val="28"/>
        </w:rPr>
        <w:t>numărul de autoturisme pentru activitățile specifice desfășurate de Unitatea Administrativ Teritorială a Municipiului Călărași la un număr de 18 autoturisme/autoutilitare.</w:t>
      </w:r>
      <w:bookmarkStart w:id="0" w:name="_GoBack"/>
      <w:bookmarkEnd w:id="0"/>
    </w:p>
    <w:p w:rsidR="00CE0F09" w:rsidRPr="00187B40" w:rsidRDefault="00CE0F09" w:rsidP="000467A7">
      <w:pPr>
        <w:pStyle w:val="Frspaiere"/>
        <w:ind w:left="284" w:right="157"/>
        <w:jc w:val="both"/>
        <w:rPr>
          <w:rFonts w:ascii="Times New Roman" w:hAnsi="Times New Roman"/>
          <w:sz w:val="28"/>
          <w:szCs w:val="28"/>
        </w:rPr>
      </w:pPr>
      <w:r w:rsidRPr="00FB044F">
        <w:rPr>
          <w:rFonts w:ascii="Times New Roman" w:hAnsi="Times New Roman"/>
          <w:b/>
          <w:sz w:val="28"/>
          <w:szCs w:val="28"/>
        </w:rPr>
        <w:t>Art. 2.</w:t>
      </w:r>
      <w:r w:rsidRPr="00187B40">
        <w:rPr>
          <w:rFonts w:ascii="Times New Roman" w:hAnsi="Times New Roman"/>
          <w:sz w:val="28"/>
          <w:szCs w:val="28"/>
        </w:rPr>
        <w:t xml:space="preserve"> Cu ducerea la îndeplinire a prezentei se însărcinează Direcția tehnică și Direcţia Economică. </w:t>
      </w:r>
    </w:p>
    <w:p w:rsidR="00CE0F09" w:rsidRPr="00187B40" w:rsidRDefault="00CE0F09" w:rsidP="000467A7">
      <w:pPr>
        <w:pStyle w:val="Frspaiere"/>
        <w:ind w:left="284" w:right="157"/>
        <w:jc w:val="both"/>
        <w:rPr>
          <w:rFonts w:ascii="Times New Roman" w:hAnsi="Times New Roman"/>
          <w:sz w:val="28"/>
          <w:szCs w:val="28"/>
        </w:rPr>
      </w:pPr>
      <w:r w:rsidRPr="00187B40">
        <w:rPr>
          <w:rFonts w:ascii="Times New Roman" w:hAnsi="Times New Roman"/>
          <w:sz w:val="28"/>
          <w:szCs w:val="28"/>
        </w:rPr>
        <w:t>Secretarul General al municipiului Călăraşi va comunica prezenta celor interesaţi.</w:t>
      </w:r>
    </w:p>
    <w:p w:rsidR="00CE0F09" w:rsidRDefault="00CE0F09" w:rsidP="000467A7">
      <w:pPr>
        <w:pStyle w:val="Frspaiere"/>
        <w:ind w:left="284" w:right="157"/>
        <w:jc w:val="both"/>
        <w:rPr>
          <w:rFonts w:ascii="Times New Roman" w:hAnsi="Times New Roman" w:cs="Times New Roman"/>
          <w:sz w:val="28"/>
          <w:szCs w:val="28"/>
        </w:rPr>
      </w:pPr>
    </w:p>
    <w:p w:rsidR="00187B40" w:rsidRPr="00D76815" w:rsidRDefault="00187B40" w:rsidP="00AA771D">
      <w:pPr>
        <w:pStyle w:val="Frspaiere"/>
        <w:jc w:val="both"/>
        <w:rPr>
          <w:rFonts w:ascii="Times New Roman" w:hAnsi="Times New Roman"/>
          <w:sz w:val="26"/>
          <w:szCs w:val="26"/>
        </w:rPr>
      </w:pPr>
    </w:p>
    <w:p w:rsidR="000467A7" w:rsidRDefault="000467A7" w:rsidP="00AA771D">
      <w:pPr>
        <w:pStyle w:val="Frspaiere"/>
        <w:jc w:val="center"/>
        <w:rPr>
          <w:rFonts w:ascii="Times New Roman" w:hAnsi="Times New Roman" w:cs="Times New Roman"/>
          <w:sz w:val="28"/>
          <w:szCs w:val="28"/>
        </w:rPr>
      </w:pPr>
    </w:p>
    <w:p w:rsidR="00187B40" w:rsidRPr="00AA771D" w:rsidRDefault="00187B40" w:rsidP="00AA771D">
      <w:pPr>
        <w:pStyle w:val="Frspaiere"/>
        <w:jc w:val="center"/>
        <w:rPr>
          <w:rFonts w:ascii="Times New Roman" w:hAnsi="Times New Roman" w:cs="Times New Roman"/>
          <w:sz w:val="28"/>
          <w:szCs w:val="28"/>
        </w:rPr>
      </w:pPr>
      <w:r w:rsidRPr="00AA771D">
        <w:rPr>
          <w:rFonts w:ascii="Times New Roman" w:hAnsi="Times New Roman" w:cs="Times New Roman"/>
          <w:sz w:val="28"/>
          <w:szCs w:val="28"/>
        </w:rPr>
        <w:t>INIŢIATOR,</w:t>
      </w:r>
    </w:p>
    <w:p w:rsidR="00187B40" w:rsidRPr="00AA771D" w:rsidRDefault="00187B40" w:rsidP="00AA771D">
      <w:pPr>
        <w:pStyle w:val="Frspaiere"/>
        <w:jc w:val="center"/>
        <w:rPr>
          <w:rFonts w:ascii="Times New Roman" w:hAnsi="Times New Roman" w:cs="Times New Roman"/>
          <w:sz w:val="28"/>
          <w:szCs w:val="28"/>
        </w:rPr>
      </w:pPr>
      <w:r w:rsidRPr="00AA771D">
        <w:rPr>
          <w:rFonts w:ascii="Times New Roman" w:hAnsi="Times New Roman" w:cs="Times New Roman"/>
          <w:sz w:val="28"/>
          <w:szCs w:val="28"/>
        </w:rPr>
        <w:t>PRIMAR,</w:t>
      </w:r>
    </w:p>
    <w:p w:rsidR="00187B40" w:rsidRPr="00AA771D" w:rsidRDefault="00187B40" w:rsidP="00AA771D">
      <w:pPr>
        <w:pStyle w:val="Frspaiere"/>
        <w:jc w:val="center"/>
        <w:rPr>
          <w:rFonts w:ascii="Times New Roman" w:hAnsi="Times New Roman" w:cs="Times New Roman"/>
          <w:sz w:val="28"/>
          <w:szCs w:val="28"/>
        </w:rPr>
      </w:pPr>
      <w:r w:rsidRPr="00AA771D">
        <w:rPr>
          <w:rFonts w:ascii="Times New Roman" w:hAnsi="Times New Roman" w:cs="Times New Roman"/>
          <w:sz w:val="28"/>
          <w:szCs w:val="28"/>
        </w:rPr>
        <w:t>Marius Grigore DULCE</w:t>
      </w:r>
    </w:p>
    <w:p w:rsidR="00187B40" w:rsidRPr="00187B40" w:rsidRDefault="00187B40" w:rsidP="00AA771D">
      <w:pPr>
        <w:pStyle w:val="Frspaiere"/>
        <w:jc w:val="both"/>
        <w:rPr>
          <w:rFonts w:ascii="Times New Roman" w:hAnsi="Times New Roman" w:cs="Times New Roman"/>
          <w:sz w:val="28"/>
          <w:szCs w:val="28"/>
        </w:rPr>
      </w:pPr>
    </w:p>
    <w:p w:rsidR="00AA771D" w:rsidRDefault="00AA771D" w:rsidP="00AA771D">
      <w:pPr>
        <w:pStyle w:val="Frspaiere"/>
        <w:jc w:val="both"/>
        <w:rPr>
          <w:rFonts w:ascii="Times New Roman" w:hAnsi="Times New Roman" w:cs="Times New Roman"/>
          <w:sz w:val="28"/>
          <w:szCs w:val="28"/>
        </w:rPr>
      </w:pPr>
    </w:p>
    <w:p w:rsidR="00AA771D" w:rsidRDefault="00AA771D" w:rsidP="00AA771D">
      <w:pPr>
        <w:pStyle w:val="Frspaiere"/>
        <w:jc w:val="both"/>
        <w:rPr>
          <w:rFonts w:ascii="Times New Roman" w:hAnsi="Times New Roman" w:cs="Times New Roman"/>
          <w:sz w:val="28"/>
          <w:szCs w:val="28"/>
        </w:rPr>
      </w:pPr>
    </w:p>
    <w:p w:rsidR="00187B40" w:rsidRPr="00187B40" w:rsidRDefault="00187B40" w:rsidP="009E3213">
      <w:pPr>
        <w:pStyle w:val="Frspaiere"/>
        <w:jc w:val="right"/>
        <w:rPr>
          <w:rFonts w:ascii="Times New Roman" w:hAnsi="Times New Roman" w:cs="Times New Roman"/>
          <w:sz w:val="28"/>
          <w:szCs w:val="28"/>
        </w:rPr>
      </w:pPr>
      <w:r w:rsidRPr="00187B40">
        <w:rPr>
          <w:rFonts w:ascii="Times New Roman" w:hAnsi="Times New Roman" w:cs="Times New Roman"/>
          <w:sz w:val="28"/>
          <w:szCs w:val="28"/>
        </w:rPr>
        <w:tab/>
      </w:r>
      <w:r w:rsidRPr="00187B40">
        <w:rPr>
          <w:rFonts w:ascii="Times New Roman" w:hAnsi="Times New Roman" w:cs="Times New Roman"/>
          <w:sz w:val="28"/>
          <w:szCs w:val="28"/>
        </w:rPr>
        <w:tab/>
      </w:r>
      <w:r w:rsidRPr="00187B40">
        <w:rPr>
          <w:rFonts w:ascii="Times New Roman" w:hAnsi="Times New Roman" w:cs="Times New Roman"/>
          <w:sz w:val="28"/>
          <w:szCs w:val="28"/>
        </w:rPr>
        <w:tab/>
      </w:r>
      <w:r w:rsidRPr="00187B40">
        <w:rPr>
          <w:rFonts w:ascii="Times New Roman" w:hAnsi="Times New Roman" w:cs="Times New Roman"/>
          <w:sz w:val="28"/>
          <w:szCs w:val="28"/>
        </w:rPr>
        <w:tab/>
      </w:r>
      <w:r w:rsidRPr="00187B40">
        <w:rPr>
          <w:rFonts w:ascii="Times New Roman" w:hAnsi="Times New Roman" w:cs="Times New Roman"/>
          <w:sz w:val="28"/>
          <w:szCs w:val="28"/>
        </w:rPr>
        <w:tab/>
      </w:r>
      <w:r w:rsidR="00131CA9">
        <w:rPr>
          <w:rFonts w:ascii="Times New Roman" w:hAnsi="Times New Roman" w:cs="Times New Roman"/>
          <w:sz w:val="28"/>
          <w:szCs w:val="28"/>
        </w:rPr>
        <w:tab/>
      </w:r>
      <w:r w:rsidRPr="00187B40">
        <w:rPr>
          <w:rFonts w:ascii="Times New Roman" w:hAnsi="Times New Roman" w:cs="Times New Roman"/>
          <w:sz w:val="28"/>
          <w:szCs w:val="28"/>
        </w:rPr>
        <w:t xml:space="preserve">Vizat,                         </w:t>
      </w:r>
    </w:p>
    <w:p w:rsidR="00187B40" w:rsidRPr="00187B40" w:rsidRDefault="009E3213" w:rsidP="00131CA9">
      <w:pPr>
        <w:pStyle w:val="Frspaiere"/>
        <w:ind w:left="4248"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87B40" w:rsidRPr="00187B40">
        <w:rPr>
          <w:rFonts w:ascii="Times New Roman" w:hAnsi="Times New Roman" w:cs="Times New Roman"/>
          <w:sz w:val="28"/>
          <w:szCs w:val="28"/>
        </w:rPr>
        <w:t>Secretarul General al Municipiului</w:t>
      </w:r>
      <w:r w:rsidR="007B3ED0">
        <w:rPr>
          <w:rFonts w:ascii="Times New Roman" w:hAnsi="Times New Roman" w:cs="Times New Roman"/>
          <w:sz w:val="28"/>
          <w:szCs w:val="28"/>
        </w:rPr>
        <w:t xml:space="preserve"> Călărași</w:t>
      </w:r>
    </w:p>
    <w:p w:rsidR="00187B40" w:rsidRDefault="00187B40" w:rsidP="00225CC8">
      <w:pPr>
        <w:pStyle w:val="Frspaiere"/>
        <w:jc w:val="right"/>
        <w:rPr>
          <w:rFonts w:ascii="Times New Roman" w:hAnsi="Times New Roman" w:cs="Times New Roman"/>
          <w:sz w:val="28"/>
          <w:szCs w:val="28"/>
        </w:rPr>
      </w:pPr>
      <w:proofErr w:type="spellStart"/>
      <w:r w:rsidRPr="00187B40">
        <w:rPr>
          <w:rFonts w:ascii="Times New Roman" w:hAnsi="Times New Roman" w:cs="Times New Roman"/>
          <w:sz w:val="28"/>
          <w:szCs w:val="28"/>
        </w:rPr>
        <w:t>Cons</w:t>
      </w:r>
      <w:proofErr w:type="spellEnd"/>
      <w:r w:rsidRPr="00187B40">
        <w:rPr>
          <w:rFonts w:ascii="Times New Roman" w:hAnsi="Times New Roman" w:cs="Times New Roman"/>
          <w:sz w:val="28"/>
          <w:szCs w:val="28"/>
        </w:rPr>
        <w:t>. Jur. Sârbu Mărgărit</w:t>
      </w:r>
    </w:p>
    <w:p w:rsidR="00225CC8" w:rsidRDefault="00225CC8" w:rsidP="00225CC8">
      <w:pPr>
        <w:pStyle w:val="Frspaiere"/>
        <w:jc w:val="right"/>
        <w:rPr>
          <w:rFonts w:ascii="Times New Roman" w:hAnsi="Times New Roman" w:cs="Times New Roman"/>
          <w:sz w:val="28"/>
          <w:szCs w:val="28"/>
        </w:rPr>
      </w:pPr>
    </w:p>
    <w:p w:rsidR="00225CC8" w:rsidRDefault="00225CC8" w:rsidP="00225CC8">
      <w:pPr>
        <w:pStyle w:val="Frspaiere"/>
        <w:jc w:val="right"/>
        <w:rPr>
          <w:rFonts w:ascii="Times New Roman" w:hAnsi="Times New Roman" w:cs="Times New Roman"/>
          <w:sz w:val="28"/>
          <w:szCs w:val="28"/>
        </w:rPr>
      </w:pPr>
    </w:p>
    <w:p w:rsidR="00225CC8" w:rsidRPr="00187B40" w:rsidRDefault="00225CC8" w:rsidP="009E3213">
      <w:pPr>
        <w:pStyle w:val="Frspaiere"/>
        <w:rPr>
          <w:rFonts w:ascii="Times New Roman" w:hAnsi="Times New Roman" w:cs="Times New Roman"/>
          <w:sz w:val="28"/>
          <w:szCs w:val="28"/>
        </w:rPr>
        <w:sectPr w:rsidR="00225CC8" w:rsidRPr="00187B40">
          <w:pgSz w:w="11920" w:h="16840"/>
          <w:pgMar w:top="600" w:right="880" w:bottom="280" w:left="960" w:header="0" w:footer="362" w:gutter="0"/>
          <w:cols w:space="708" w:equalWidth="0">
            <w:col w:w="10080"/>
          </w:cols>
          <w:noEndnote/>
        </w:sectPr>
      </w:pPr>
      <w:r>
        <w:rPr>
          <w:rFonts w:ascii="Times New Roman" w:hAnsi="Times New Roman" w:cs="Times New Roman"/>
          <w:sz w:val="28"/>
          <w:szCs w:val="28"/>
        </w:rPr>
        <w:t xml:space="preserve">Nr. </w:t>
      </w:r>
      <w:r w:rsidR="009E3213">
        <w:rPr>
          <w:rFonts w:ascii="Times New Roman" w:hAnsi="Times New Roman" w:cs="Times New Roman"/>
          <w:sz w:val="28"/>
          <w:szCs w:val="28"/>
        </w:rPr>
        <w:t>171017/13.11.2024</w:t>
      </w:r>
    </w:p>
    <w:p w:rsidR="000E08DA" w:rsidRPr="00D76815" w:rsidRDefault="000E08DA" w:rsidP="00AA771D">
      <w:pPr>
        <w:pStyle w:val="Frspaiere"/>
        <w:jc w:val="both"/>
        <w:rPr>
          <w:rFonts w:ascii="Times New Roman" w:hAnsi="Times New Roman"/>
          <w:b/>
          <w:sz w:val="26"/>
          <w:szCs w:val="26"/>
        </w:rPr>
      </w:pPr>
      <w:r w:rsidRPr="00D76815">
        <w:rPr>
          <w:rFonts w:ascii="Times New Roman" w:hAnsi="Times New Roman"/>
          <w:b/>
          <w:sz w:val="26"/>
          <w:szCs w:val="26"/>
        </w:rPr>
        <w:lastRenderedPageBreak/>
        <w:t>PRIMĂRIA MUNICIPIULUI CĂLĂRAŞI</w:t>
      </w:r>
    </w:p>
    <w:p w:rsidR="000E08DA" w:rsidRPr="00D76815" w:rsidRDefault="000E08DA" w:rsidP="00AA771D">
      <w:pPr>
        <w:pStyle w:val="Frspaiere"/>
        <w:jc w:val="both"/>
        <w:rPr>
          <w:rFonts w:ascii="Times New Roman" w:hAnsi="Times New Roman"/>
          <w:b/>
          <w:sz w:val="26"/>
          <w:szCs w:val="26"/>
        </w:rPr>
      </w:pPr>
      <w:r w:rsidRPr="00D76815">
        <w:rPr>
          <w:rFonts w:ascii="Times New Roman" w:hAnsi="Times New Roman"/>
          <w:b/>
          <w:sz w:val="26"/>
          <w:szCs w:val="26"/>
        </w:rPr>
        <w:t xml:space="preserve">Nr.  </w:t>
      </w:r>
      <w:r w:rsidR="00E04F32">
        <w:rPr>
          <w:rFonts w:ascii="Times New Roman" w:hAnsi="Times New Roman"/>
          <w:sz w:val="26"/>
          <w:szCs w:val="26"/>
        </w:rPr>
        <w:t>171017/13.11.2024</w:t>
      </w:r>
    </w:p>
    <w:p w:rsidR="000E08DA" w:rsidRPr="00D76815" w:rsidRDefault="000E08DA" w:rsidP="00AA771D">
      <w:pPr>
        <w:pStyle w:val="Frspaiere"/>
        <w:jc w:val="both"/>
        <w:rPr>
          <w:rFonts w:ascii="Times New Roman" w:hAnsi="Times New Roman"/>
          <w:sz w:val="26"/>
          <w:szCs w:val="26"/>
        </w:rPr>
      </w:pPr>
    </w:p>
    <w:p w:rsidR="000E08DA" w:rsidRDefault="000E08DA" w:rsidP="00AA771D">
      <w:pPr>
        <w:pStyle w:val="Frspaiere"/>
        <w:jc w:val="both"/>
        <w:rPr>
          <w:rFonts w:ascii="Times New Roman" w:hAnsi="Times New Roman"/>
          <w:b/>
          <w:sz w:val="26"/>
          <w:szCs w:val="26"/>
        </w:rPr>
      </w:pPr>
    </w:p>
    <w:p w:rsidR="000E08DA" w:rsidRDefault="000E08DA" w:rsidP="00AA771D">
      <w:pPr>
        <w:pStyle w:val="Frspaiere"/>
        <w:jc w:val="center"/>
        <w:rPr>
          <w:rFonts w:ascii="Times New Roman" w:hAnsi="Times New Roman"/>
          <w:b/>
          <w:sz w:val="26"/>
          <w:szCs w:val="26"/>
        </w:rPr>
      </w:pPr>
      <w:r w:rsidRPr="00D76815">
        <w:rPr>
          <w:rFonts w:ascii="Times New Roman" w:hAnsi="Times New Roman"/>
          <w:b/>
          <w:sz w:val="26"/>
          <w:szCs w:val="26"/>
        </w:rPr>
        <w:t>REFERAT DE APROBARE</w:t>
      </w:r>
    </w:p>
    <w:p w:rsidR="000E08DA" w:rsidRDefault="000E08DA" w:rsidP="00AA771D">
      <w:pPr>
        <w:autoSpaceDE w:val="0"/>
        <w:autoSpaceDN w:val="0"/>
        <w:adjustRightInd w:val="0"/>
        <w:spacing w:after="0" w:line="240" w:lineRule="auto"/>
        <w:jc w:val="center"/>
        <w:rPr>
          <w:rFonts w:ascii="Times New Roman" w:hAnsi="Times New Roman"/>
          <w:b/>
          <w:sz w:val="26"/>
          <w:szCs w:val="26"/>
        </w:rPr>
      </w:pPr>
    </w:p>
    <w:p w:rsidR="000E08DA" w:rsidRDefault="000E08DA" w:rsidP="00AA771D">
      <w:pPr>
        <w:autoSpaceDE w:val="0"/>
        <w:autoSpaceDN w:val="0"/>
        <w:adjustRightInd w:val="0"/>
        <w:spacing w:after="0" w:line="240" w:lineRule="auto"/>
        <w:jc w:val="both"/>
        <w:rPr>
          <w:rFonts w:ascii="Times New Roman" w:hAnsi="Times New Roman"/>
          <w:b/>
          <w:sz w:val="26"/>
          <w:szCs w:val="26"/>
        </w:rPr>
      </w:pPr>
    </w:p>
    <w:p w:rsidR="000E08DA" w:rsidRDefault="000E08DA" w:rsidP="00AA771D">
      <w:pPr>
        <w:tabs>
          <w:tab w:val="left" w:pos="1134"/>
        </w:tabs>
        <w:autoSpaceDE w:val="0"/>
        <w:autoSpaceDN w:val="0"/>
        <w:adjustRightInd w:val="0"/>
        <w:spacing w:after="0" w:line="240" w:lineRule="auto"/>
        <w:ind w:firstLine="1134"/>
        <w:jc w:val="both"/>
        <w:rPr>
          <w:rFonts w:ascii="Times New Roman" w:hAnsi="Times New Roman" w:cs="Times New Roman"/>
          <w:iCs/>
          <w:sz w:val="28"/>
          <w:szCs w:val="28"/>
        </w:rPr>
      </w:pPr>
      <w:r w:rsidRPr="000E08DA">
        <w:rPr>
          <w:rFonts w:ascii="Times New Roman" w:hAnsi="Times New Roman"/>
          <w:sz w:val="28"/>
          <w:szCs w:val="28"/>
        </w:rPr>
        <w:t>În conformitate cu dispozițiile art. 1 alin. 1 din Ordonanța nr. 80/2001</w:t>
      </w:r>
      <w:r w:rsidRPr="000E08DA">
        <w:rPr>
          <w:rFonts w:ascii="Times New Roman" w:hAnsi="Times New Roman"/>
          <w:b/>
          <w:sz w:val="28"/>
          <w:szCs w:val="28"/>
        </w:rPr>
        <w:t xml:space="preserve"> </w:t>
      </w:r>
      <w:r w:rsidRPr="000E08DA">
        <w:rPr>
          <w:rFonts w:ascii="Times New Roman" w:hAnsi="Times New Roman" w:cs="Times New Roman"/>
          <w:iCs/>
          <w:sz w:val="28"/>
          <w:szCs w:val="28"/>
        </w:rPr>
        <w:t>sunt stabilite normative de cheltuieli pentru instituţiile şi autorităţile publice, astfel cum sunt definite la art. 2</w:t>
      </w:r>
      <w:r w:rsidR="006248D1">
        <w:rPr>
          <w:rFonts w:ascii="Times New Roman" w:hAnsi="Times New Roman" w:cs="Times New Roman"/>
          <w:iCs/>
          <w:sz w:val="28"/>
          <w:szCs w:val="28"/>
        </w:rPr>
        <w:t xml:space="preserve"> alin. </w:t>
      </w:r>
      <w:r w:rsidRPr="000E08DA">
        <w:rPr>
          <w:rFonts w:ascii="Times New Roman" w:hAnsi="Times New Roman" w:cs="Times New Roman"/>
          <w:iCs/>
          <w:sz w:val="28"/>
          <w:szCs w:val="28"/>
        </w:rPr>
        <w:t>1 pct. 30 din Legea nr. 500/2002 privind finanţele publice, cu modificăr</w:t>
      </w:r>
      <w:r w:rsidR="000467A7">
        <w:rPr>
          <w:rFonts w:ascii="Times New Roman" w:hAnsi="Times New Roman" w:cs="Times New Roman"/>
          <w:iCs/>
          <w:sz w:val="28"/>
          <w:szCs w:val="28"/>
        </w:rPr>
        <w:t xml:space="preserve">ile şi completările ulterioare </w:t>
      </w:r>
      <w:r w:rsidRPr="000E08DA">
        <w:rPr>
          <w:rFonts w:ascii="Times New Roman" w:hAnsi="Times New Roman" w:cs="Times New Roman"/>
          <w:iCs/>
          <w:sz w:val="28"/>
          <w:szCs w:val="28"/>
        </w:rPr>
        <w:t>şi la art. 2</w:t>
      </w:r>
      <w:r w:rsidR="006248D1">
        <w:rPr>
          <w:rFonts w:ascii="Times New Roman" w:hAnsi="Times New Roman" w:cs="Times New Roman"/>
          <w:iCs/>
          <w:sz w:val="28"/>
          <w:szCs w:val="28"/>
        </w:rPr>
        <w:t xml:space="preserve"> alin. </w:t>
      </w:r>
      <w:r w:rsidRPr="000E08DA">
        <w:rPr>
          <w:rFonts w:ascii="Times New Roman" w:hAnsi="Times New Roman" w:cs="Times New Roman"/>
          <w:iCs/>
          <w:sz w:val="28"/>
          <w:szCs w:val="28"/>
        </w:rPr>
        <w:t>1 pct. 39 din Legea nr. 273/2006 privind finanţele publice locale, cu modificările şi completările ulterioare, indiferent de sistemul de finanţare şi de subordonare, inclusiv activităţile finanţate integral din venituri proprii, înfiinţate pe lângă instituţiile publice.</w:t>
      </w:r>
    </w:p>
    <w:p w:rsidR="000E08DA" w:rsidRDefault="000E08DA" w:rsidP="00AA771D">
      <w:pPr>
        <w:tabs>
          <w:tab w:val="left" w:pos="1134"/>
        </w:tabs>
        <w:autoSpaceDE w:val="0"/>
        <w:autoSpaceDN w:val="0"/>
        <w:adjustRightInd w:val="0"/>
        <w:spacing w:after="0" w:line="240" w:lineRule="auto"/>
        <w:ind w:firstLine="1134"/>
        <w:jc w:val="both"/>
        <w:rPr>
          <w:rFonts w:ascii="Times New Roman" w:hAnsi="Times New Roman" w:cs="Times New Roman"/>
          <w:b/>
          <w:iCs/>
          <w:sz w:val="28"/>
          <w:szCs w:val="28"/>
        </w:rPr>
      </w:pPr>
      <w:r w:rsidRPr="000E08DA">
        <w:rPr>
          <w:rFonts w:ascii="Times New Roman" w:hAnsi="Times New Roman" w:cs="Times New Roman"/>
          <w:iCs/>
          <w:sz w:val="28"/>
          <w:szCs w:val="28"/>
        </w:rPr>
        <w:t xml:space="preserve">Potrivit </w:t>
      </w:r>
      <w:r>
        <w:rPr>
          <w:rFonts w:ascii="Times New Roman" w:hAnsi="Times New Roman" w:cs="Times New Roman"/>
          <w:iCs/>
          <w:sz w:val="28"/>
          <w:szCs w:val="28"/>
        </w:rPr>
        <w:t>art. 5 alin. 3^1 din Ordonanța n</w:t>
      </w:r>
      <w:r w:rsidRPr="000E08DA">
        <w:rPr>
          <w:rFonts w:ascii="Times New Roman" w:hAnsi="Times New Roman" w:cs="Times New Roman"/>
          <w:iCs/>
          <w:sz w:val="28"/>
          <w:szCs w:val="28"/>
        </w:rPr>
        <w:t>r. 80/2001, numărul de autoturisme pentru activităţile specifice desfăşurate de unităţile/subdiviziu</w:t>
      </w:r>
      <w:r w:rsidR="00286424">
        <w:rPr>
          <w:rFonts w:ascii="Times New Roman" w:hAnsi="Times New Roman" w:cs="Times New Roman"/>
          <w:iCs/>
          <w:sz w:val="28"/>
          <w:szCs w:val="28"/>
        </w:rPr>
        <w:t xml:space="preserve">nile administrativ-teritoriale, </w:t>
      </w:r>
      <w:r w:rsidRPr="000E08DA">
        <w:rPr>
          <w:rFonts w:ascii="Times New Roman" w:hAnsi="Times New Roman" w:cs="Times New Roman"/>
          <w:iCs/>
          <w:sz w:val="28"/>
          <w:szCs w:val="28"/>
        </w:rPr>
        <w:t xml:space="preserve">instituţiile publice din subordinea acestora şi întreprinderile publice înfiinţate de unităţile administrativ-teritoriale sau la care acestea deţin acţiuni/participaţii majoritare, după caz, </w:t>
      </w:r>
      <w:r w:rsidRPr="00286424">
        <w:rPr>
          <w:rFonts w:ascii="Times New Roman" w:hAnsi="Times New Roman" w:cs="Times New Roman"/>
          <w:b/>
          <w:iCs/>
          <w:sz w:val="28"/>
          <w:szCs w:val="28"/>
        </w:rPr>
        <w:t>se aprobă prin hotărâri ale autorităţilor deliberative.</w:t>
      </w:r>
    </w:p>
    <w:p w:rsidR="00286424" w:rsidRPr="0079195D" w:rsidRDefault="00286424" w:rsidP="00AA771D">
      <w:pPr>
        <w:tabs>
          <w:tab w:val="left" w:pos="1134"/>
        </w:tabs>
        <w:autoSpaceDE w:val="0"/>
        <w:autoSpaceDN w:val="0"/>
        <w:adjustRightInd w:val="0"/>
        <w:spacing w:after="0" w:line="240" w:lineRule="auto"/>
        <w:ind w:firstLine="1134"/>
        <w:jc w:val="both"/>
        <w:rPr>
          <w:rFonts w:ascii="Times New Roman" w:hAnsi="Times New Roman" w:cs="Times New Roman"/>
          <w:iCs/>
          <w:sz w:val="28"/>
          <w:szCs w:val="28"/>
        </w:rPr>
      </w:pPr>
      <w:r w:rsidRPr="0079195D">
        <w:rPr>
          <w:rFonts w:ascii="Times New Roman" w:hAnsi="Times New Roman" w:cs="Times New Roman"/>
          <w:iCs/>
          <w:sz w:val="28"/>
          <w:szCs w:val="28"/>
        </w:rPr>
        <w:t>La această dată parcul auto are în componență un n</w:t>
      </w:r>
      <w:r w:rsidR="006605A2" w:rsidRPr="0079195D">
        <w:rPr>
          <w:rFonts w:ascii="Times New Roman" w:hAnsi="Times New Roman" w:cs="Times New Roman"/>
          <w:iCs/>
          <w:sz w:val="28"/>
          <w:szCs w:val="28"/>
        </w:rPr>
        <w:t>umă</w:t>
      </w:r>
      <w:r w:rsidRPr="0079195D">
        <w:rPr>
          <w:rFonts w:ascii="Times New Roman" w:hAnsi="Times New Roman" w:cs="Times New Roman"/>
          <w:iCs/>
          <w:sz w:val="28"/>
          <w:szCs w:val="28"/>
        </w:rPr>
        <w:t xml:space="preserve">r de </w:t>
      </w:r>
      <w:r w:rsidR="00D10ABE">
        <w:rPr>
          <w:rFonts w:ascii="Times New Roman" w:hAnsi="Times New Roman" w:cs="Times New Roman"/>
          <w:iCs/>
          <w:sz w:val="28"/>
          <w:szCs w:val="28"/>
        </w:rPr>
        <w:t>4</w:t>
      </w:r>
      <w:r w:rsidR="006605A2" w:rsidRPr="0079195D">
        <w:rPr>
          <w:rFonts w:ascii="Times New Roman" w:hAnsi="Times New Roman" w:cs="Times New Roman"/>
          <w:iCs/>
          <w:sz w:val="28"/>
          <w:szCs w:val="28"/>
        </w:rPr>
        <w:t xml:space="preserve"> </w:t>
      </w:r>
      <w:r w:rsidRPr="0079195D">
        <w:rPr>
          <w:rFonts w:ascii="Times New Roman" w:hAnsi="Times New Roman" w:cs="Times New Roman"/>
          <w:iCs/>
          <w:sz w:val="28"/>
          <w:szCs w:val="28"/>
        </w:rPr>
        <w:t>autoturisme</w:t>
      </w:r>
      <w:r w:rsidR="00D10ABE">
        <w:rPr>
          <w:rFonts w:ascii="Times New Roman" w:hAnsi="Times New Roman" w:cs="Times New Roman"/>
          <w:iCs/>
          <w:sz w:val="28"/>
          <w:szCs w:val="28"/>
        </w:rPr>
        <w:t xml:space="preserve"> și 3 autoutilitare</w:t>
      </w:r>
      <w:r w:rsidRPr="0079195D">
        <w:rPr>
          <w:rFonts w:ascii="Times New Roman" w:hAnsi="Times New Roman" w:cs="Times New Roman"/>
          <w:iCs/>
          <w:sz w:val="28"/>
          <w:szCs w:val="28"/>
        </w:rPr>
        <w:t xml:space="preserve"> ur</w:t>
      </w:r>
      <w:r w:rsidR="006605A2" w:rsidRPr="0079195D">
        <w:rPr>
          <w:rFonts w:ascii="Times New Roman" w:hAnsi="Times New Roman" w:cs="Times New Roman"/>
          <w:iCs/>
          <w:sz w:val="28"/>
          <w:szCs w:val="28"/>
        </w:rPr>
        <w:t>m</w:t>
      </w:r>
      <w:r w:rsidRPr="0079195D">
        <w:rPr>
          <w:rFonts w:ascii="Times New Roman" w:hAnsi="Times New Roman" w:cs="Times New Roman"/>
          <w:iCs/>
          <w:sz w:val="28"/>
          <w:szCs w:val="28"/>
        </w:rPr>
        <w:t xml:space="preserve">ând ca acesta să fie majorat </w:t>
      </w:r>
      <w:r w:rsidR="00ED3F45" w:rsidRPr="0079195D">
        <w:rPr>
          <w:rFonts w:ascii="Times New Roman" w:hAnsi="Times New Roman" w:cs="Times New Roman"/>
          <w:iCs/>
          <w:sz w:val="28"/>
          <w:szCs w:val="28"/>
        </w:rPr>
        <w:t xml:space="preserve">cu </w:t>
      </w:r>
      <w:r w:rsidRPr="0079195D">
        <w:rPr>
          <w:rFonts w:ascii="Times New Roman" w:hAnsi="Times New Roman" w:cs="Times New Roman"/>
          <w:iCs/>
          <w:sz w:val="28"/>
          <w:szCs w:val="28"/>
        </w:rPr>
        <w:t xml:space="preserve">un nr. de </w:t>
      </w:r>
      <w:r w:rsidR="00ED3F45" w:rsidRPr="0079195D">
        <w:rPr>
          <w:rFonts w:ascii="Times New Roman" w:hAnsi="Times New Roman" w:cs="Times New Roman"/>
          <w:iCs/>
          <w:sz w:val="28"/>
          <w:szCs w:val="28"/>
        </w:rPr>
        <w:t xml:space="preserve">20 de autoturisme </w:t>
      </w:r>
      <w:r w:rsidRPr="0079195D">
        <w:rPr>
          <w:rFonts w:ascii="Times New Roman" w:hAnsi="Times New Roman" w:cs="Times New Roman"/>
          <w:iCs/>
          <w:sz w:val="28"/>
          <w:szCs w:val="28"/>
        </w:rPr>
        <w:t>având în vedere următoarele aspecte</w:t>
      </w:r>
      <w:r w:rsidR="006605A2" w:rsidRPr="0079195D">
        <w:rPr>
          <w:rFonts w:ascii="Times New Roman" w:hAnsi="Times New Roman" w:cs="Times New Roman"/>
          <w:iCs/>
          <w:sz w:val="28"/>
          <w:szCs w:val="28"/>
        </w:rPr>
        <w:t>.</w:t>
      </w:r>
    </w:p>
    <w:p w:rsidR="00AA771D" w:rsidRPr="0079195D" w:rsidRDefault="00286424" w:rsidP="0079195D">
      <w:pPr>
        <w:tabs>
          <w:tab w:val="left" w:pos="1134"/>
        </w:tabs>
        <w:autoSpaceDE w:val="0"/>
        <w:autoSpaceDN w:val="0"/>
        <w:adjustRightInd w:val="0"/>
        <w:spacing w:after="0" w:line="240" w:lineRule="auto"/>
        <w:ind w:firstLine="1134"/>
        <w:jc w:val="both"/>
        <w:rPr>
          <w:rFonts w:ascii="Times New Roman" w:hAnsi="Times New Roman" w:cs="Times New Roman"/>
          <w:iCs/>
          <w:sz w:val="28"/>
          <w:szCs w:val="28"/>
        </w:rPr>
      </w:pPr>
      <w:r w:rsidRPr="0079195D">
        <w:rPr>
          <w:rFonts w:ascii="Times New Roman" w:hAnsi="Times New Roman" w:cs="Times New Roman"/>
          <w:iCs/>
          <w:sz w:val="28"/>
          <w:szCs w:val="28"/>
        </w:rPr>
        <w:t xml:space="preserve">Prin proiectul </w:t>
      </w:r>
      <w:r w:rsidR="0079195D" w:rsidRPr="0079195D">
        <w:rPr>
          <w:rFonts w:ascii="Times New Roman" w:hAnsi="Times New Roman" w:cs="Times New Roman"/>
          <w:iCs/>
          <w:sz w:val="28"/>
          <w:szCs w:val="28"/>
        </w:rPr>
        <w:t>„Achiziţia de autoturisme electrice și autoturisme plug-in hibrid din cadrul Programului privind reducerea emisiilor de gaze cu efect de seră în transporturi, prin promovarea vehiculelor de transport rutier nepoluante şi eficiente din punct de vedere energetic 2020-2024”</w:t>
      </w:r>
      <w:r w:rsidR="0079195D">
        <w:rPr>
          <w:rFonts w:ascii="Times New Roman" w:hAnsi="Times New Roman" w:cs="Times New Roman"/>
          <w:iCs/>
          <w:sz w:val="28"/>
          <w:szCs w:val="28"/>
        </w:rPr>
        <w:t xml:space="preserve"> </w:t>
      </w:r>
      <w:r w:rsidRPr="0079195D">
        <w:rPr>
          <w:rFonts w:ascii="Times New Roman" w:hAnsi="Times New Roman" w:cs="Times New Roman"/>
          <w:iCs/>
          <w:sz w:val="28"/>
          <w:szCs w:val="28"/>
        </w:rPr>
        <w:t>autoritatea</w:t>
      </w:r>
      <w:r w:rsidR="00E21A1E" w:rsidRPr="0079195D">
        <w:rPr>
          <w:rFonts w:ascii="Times New Roman" w:hAnsi="Times New Roman" w:cs="Times New Roman"/>
          <w:iCs/>
          <w:sz w:val="28"/>
          <w:szCs w:val="28"/>
        </w:rPr>
        <w:t xml:space="preserve"> locală este beneficiara unui număr</w:t>
      </w:r>
      <w:r w:rsidRPr="0079195D">
        <w:rPr>
          <w:rFonts w:ascii="Times New Roman" w:hAnsi="Times New Roman" w:cs="Times New Roman"/>
          <w:iCs/>
          <w:sz w:val="28"/>
          <w:szCs w:val="28"/>
        </w:rPr>
        <w:t xml:space="preserve"> de </w:t>
      </w:r>
      <w:r w:rsidR="00E21A1E" w:rsidRPr="0079195D">
        <w:rPr>
          <w:rFonts w:ascii="Times New Roman" w:hAnsi="Times New Roman" w:cs="Times New Roman"/>
          <w:iCs/>
          <w:sz w:val="28"/>
          <w:szCs w:val="28"/>
        </w:rPr>
        <w:t xml:space="preserve">20 </w:t>
      </w:r>
      <w:r w:rsidRPr="0079195D">
        <w:rPr>
          <w:rFonts w:ascii="Times New Roman" w:hAnsi="Times New Roman" w:cs="Times New Roman"/>
          <w:iCs/>
          <w:sz w:val="28"/>
          <w:szCs w:val="28"/>
        </w:rPr>
        <w:t>autoturisme</w:t>
      </w:r>
      <w:r w:rsidR="00E21A1E" w:rsidRPr="0079195D">
        <w:rPr>
          <w:rFonts w:ascii="Times New Roman" w:hAnsi="Times New Roman" w:cs="Times New Roman"/>
          <w:iCs/>
          <w:sz w:val="28"/>
          <w:szCs w:val="28"/>
        </w:rPr>
        <w:t xml:space="preserve"> din care 4 autoturisme </w:t>
      </w:r>
      <w:proofErr w:type="spellStart"/>
      <w:r w:rsidR="00E21A1E" w:rsidRPr="0079195D">
        <w:rPr>
          <w:rFonts w:ascii="Times New Roman" w:hAnsi="Times New Roman" w:cs="Times New Roman"/>
          <w:iCs/>
          <w:sz w:val="28"/>
          <w:szCs w:val="28"/>
        </w:rPr>
        <w:t>hybrid</w:t>
      </w:r>
      <w:proofErr w:type="spellEnd"/>
      <w:r w:rsidR="0079195D" w:rsidRPr="0079195D">
        <w:rPr>
          <w:rFonts w:ascii="Times New Roman" w:hAnsi="Times New Roman" w:cs="Times New Roman"/>
          <w:iCs/>
          <w:sz w:val="28"/>
          <w:szCs w:val="28"/>
        </w:rPr>
        <w:t xml:space="preserve"> plug - in</w:t>
      </w:r>
      <w:r w:rsidR="00E21A1E" w:rsidRPr="0079195D">
        <w:rPr>
          <w:rFonts w:ascii="Times New Roman" w:hAnsi="Times New Roman" w:cs="Times New Roman"/>
          <w:iCs/>
          <w:sz w:val="28"/>
          <w:szCs w:val="28"/>
        </w:rPr>
        <w:t xml:space="preserve"> și 16 autoturisme </w:t>
      </w:r>
      <w:r w:rsidR="0079195D" w:rsidRPr="0079195D">
        <w:rPr>
          <w:rFonts w:ascii="Times New Roman" w:hAnsi="Times New Roman" w:cs="Times New Roman"/>
          <w:iCs/>
          <w:sz w:val="28"/>
          <w:szCs w:val="28"/>
        </w:rPr>
        <w:t xml:space="preserve">pur </w:t>
      </w:r>
      <w:r w:rsidR="00E21A1E" w:rsidRPr="0079195D">
        <w:rPr>
          <w:rFonts w:ascii="Times New Roman" w:hAnsi="Times New Roman" w:cs="Times New Roman"/>
          <w:iCs/>
          <w:sz w:val="28"/>
          <w:szCs w:val="28"/>
        </w:rPr>
        <w:t xml:space="preserve">electrice </w:t>
      </w:r>
      <w:r w:rsidR="00AA771D" w:rsidRPr="0079195D">
        <w:rPr>
          <w:rFonts w:ascii="Times New Roman" w:hAnsi="Times New Roman" w:cs="Times New Roman"/>
          <w:iCs/>
          <w:sz w:val="28"/>
          <w:szCs w:val="28"/>
        </w:rPr>
        <w:t>achiziționate prin</w:t>
      </w:r>
      <w:r w:rsidR="0079195D" w:rsidRPr="0079195D">
        <w:rPr>
          <w:rFonts w:ascii="Times New Roman" w:hAnsi="Times New Roman" w:cs="Times New Roman"/>
          <w:iCs/>
          <w:sz w:val="28"/>
          <w:szCs w:val="28"/>
        </w:rPr>
        <w:t xml:space="preserve"> Programul privind reducerea emisiilor de gaze cu efect de seră în transporturi, prin promovarea vehiculelor de transport rutier nepoluante și eficiente din punct de vedere energetic, Persoane juridice, sesiunea 2024.</w:t>
      </w:r>
    </w:p>
    <w:p w:rsidR="00286424" w:rsidRDefault="00286424" w:rsidP="00AA771D">
      <w:pPr>
        <w:tabs>
          <w:tab w:val="left" w:pos="1134"/>
        </w:tabs>
        <w:autoSpaceDE w:val="0"/>
        <w:autoSpaceDN w:val="0"/>
        <w:adjustRightInd w:val="0"/>
        <w:spacing w:after="0" w:line="240" w:lineRule="auto"/>
        <w:ind w:firstLine="1134"/>
        <w:jc w:val="both"/>
        <w:rPr>
          <w:rFonts w:ascii="Times New Roman" w:hAnsi="Times New Roman" w:cs="Times New Roman"/>
          <w:iCs/>
          <w:sz w:val="28"/>
          <w:szCs w:val="28"/>
        </w:rPr>
      </w:pPr>
      <w:r w:rsidRPr="0079195D">
        <w:rPr>
          <w:rFonts w:ascii="Times New Roman" w:hAnsi="Times New Roman" w:cs="Times New Roman"/>
          <w:iCs/>
          <w:sz w:val="28"/>
          <w:szCs w:val="28"/>
        </w:rPr>
        <w:t xml:space="preserve">În acest context, </w:t>
      </w:r>
      <w:r w:rsidR="006248D1" w:rsidRPr="0079195D">
        <w:rPr>
          <w:rFonts w:ascii="Times New Roman" w:hAnsi="Times New Roman" w:cs="Times New Roman"/>
          <w:iCs/>
          <w:sz w:val="28"/>
          <w:szCs w:val="28"/>
        </w:rPr>
        <w:t>în vederea îndeplinirii scopului și a activităților speci</w:t>
      </w:r>
      <w:r w:rsidR="00397733" w:rsidRPr="0079195D">
        <w:rPr>
          <w:rFonts w:ascii="Times New Roman" w:hAnsi="Times New Roman" w:cs="Times New Roman"/>
          <w:iCs/>
          <w:sz w:val="28"/>
          <w:szCs w:val="28"/>
        </w:rPr>
        <w:t>fice fiecărei structuri subordonate precum și</w:t>
      </w:r>
      <w:r w:rsidR="006248D1" w:rsidRPr="0079195D">
        <w:rPr>
          <w:rFonts w:ascii="Times New Roman" w:hAnsi="Times New Roman" w:cs="Times New Roman"/>
          <w:iCs/>
          <w:sz w:val="28"/>
          <w:szCs w:val="28"/>
        </w:rPr>
        <w:t xml:space="preserve"> asigurarea cadrului necesar pentru furnizarea serviciilor de interes local, </w:t>
      </w:r>
      <w:r w:rsidRPr="0079195D">
        <w:rPr>
          <w:rFonts w:ascii="Times New Roman" w:hAnsi="Times New Roman" w:cs="Times New Roman"/>
          <w:iCs/>
          <w:sz w:val="28"/>
          <w:szCs w:val="28"/>
        </w:rPr>
        <w:t>propunem ca parcul, auto care va deservi toate structurile din cadrul unității administrativ teritoriale a Municipiului Călărași să fie compus din autoturisme</w:t>
      </w:r>
      <w:r w:rsidR="00906BA1">
        <w:rPr>
          <w:rFonts w:ascii="Times New Roman" w:hAnsi="Times New Roman" w:cs="Times New Roman"/>
          <w:iCs/>
          <w:sz w:val="28"/>
          <w:szCs w:val="28"/>
        </w:rPr>
        <w:t>le menționate anterior.</w:t>
      </w:r>
    </w:p>
    <w:p w:rsidR="007B3ED0" w:rsidRDefault="00082E21" w:rsidP="00082E21">
      <w:pPr>
        <w:tabs>
          <w:tab w:val="left" w:pos="1134"/>
        </w:tabs>
        <w:autoSpaceDE w:val="0"/>
        <w:autoSpaceDN w:val="0"/>
        <w:adjustRightInd w:val="0"/>
        <w:spacing w:after="0" w:line="240" w:lineRule="auto"/>
        <w:ind w:firstLine="1134"/>
        <w:jc w:val="both"/>
        <w:rPr>
          <w:rFonts w:ascii="Times New Roman" w:hAnsi="Times New Roman" w:cs="Times New Roman"/>
          <w:sz w:val="28"/>
          <w:szCs w:val="28"/>
        </w:rPr>
      </w:pPr>
      <w:r>
        <w:rPr>
          <w:rFonts w:ascii="Times New Roman" w:hAnsi="Times New Roman" w:cs="Times New Roman"/>
          <w:iCs/>
          <w:sz w:val="28"/>
          <w:szCs w:val="28"/>
        </w:rPr>
        <w:t>Potrivit anexei nr. 3 punct B din Ordonanț</w:t>
      </w:r>
      <w:r w:rsidR="006C6264">
        <w:rPr>
          <w:rFonts w:ascii="Times New Roman" w:hAnsi="Times New Roman" w:cs="Times New Roman"/>
          <w:iCs/>
          <w:sz w:val="28"/>
          <w:szCs w:val="28"/>
        </w:rPr>
        <w:t xml:space="preserve">a nr. 80/2001, </w:t>
      </w:r>
      <w:r w:rsidR="00D539EB">
        <w:rPr>
          <w:rFonts w:ascii="Times New Roman" w:hAnsi="Times New Roman" w:cs="Times New Roman"/>
          <w:iCs/>
          <w:sz w:val="28"/>
          <w:szCs w:val="28"/>
        </w:rPr>
        <w:t>limita maximă a autoturismelor pe care le poate deține c</w:t>
      </w:r>
      <w:r w:rsidRPr="006C6264">
        <w:rPr>
          <w:rFonts w:ascii="Times New Roman" w:hAnsi="Times New Roman" w:cs="Times New Roman"/>
          <w:sz w:val="28"/>
          <w:szCs w:val="28"/>
        </w:rPr>
        <w:t>onsiliile locale ale municipiilor reşedinţă de</w:t>
      </w:r>
      <w:r w:rsidR="006C6264" w:rsidRPr="006C6264">
        <w:rPr>
          <w:rFonts w:ascii="Times New Roman" w:hAnsi="Times New Roman" w:cs="Times New Roman"/>
          <w:sz w:val="28"/>
          <w:szCs w:val="28"/>
        </w:rPr>
        <w:t xml:space="preserve"> </w:t>
      </w:r>
      <w:r w:rsidRPr="006C6264">
        <w:rPr>
          <w:rFonts w:ascii="Times New Roman" w:hAnsi="Times New Roman" w:cs="Times New Roman"/>
          <w:sz w:val="28"/>
          <w:szCs w:val="28"/>
        </w:rPr>
        <w:t>judeţ</w:t>
      </w:r>
      <w:r w:rsidR="00D539EB">
        <w:rPr>
          <w:rFonts w:ascii="Times New Roman" w:hAnsi="Times New Roman" w:cs="Times New Roman"/>
          <w:sz w:val="28"/>
          <w:szCs w:val="28"/>
        </w:rPr>
        <w:t xml:space="preserve"> este de 5 autoturisme.</w:t>
      </w:r>
      <w:r w:rsidRPr="006C6264">
        <w:rPr>
          <w:rFonts w:ascii="Times New Roman" w:hAnsi="Times New Roman" w:cs="Times New Roman"/>
          <w:sz w:val="28"/>
          <w:szCs w:val="28"/>
        </w:rPr>
        <w:t xml:space="preserve">       </w:t>
      </w:r>
    </w:p>
    <w:p w:rsidR="004E3A6B" w:rsidRDefault="007B3ED0" w:rsidP="00082E21">
      <w:pPr>
        <w:tabs>
          <w:tab w:val="left" w:pos="1134"/>
        </w:tabs>
        <w:autoSpaceDE w:val="0"/>
        <w:autoSpaceDN w:val="0"/>
        <w:adjustRightInd w:val="0"/>
        <w:spacing w:after="0" w:line="240" w:lineRule="auto"/>
        <w:ind w:firstLine="1134"/>
        <w:jc w:val="both"/>
        <w:rPr>
          <w:rFonts w:ascii="Times New Roman" w:hAnsi="Times New Roman" w:cs="Times New Roman"/>
          <w:sz w:val="28"/>
          <w:szCs w:val="28"/>
        </w:rPr>
      </w:pPr>
      <w:r>
        <w:rPr>
          <w:rFonts w:ascii="Times New Roman" w:hAnsi="Times New Roman" w:cs="Times New Roman"/>
          <w:sz w:val="28"/>
          <w:szCs w:val="28"/>
        </w:rPr>
        <w:t xml:space="preserve">În plus, față de acestea se propune un număr de </w:t>
      </w:r>
      <w:r w:rsidR="005B4B35">
        <w:rPr>
          <w:rFonts w:ascii="Times New Roman" w:hAnsi="Times New Roman" w:cs="Times New Roman"/>
          <w:sz w:val="28"/>
          <w:szCs w:val="28"/>
        </w:rPr>
        <w:t xml:space="preserve">11 autoturisme care să deservească direcțiile din cadrul aparatului de specialitate al Primarului </w:t>
      </w:r>
      <w:r w:rsidR="005B4B35">
        <w:rPr>
          <w:rFonts w:ascii="Times New Roman" w:hAnsi="Times New Roman" w:cs="Times New Roman"/>
          <w:sz w:val="28"/>
          <w:szCs w:val="28"/>
        </w:rPr>
        <w:lastRenderedPageBreak/>
        <w:t xml:space="preserve">Municipiului Călărași. </w:t>
      </w:r>
      <w:r w:rsidR="00B873B3">
        <w:rPr>
          <w:rFonts w:ascii="Times New Roman" w:hAnsi="Times New Roman" w:cs="Times New Roman"/>
          <w:sz w:val="28"/>
          <w:szCs w:val="28"/>
        </w:rPr>
        <w:t xml:space="preserve">Acestea </w:t>
      </w:r>
      <w:r w:rsidR="004E3A6B">
        <w:rPr>
          <w:rFonts w:ascii="Times New Roman" w:hAnsi="Times New Roman" w:cs="Times New Roman"/>
          <w:sz w:val="28"/>
          <w:szCs w:val="28"/>
        </w:rPr>
        <w:t>fac parte din autoturismele achiziționate prin proiectul prezentat mai sus.</w:t>
      </w:r>
    </w:p>
    <w:p w:rsidR="00082E21" w:rsidRPr="006C6264" w:rsidRDefault="00B873B3" w:rsidP="00082E21">
      <w:pPr>
        <w:tabs>
          <w:tab w:val="left" w:pos="1134"/>
        </w:tabs>
        <w:autoSpaceDE w:val="0"/>
        <w:autoSpaceDN w:val="0"/>
        <w:adjustRightInd w:val="0"/>
        <w:spacing w:after="0" w:line="240" w:lineRule="auto"/>
        <w:ind w:firstLine="1134"/>
        <w:jc w:val="both"/>
        <w:rPr>
          <w:rFonts w:ascii="Times New Roman" w:hAnsi="Times New Roman" w:cs="Times New Roman"/>
          <w:iCs/>
          <w:sz w:val="28"/>
          <w:szCs w:val="28"/>
        </w:rPr>
      </w:pPr>
      <w:r>
        <w:rPr>
          <w:rFonts w:ascii="Times New Roman" w:hAnsi="Times New Roman" w:cs="Times New Roman"/>
          <w:sz w:val="28"/>
          <w:szCs w:val="28"/>
        </w:rPr>
        <w:t xml:space="preserve">Celelalte autoturisme vor fi atribuite serviciilor publice locale și vor face obiectul unei </w:t>
      </w:r>
      <w:r w:rsidR="002668FB">
        <w:rPr>
          <w:rFonts w:ascii="Times New Roman" w:hAnsi="Times New Roman" w:cs="Times New Roman"/>
          <w:sz w:val="28"/>
          <w:szCs w:val="28"/>
        </w:rPr>
        <w:t>alte</w:t>
      </w:r>
      <w:r w:rsidRPr="00B873B3">
        <w:rPr>
          <w:rFonts w:ascii="Times New Roman" w:hAnsi="Times New Roman" w:cs="Times New Roman"/>
          <w:sz w:val="28"/>
          <w:szCs w:val="28"/>
        </w:rPr>
        <w:t xml:space="preserve"> </w:t>
      </w:r>
      <w:r>
        <w:rPr>
          <w:rFonts w:ascii="Times New Roman" w:hAnsi="Times New Roman" w:cs="Times New Roman"/>
          <w:sz w:val="28"/>
          <w:szCs w:val="28"/>
        </w:rPr>
        <w:t>hotărâri de consiliu local.</w:t>
      </w:r>
      <w:r w:rsidR="005B4B35">
        <w:rPr>
          <w:rFonts w:ascii="Times New Roman" w:hAnsi="Times New Roman" w:cs="Times New Roman"/>
          <w:sz w:val="28"/>
          <w:szCs w:val="28"/>
        </w:rPr>
        <w:t xml:space="preserve"> </w:t>
      </w:r>
      <w:r w:rsidR="00082E21" w:rsidRPr="006C6264">
        <w:rPr>
          <w:rFonts w:ascii="Times New Roman" w:hAnsi="Times New Roman" w:cs="Times New Roman"/>
          <w:sz w:val="28"/>
          <w:szCs w:val="28"/>
        </w:rPr>
        <w:t xml:space="preserve">          </w:t>
      </w:r>
    </w:p>
    <w:p w:rsidR="00AA771D" w:rsidRPr="00D539EB" w:rsidRDefault="00AA771D" w:rsidP="00534C12">
      <w:pPr>
        <w:pStyle w:val="Frspaiere"/>
        <w:ind w:firstLine="1134"/>
        <w:jc w:val="both"/>
        <w:rPr>
          <w:rFonts w:ascii="Times New Roman" w:hAnsi="Times New Roman" w:cs="Times New Roman"/>
          <w:sz w:val="28"/>
          <w:szCs w:val="28"/>
        </w:rPr>
      </w:pPr>
      <w:r w:rsidRPr="00D539EB">
        <w:rPr>
          <w:rFonts w:ascii="Times New Roman" w:hAnsi="Times New Roman" w:cs="Times New Roman"/>
          <w:iCs/>
          <w:sz w:val="28"/>
          <w:szCs w:val="28"/>
        </w:rPr>
        <w:t>Analizând</w:t>
      </w:r>
      <w:r w:rsidR="00FF7473">
        <w:rPr>
          <w:rFonts w:ascii="Times New Roman" w:hAnsi="Times New Roman" w:cs="Times New Roman"/>
          <w:iCs/>
          <w:sz w:val="28"/>
          <w:szCs w:val="28"/>
        </w:rPr>
        <w:t xml:space="preserve"> toate cele prezentate, solicit</w:t>
      </w:r>
      <w:r w:rsidRPr="00D539EB">
        <w:rPr>
          <w:rFonts w:ascii="Times New Roman" w:hAnsi="Times New Roman" w:cs="Times New Roman"/>
          <w:iCs/>
          <w:sz w:val="28"/>
          <w:szCs w:val="28"/>
        </w:rPr>
        <w:t xml:space="preserve"> să analizați și să dispuneți aprobarea proiectului de hotărâre privind </w:t>
      </w:r>
      <w:r w:rsidRPr="00D539EB">
        <w:rPr>
          <w:rFonts w:ascii="Times New Roman" w:hAnsi="Times New Roman" w:cs="Times New Roman"/>
          <w:sz w:val="28"/>
          <w:szCs w:val="28"/>
        </w:rPr>
        <w:t xml:space="preserve">stabilirea numărului de autoturisme din parcul auto propriu al </w:t>
      </w:r>
      <w:r w:rsidR="00FF7473">
        <w:rPr>
          <w:rFonts w:ascii="Times New Roman" w:hAnsi="Times New Roman" w:cs="Times New Roman"/>
          <w:sz w:val="28"/>
          <w:szCs w:val="28"/>
        </w:rPr>
        <w:t xml:space="preserve">Aparatului de Specialitate al Primarului </w:t>
      </w:r>
      <w:r w:rsidRPr="00D539EB">
        <w:rPr>
          <w:rFonts w:ascii="Times New Roman" w:hAnsi="Times New Roman" w:cs="Times New Roman"/>
          <w:sz w:val="28"/>
          <w:szCs w:val="28"/>
        </w:rPr>
        <w:t>Municipiului Călărași</w:t>
      </w:r>
      <w:r w:rsidR="00FF7473">
        <w:rPr>
          <w:rFonts w:ascii="Times New Roman" w:hAnsi="Times New Roman" w:cs="Times New Roman"/>
          <w:sz w:val="28"/>
          <w:szCs w:val="28"/>
        </w:rPr>
        <w:t>.</w:t>
      </w:r>
    </w:p>
    <w:p w:rsidR="00841948" w:rsidRDefault="00841948" w:rsidP="006248D1">
      <w:pPr>
        <w:tabs>
          <w:tab w:val="left" w:pos="1134"/>
        </w:tabs>
        <w:autoSpaceDE w:val="0"/>
        <w:autoSpaceDN w:val="0"/>
        <w:adjustRightInd w:val="0"/>
        <w:spacing w:after="0" w:line="240" w:lineRule="auto"/>
        <w:jc w:val="both"/>
        <w:rPr>
          <w:rFonts w:ascii="Times New Roman" w:hAnsi="Times New Roman" w:cs="Times New Roman"/>
          <w:iCs/>
          <w:sz w:val="28"/>
          <w:szCs w:val="28"/>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cs="Times New Roman"/>
          <w:iCs/>
          <w:sz w:val="28"/>
          <w:szCs w:val="28"/>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cs="Times New Roman"/>
          <w:iCs/>
          <w:sz w:val="28"/>
          <w:szCs w:val="28"/>
        </w:rPr>
      </w:pPr>
    </w:p>
    <w:p w:rsidR="00841948" w:rsidRDefault="00841948" w:rsidP="00841948">
      <w:pPr>
        <w:tabs>
          <w:tab w:val="left" w:pos="1134"/>
        </w:tabs>
        <w:autoSpaceDE w:val="0"/>
        <w:autoSpaceDN w:val="0"/>
        <w:adjustRightInd w:val="0"/>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 xml:space="preserve">PRIMAR </w:t>
      </w:r>
    </w:p>
    <w:p w:rsidR="006248D1" w:rsidRDefault="00841948" w:rsidP="00841948">
      <w:pPr>
        <w:tabs>
          <w:tab w:val="left" w:pos="1134"/>
        </w:tabs>
        <w:autoSpaceDE w:val="0"/>
        <w:autoSpaceDN w:val="0"/>
        <w:adjustRightInd w:val="0"/>
        <w:spacing w:after="0" w:line="240" w:lineRule="auto"/>
        <w:jc w:val="center"/>
        <w:rPr>
          <w:rFonts w:ascii="Times New Roman" w:hAnsi="Times New Roman"/>
          <w:sz w:val="26"/>
          <w:szCs w:val="26"/>
        </w:rPr>
      </w:pPr>
      <w:r>
        <w:rPr>
          <w:rFonts w:ascii="Times New Roman" w:hAnsi="Times New Roman" w:cs="Times New Roman"/>
          <w:iCs/>
          <w:sz w:val="28"/>
          <w:szCs w:val="28"/>
        </w:rPr>
        <w:t>Marius Grigore DULCE</w:t>
      </w:r>
      <w:r w:rsidR="00286424" w:rsidRPr="00D539EB">
        <w:rPr>
          <w:rFonts w:ascii="Times New Roman" w:hAnsi="Times New Roman" w:cs="Times New Roman"/>
          <w:iCs/>
          <w:sz w:val="28"/>
          <w:szCs w:val="28"/>
        </w:rPr>
        <w:br/>
      </w: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E04F32" w:rsidRDefault="00E04F32" w:rsidP="006248D1">
      <w:pPr>
        <w:tabs>
          <w:tab w:val="left" w:pos="1134"/>
        </w:tabs>
        <w:autoSpaceDE w:val="0"/>
        <w:autoSpaceDN w:val="0"/>
        <w:adjustRightInd w:val="0"/>
        <w:spacing w:after="0" w:line="240" w:lineRule="auto"/>
        <w:jc w:val="both"/>
        <w:rPr>
          <w:rFonts w:ascii="Times New Roman" w:hAnsi="Times New Roman"/>
          <w:sz w:val="26"/>
          <w:szCs w:val="26"/>
        </w:rPr>
      </w:pPr>
    </w:p>
    <w:p w:rsidR="000467A7" w:rsidRDefault="000467A7"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Pr="00D76815" w:rsidRDefault="00841948" w:rsidP="00841948">
      <w:pPr>
        <w:pStyle w:val="Frspaiere"/>
        <w:jc w:val="both"/>
        <w:rPr>
          <w:rFonts w:ascii="Times New Roman" w:hAnsi="Times New Roman"/>
          <w:b/>
          <w:sz w:val="26"/>
          <w:szCs w:val="26"/>
        </w:rPr>
      </w:pPr>
      <w:r w:rsidRPr="00D76815">
        <w:rPr>
          <w:rFonts w:ascii="Times New Roman" w:hAnsi="Times New Roman"/>
          <w:b/>
          <w:sz w:val="26"/>
          <w:szCs w:val="26"/>
        </w:rPr>
        <w:t>PRIMĂRIA MUNICIPIULUI CĂLĂRAŞI</w:t>
      </w:r>
    </w:p>
    <w:p w:rsidR="00841948" w:rsidRPr="00D76815" w:rsidRDefault="00841948" w:rsidP="00841948">
      <w:pPr>
        <w:pStyle w:val="Frspaiere"/>
        <w:jc w:val="both"/>
        <w:rPr>
          <w:rFonts w:ascii="Times New Roman" w:hAnsi="Times New Roman"/>
          <w:b/>
          <w:sz w:val="26"/>
          <w:szCs w:val="26"/>
        </w:rPr>
      </w:pPr>
      <w:r w:rsidRPr="00D76815">
        <w:rPr>
          <w:rFonts w:ascii="Times New Roman" w:hAnsi="Times New Roman"/>
          <w:b/>
          <w:sz w:val="26"/>
          <w:szCs w:val="26"/>
        </w:rPr>
        <w:t xml:space="preserve">Nr.   </w:t>
      </w:r>
      <w:r w:rsidR="00E04F32">
        <w:rPr>
          <w:rFonts w:ascii="Times New Roman" w:hAnsi="Times New Roman"/>
          <w:sz w:val="26"/>
          <w:szCs w:val="26"/>
        </w:rPr>
        <w:t>171020/13.11.2024</w:t>
      </w:r>
    </w:p>
    <w:p w:rsidR="00841948" w:rsidRPr="00D76815" w:rsidRDefault="00841948" w:rsidP="00841948">
      <w:pPr>
        <w:pStyle w:val="Frspaiere"/>
        <w:jc w:val="both"/>
        <w:rPr>
          <w:rFonts w:ascii="Times New Roman" w:hAnsi="Times New Roman"/>
          <w:sz w:val="26"/>
          <w:szCs w:val="26"/>
        </w:rPr>
      </w:pPr>
    </w:p>
    <w:p w:rsidR="00841948" w:rsidRDefault="00841948" w:rsidP="00841948">
      <w:pPr>
        <w:pStyle w:val="Frspaiere"/>
        <w:jc w:val="both"/>
        <w:rPr>
          <w:rFonts w:ascii="Times New Roman" w:hAnsi="Times New Roman"/>
          <w:b/>
          <w:sz w:val="26"/>
          <w:szCs w:val="26"/>
        </w:rPr>
      </w:pPr>
    </w:p>
    <w:p w:rsidR="00841948" w:rsidRDefault="00EE3B80" w:rsidP="00841948">
      <w:pPr>
        <w:pStyle w:val="Frspaiere"/>
        <w:jc w:val="center"/>
        <w:rPr>
          <w:rFonts w:ascii="Times New Roman" w:hAnsi="Times New Roman"/>
          <w:b/>
          <w:sz w:val="26"/>
          <w:szCs w:val="26"/>
        </w:rPr>
      </w:pPr>
      <w:r>
        <w:rPr>
          <w:rFonts w:ascii="Times New Roman" w:hAnsi="Times New Roman"/>
          <w:b/>
          <w:sz w:val="26"/>
          <w:szCs w:val="26"/>
        </w:rPr>
        <w:t>RAPORT DE SPECIALITATE</w:t>
      </w:r>
    </w:p>
    <w:p w:rsidR="00841948" w:rsidRDefault="00841948" w:rsidP="00841948">
      <w:pPr>
        <w:autoSpaceDE w:val="0"/>
        <w:autoSpaceDN w:val="0"/>
        <w:adjustRightInd w:val="0"/>
        <w:spacing w:after="0" w:line="240" w:lineRule="auto"/>
        <w:jc w:val="center"/>
        <w:rPr>
          <w:rFonts w:ascii="Times New Roman" w:hAnsi="Times New Roman"/>
          <w:b/>
          <w:sz w:val="26"/>
          <w:szCs w:val="26"/>
        </w:rPr>
      </w:pPr>
    </w:p>
    <w:p w:rsidR="00841948" w:rsidRDefault="00841948" w:rsidP="00841948">
      <w:pPr>
        <w:autoSpaceDE w:val="0"/>
        <w:autoSpaceDN w:val="0"/>
        <w:adjustRightInd w:val="0"/>
        <w:spacing w:after="0" w:line="240" w:lineRule="auto"/>
        <w:jc w:val="both"/>
        <w:rPr>
          <w:rFonts w:ascii="Times New Roman" w:hAnsi="Times New Roman"/>
          <w:b/>
          <w:sz w:val="26"/>
          <w:szCs w:val="26"/>
        </w:rPr>
      </w:pPr>
    </w:p>
    <w:p w:rsidR="00841948" w:rsidRDefault="00841948" w:rsidP="00841948">
      <w:pPr>
        <w:tabs>
          <w:tab w:val="left" w:pos="1134"/>
        </w:tabs>
        <w:autoSpaceDE w:val="0"/>
        <w:autoSpaceDN w:val="0"/>
        <w:adjustRightInd w:val="0"/>
        <w:spacing w:after="0" w:line="240" w:lineRule="auto"/>
        <w:ind w:firstLine="1134"/>
        <w:jc w:val="both"/>
        <w:rPr>
          <w:rFonts w:ascii="Times New Roman" w:hAnsi="Times New Roman" w:cs="Times New Roman"/>
          <w:iCs/>
          <w:sz w:val="28"/>
          <w:szCs w:val="28"/>
        </w:rPr>
      </w:pPr>
      <w:r w:rsidRPr="000E08DA">
        <w:rPr>
          <w:rFonts w:ascii="Times New Roman" w:hAnsi="Times New Roman"/>
          <w:sz w:val="28"/>
          <w:szCs w:val="28"/>
        </w:rPr>
        <w:t>În conformitate cu dispozițiile art. 1 alin. 1 din Ordonanța nr. 80/2001</w:t>
      </w:r>
      <w:r w:rsidRPr="000E08DA">
        <w:rPr>
          <w:rFonts w:ascii="Times New Roman" w:hAnsi="Times New Roman"/>
          <w:b/>
          <w:sz w:val="28"/>
          <w:szCs w:val="28"/>
        </w:rPr>
        <w:t xml:space="preserve"> </w:t>
      </w:r>
      <w:r w:rsidRPr="000E08DA">
        <w:rPr>
          <w:rFonts w:ascii="Times New Roman" w:hAnsi="Times New Roman" w:cs="Times New Roman"/>
          <w:iCs/>
          <w:sz w:val="28"/>
          <w:szCs w:val="28"/>
        </w:rPr>
        <w:t>sunt stabilite normative de cheltuieli pentru instituţiile şi autorităţile publice, astfel cum sunt definite la art. 2</w:t>
      </w:r>
      <w:r>
        <w:rPr>
          <w:rFonts w:ascii="Times New Roman" w:hAnsi="Times New Roman" w:cs="Times New Roman"/>
          <w:iCs/>
          <w:sz w:val="28"/>
          <w:szCs w:val="28"/>
        </w:rPr>
        <w:t xml:space="preserve"> alin. </w:t>
      </w:r>
      <w:r w:rsidRPr="000E08DA">
        <w:rPr>
          <w:rFonts w:ascii="Times New Roman" w:hAnsi="Times New Roman" w:cs="Times New Roman"/>
          <w:iCs/>
          <w:sz w:val="28"/>
          <w:szCs w:val="28"/>
        </w:rPr>
        <w:t>1 pct. 30 din Legea nr. 500/2002 privind finanţele publice, cu modificările şi completările ulterioare, şi la art. 2</w:t>
      </w:r>
      <w:r>
        <w:rPr>
          <w:rFonts w:ascii="Times New Roman" w:hAnsi="Times New Roman" w:cs="Times New Roman"/>
          <w:iCs/>
          <w:sz w:val="28"/>
          <w:szCs w:val="28"/>
        </w:rPr>
        <w:t xml:space="preserve"> alin. </w:t>
      </w:r>
      <w:r w:rsidRPr="000E08DA">
        <w:rPr>
          <w:rFonts w:ascii="Times New Roman" w:hAnsi="Times New Roman" w:cs="Times New Roman"/>
          <w:iCs/>
          <w:sz w:val="28"/>
          <w:szCs w:val="28"/>
        </w:rPr>
        <w:t>1 pct. 39 din Legea nr. 273/2006 privind finanţele publice locale, cu modificările şi completările ulterioare, indiferent de sistemul de finanţare şi de subordonare, inclusiv activităţile finanţate integral din venituri proprii, înfiinţate pe lângă instituţiile publice.</w:t>
      </w:r>
    </w:p>
    <w:p w:rsidR="00841948" w:rsidRDefault="00841948" w:rsidP="00841948">
      <w:pPr>
        <w:tabs>
          <w:tab w:val="left" w:pos="1134"/>
        </w:tabs>
        <w:autoSpaceDE w:val="0"/>
        <w:autoSpaceDN w:val="0"/>
        <w:adjustRightInd w:val="0"/>
        <w:spacing w:after="0" w:line="240" w:lineRule="auto"/>
        <w:ind w:firstLine="1134"/>
        <w:jc w:val="both"/>
        <w:rPr>
          <w:rFonts w:ascii="Times New Roman" w:hAnsi="Times New Roman" w:cs="Times New Roman"/>
          <w:b/>
          <w:iCs/>
          <w:sz w:val="28"/>
          <w:szCs w:val="28"/>
        </w:rPr>
      </w:pPr>
      <w:r w:rsidRPr="000E08DA">
        <w:rPr>
          <w:rFonts w:ascii="Times New Roman" w:hAnsi="Times New Roman" w:cs="Times New Roman"/>
          <w:iCs/>
          <w:sz w:val="28"/>
          <w:szCs w:val="28"/>
        </w:rPr>
        <w:t xml:space="preserve">Potrivit </w:t>
      </w:r>
      <w:r>
        <w:rPr>
          <w:rFonts w:ascii="Times New Roman" w:hAnsi="Times New Roman" w:cs="Times New Roman"/>
          <w:iCs/>
          <w:sz w:val="28"/>
          <w:szCs w:val="28"/>
        </w:rPr>
        <w:t>art. 5 alin. 3^1 din Ordonanța n</w:t>
      </w:r>
      <w:r w:rsidRPr="000E08DA">
        <w:rPr>
          <w:rFonts w:ascii="Times New Roman" w:hAnsi="Times New Roman" w:cs="Times New Roman"/>
          <w:iCs/>
          <w:sz w:val="28"/>
          <w:szCs w:val="28"/>
        </w:rPr>
        <w:t>r. 80/2001, numărul de autoturisme pentru activităţile specifice desfăşurate de unităţile/subdiviziu</w:t>
      </w:r>
      <w:r>
        <w:rPr>
          <w:rFonts w:ascii="Times New Roman" w:hAnsi="Times New Roman" w:cs="Times New Roman"/>
          <w:iCs/>
          <w:sz w:val="28"/>
          <w:szCs w:val="28"/>
        </w:rPr>
        <w:t xml:space="preserve">nile administrativ-teritoriale, </w:t>
      </w:r>
      <w:r w:rsidRPr="000E08DA">
        <w:rPr>
          <w:rFonts w:ascii="Times New Roman" w:hAnsi="Times New Roman" w:cs="Times New Roman"/>
          <w:iCs/>
          <w:sz w:val="28"/>
          <w:szCs w:val="28"/>
        </w:rPr>
        <w:t xml:space="preserve">instituţiile publice din subordinea acestora şi întreprinderile publice înfiinţate de unităţile administrativ-teritoriale sau la care acestea deţin acţiuni/participaţii majoritare, după caz, </w:t>
      </w:r>
      <w:r w:rsidRPr="00286424">
        <w:rPr>
          <w:rFonts w:ascii="Times New Roman" w:hAnsi="Times New Roman" w:cs="Times New Roman"/>
          <w:b/>
          <w:iCs/>
          <w:sz w:val="28"/>
          <w:szCs w:val="28"/>
        </w:rPr>
        <w:t>se aprobă prin hotărâri ale autorităţilor deliberative.</w:t>
      </w:r>
    </w:p>
    <w:p w:rsidR="00841948" w:rsidRPr="0079195D" w:rsidRDefault="00841948" w:rsidP="00841948">
      <w:pPr>
        <w:tabs>
          <w:tab w:val="left" w:pos="1134"/>
        </w:tabs>
        <w:autoSpaceDE w:val="0"/>
        <w:autoSpaceDN w:val="0"/>
        <w:adjustRightInd w:val="0"/>
        <w:spacing w:after="0" w:line="240" w:lineRule="auto"/>
        <w:ind w:firstLine="1134"/>
        <w:jc w:val="both"/>
        <w:rPr>
          <w:rFonts w:ascii="Times New Roman" w:hAnsi="Times New Roman" w:cs="Times New Roman"/>
          <w:iCs/>
          <w:sz w:val="28"/>
          <w:szCs w:val="28"/>
        </w:rPr>
      </w:pPr>
      <w:r w:rsidRPr="0079195D">
        <w:rPr>
          <w:rFonts w:ascii="Times New Roman" w:hAnsi="Times New Roman" w:cs="Times New Roman"/>
          <w:iCs/>
          <w:sz w:val="28"/>
          <w:szCs w:val="28"/>
        </w:rPr>
        <w:t xml:space="preserve">La această dată parcul auto are în componență un număr de </w:t>
      </w:r>
      <w:r>
        <w:rPr>
          <w:rFonts w:ascii="Times New Roman" w:hAnsi="Times New Roman" w:cs="Times New Roman"/>
          <w:iCs/>
          <w:sz w:val="28"/>
          <w:szCs w:val="28"/>
        </w:rPr>
        <w:t>4</w:t>
      </w:r>
      <w:r w:rsidRPr="0079195D">
        <w:rPr>
          <w:rFonts w:ascii="Times New Roman" w:hAnsi="Times New Roman" w:cs="Times New Roman"/>
          <w:iCs/>
          <w:sz w:val="28"/>
          <w:szCs w:val="28"/>
        </w:rPr>
        <w:t xml:space="preserve"> autoturisme</w:t>
      </w:r>
      <w:r>
        <w:rPr>
          <w:rFonts w:ascii="Times New Roman" w:hAnsi="Times New Roman" w:cs="Times New Roman"/>
          <w:iCs/>
          <w:sz w:val="28"/>
          <w:szCs w:val="28"/>
        </w:rPr>
        <w:t xml:space="preserve"> și 3 autoutilitare</w:t>
      </w:r>
      <w:r w:rsidRPr="0079195D">
        <w:rPr>
          <w:rFonts w:ascii="Times New Roman" w:hAnsi="Times New Roman" w:cs="Times New Roman"/>
          <w:iCs/>
          <w:sz w:val="28"/>
          <w:szCs w:val="28"/>
        </w:rPr>
        <w:t xml:space="preserve"> urmând ca acesta să fie majorat cu un nr. de 20 de autoturisme având în vedere următoarele aspecte.</w:t>
      </w:r>
    </w:p>
    <w:p w:rsidR="00841948" w:rsidRPr="0079195D" w:rsidRDefault="00841948" w:rsidP="00841948">
      <w:pPr>
        <w:tabs>
          <w:tab w:val="left" w:pos="1134"/>
        </w:tabs>
        <w:autoSpaceDE w:val="0"/>
        <w:autoSpaceDN w:val="0"/>
        <w:adjustRightInd w:val="0"/>
        <w:spacing w:after="0" w:line="240" w:lineRule="auto"/>
        <w:ind w:firstLine="1134"/>
        <w:jc w:val="both"/>
        <w:rPr>
          <w:rFonts w:ascii="Times New Roman" w:hAnsi="Times New Roman" w:cs="Times New Roman"/>
          <w:iCs/>
          <w:sz w:val="28"/>
          <w:szCs w:val="28"/>
        </w:rPr>
      </w:pPr>
      <w:r w:rsidRPr="0079195D">
        <w:rPr>
          <w:rFonts w:ascii="Times New Roman" w:hAnsi="Times New Roman" w:cs="Times New Roman"/>
          <w:iCs/>
          <w:sz w:val="28"/>
          <w:szCs w:val="28"/>
        </w:rPr>
        <w:t>Prin proiectul „Achiziţia de autoturisme electrice și autoturisme plug-in hibrid din cadrul Programului privind reducerea emisiilor de gaze cu efect de seră în transporturi, prin promovarea vehiculelor de transport rutier nepoluante şi eficiente din punct de vedere energetic 2020-2024”</w:t>
      </w:r>
      <w:r>
        <w:rPr>
          <w:rFonts w:ascii="Times New Roman" w:hAnsi="Times New Roman" w:cs="Times New Roman"/>
          <w:iCs/>
          <w:sz w:val="28"/>
          <w:szCs w:val="28"/>
        </w:rPr>
        <w:t xml:space="preserve"> </w:t>
      </w:r>
      <w:r w:rsidRPr="0079195D">
        <w:rPr>
          <w:rFonts w:ascii="Times New Roman" w:hAnsi="Times New Roman" w:cs="Times New Roman"/>
          <w:iCs/>
          <w:sz w:val="28"/>
          <w:szCs w:val="28"/>
        </w:rPr>
        <w:t xml:space="preserve">autoritatea locală este beneficiara unui număr de 20 autoturisme din care 4 autoturisme </w:t>
      </w:r>
      <w:proofErr w:type="spellStart"/>
      <w:r w:rsidRPr="0079195D">
        <w:rPr>
          <w:rFonts w:ascii="Times New Roman" w:hAnsi="Times New Roman" w:cs="Times New Roman"/>
          <w:iCs/>
          <w:sz w:val="28"/>
          <w:szCs w:val="28"/>
        </w:rPr>
        <w:t>hybrid</w:t>
      </w:r>
      <w:proofErr w:type="spellEnd"/>
      <w:r w:rsidRPr="0079195D">
        <w:rPr>
          <w:rFonts w:ascii="Times New Roman" w:hAnsi="Times New Roman" w:cs="Times New Roman"/>
          <w:iCs/>
          <w:sz w:val="28"/>
          <w:szCs w:val="28"/>
        </w:rPr>
        <w:t xml:space="preserve"> plug - in și 16 autoturisme pur electrice achiziționate prin Programul privind reducerea emisiilor de gaze cu efect de seră în transporturi, prin promovarea vehiculelor de transport rutier nepoluante și eficiente din punct de vedere energetic, Persoane juridice, sesiunea 2024.</w:t>
      </w:r>
    </w:p>
    <w:p w:rsidR="00841948" w:rsidRDefault="00841948" w:rsidP="00841948">
      <w:pPr>
        <w:tabs>
          <w:tab w:val="left" w:pos="1134"/>
        </w:tabs>
        <w:autoSpaceDE w:val="0"/>
        <w:autoSpaceDN w:val="0"/>
        <w:adjustRightInd w:val="0"/>
        <w:spacing w:after="0" w:line="240" w:lineRule="auto"/>
        <w:ind w:firstLine="1134"/>
        <w:jc w:val="both"/>
        <w:rPr>
          <w:rFonts w:ascii="Times New Roman" w:hAnsi="Times New Roman" w:cs="Times New Roman"/>
          <w:iCs/>
          <w:sz w:val="28"/>
          <w:szCs w:val="28"/>
        </w:rPr>
      </w:pPr>
      <w:r w:rsidRPr="0079195D">
        <w:rPr>
          <w:rFonts w:ascii="Times New Roman" w:hAnsi="Times New Roman" w:cs="Times New Roman"/>
          <w:iCs/>
          <w:sz w:val="28"/>
          <w:szCs w:val="28"/>
        </w:rPr>
        <w:t>În acest context, în vederea îndeplinirii scopului și a activităților specifice fiecărei structuri subordonate precum și asigurarea cadrului necesar pentru furnizarea serviciilor de interes local, propunem ca parcul, auto care va deservi toate structurile din cadrul unității administrativ teritoriale a Municipiului Călărași să fie compus din autoturisme</w:t>
      </w:r>
      <w:r w:rsidR="00031E46">
        <w:rPr>
          <w:rFonts w:ascii="Times New Roman" w:hAnsi="Times New Roman" w:cs="Times New Roman"/>
          <w:iCs/>
          <w:sz w:val="28"/>
          <w:szCs w:val="28"/>
        </w:rPr>
        <w:t>le menționate anterior.</w:t>
      </w:r>
    </w:p>
    <w:p w:rsidR="00841948" w:rsidRDefault="00841948" w:rsidP="00841948">
      <w:pPr>
        <w:tabs>
          <w:tab w:val="left" w:pos="1134"/>
        </w:tabs>
        <w:autoSpaceDE w:val="0"/>
        <w:autoSpaceDN w:val="0"/>
        <w:adjustRightInd w:val="0"/>
        <w:spacing w:after="0" w:line="240" w:lineRule="auto"/>
        <w:ind w:firstLine="1134"/>
        <w:jc w:val="both"/>
        <w:rPr>
          <w:rFonts w:ascii="Times New Roman" w:hAnsi="Times New Roman" w:cs="Times New Roman"/>
          <w:sz w:val="28"/>
          <w:szCs w:val="28"/>
        </w:rPr>
      </w:pPr>
      <w:r>
        <w:rPr>
          <w:rFonts w:ascii="Times New Roman" w:hAnsi="Times New Roman" w:cs="Times New Roman"/>
          <w:iCs/>
          <w:sz w:val="28"/>
          <w:szCs w:val="28"/>
        </w:rPr>
        <w:t>Potrivit anexei nr. 3 punct B din Ordonanța nr. 80/2001, limita maximă a autoturismelor pe care le poate deține c</w:t>
      </w:r>
      <w:r w:rsidRPr="006C6264">
        <w:rPr>
          <w:rFonts w:ascii="Times New Roman" w:hAnsi="Times New Roman" w:cs="Times New Roman"/>
          <w:sz w:val="28"/>
          <w:szCs w:val="28"/>
        </w:rPr>
        <w:t>onsiliile locale ale municipiilor reşedinţă de judeţ</w:t>
      </w:r>
      <w:r>
        <w:rPr>
          <w:rFonts w:ascii="Times New Roman" w:hAnsi="Times New Roman" w:cs="Times New Roman"/>
          <w:sz w:val="28"/>
          <w:szCs w:val="28"/>
        </w:rPr>
        <w:t xml:space="preserve"> este de 5 autoturisme.</w:t>
      </w:r>
      <w:r w:rsidRPr="006C6264">
        <w:rPr>
          <w:rFonts w:ascii="Times New Roman" w:hAnsi="Times New Roman" w:cs="Times New Roman"/>
          <w:sz w:val="28"/>
          <w:szCs w:val="28"/>
        </w:rPr>
        <w:t xml:space="preserve">       </w:t>
      </w:r>
    </w:p>
    <w:p w:rsidR="00841948" w:rsidRDefault="00841948" w:rsidP="00841948">
      <w:pPr>
        <w:tabs>
          <w:tab w:val="left" w:pos="1134"/>
        </w:tabs>
        <w:autoSpaceDE w:val="0"/>
        <w:autoSpaceDN w:val="0"/>
        <w:adjustRightInd w:val="0"/>
        <w:spacing w:after="0" w:line="240" w:lineRule="auto"/>
        <w:ind w:firstLine="1134"/>
        <w:jc w:val="both"/>
        <w:rPr>
          <w:rFonts w:ascii="Times New Roman" w:hAnsi="Times New Roman" w:cs="Times New Roman"/>
          <w:sz w:val="28"/>
          <w:szCs w:val="28"/>
        </w:rPr>
      </w:pPr>
      <w:r>
        <w:rPr>
          <w:rFonts w:ascii="Times New Roman" w:hAnsi="Times New Roman" w:cs="Times New Roman"/>
          <w:sz w:val="28"/>
          <w:szCs w:val="28"/>
        </w:rPr>
        <w:t xml:space="preserve">În plus, față de acestea se propune un număr de 11 autoturisme care să deservească direcțiile din cadrul aparatului de specialitate al Primarului </w:t>
      </w:r>
      <w:r>
        <w:rPr>
          <w:rFonts w:ascii="Times New Roman" w:hAnsi="Times New Roman" w:cs="Times New Roman"/>
          <w:sz w:val="28"/>
          <w:szCs w:val="28"/>
        </w:rPr>
        <w:lastRenderedPageBreak/>
        <w:t>Municipiului Călărași. Acestea fac parte din autoturismele achiziționate prin proiectul prezentat mai sus.</w:t>
      </w:r>
    </w:p>
    <w:p w:rsidR="00841948" w:rsidRPr="006C6264" w:rsidRDefault="00841948" w:rsidP="00841948">
      <w:pPr>
        <w:tabs>
          <w:tab w:val="left" w:pos="1134"/>
        </w:tabs>
        <w:autoSpaceDE w:val="0"/>
        <w:autoSpaceDN w:val="0"/>
        <w:adjustRightInd w:val="0"/>
        <w:spacing w:after="0" w:line="240" w:lineRule="auto"/>
        <w:ind w:firstLine="1134"/>
        <w:jc w:val="both"/>
        <w:rPr>
          <w:rFonts w:ascii="Times New Roman" w:hAnsi="Times New Roman" w:cs="Times New Roman"/>
          <w:iCs/>
          <w:sz w:val="28"/>
          <w:szCs w:val="28"/>
        </w:rPr>
      </w:pPr>
      <w:r>
        <w:rPr>
          <w:rFonts w:ascii="Times New Roman" w:hAnsi="Times New Roman" w:cs="Times New Roman"/>
          <w:sz w:val="28"/>
          <w:szCs w:val="28"/>
        </w:rPr>
        <w:t>Celelalte autoturisme vor fi atribuite serviciilor publice locale și vor face obiectul unei alte</w:t>
      </w:r>
      <w:r w:rsidRPr="00B873B3">
        <w:rPr>
          <w:rFonts w:ascii="Times New Roman" w:hAnsi="Times New Roman" w:cs="Times New Roman"/>
          <w:sz w:val="28"/>
          <w:szCs w:val="28"/>
        </w:rPr>
        <w:t xml:space="preserve"> </w:t>
      </w:r>
      <w:r>
        <w:rPr>
          <w:rFonts w:ascii="Times New Roman" w:hAnsi="Times New Roman" w:cs="Times New Roman"/>
          <w:sz w:val="28"/>
          <w:szCs w:val="28"/>
        </w:rPr>
        <w:t xml:space="preserve">hotărâri de consiliu local. </w:t>
      </w:r>
      <w:r w:rsidRPr="006C6264">
        <w:rPr>
          <w:rFonts w:ascii="Times New Roman" w:hAnsi="Times New Roman" w:cs="Times New Roman"/>
          <w:sz w:val="28"/>
          <w:szCs w:val="28"/>
        </w:rPr>
        <w:t xml:space="preserve">          </w:t>
      </w:r>
    </w:p>
    <w:p w:rsidR="00FF7473" w:rsidRPr="00D539EB" w:rsidRDefault="00841948" w:rsidP="00FF7473">
      <w:pPr>
        <w:pStyle w:val="Frspaiere"/>
        <w:ind w:firstLine="1134"/>
        <w:jc w:val="both"/>
        <w:rPr>
          <w:rFonts w:ascii="Times New Roman" w:hAnsi="Times New Roman" w:cs="Times New Roman"/>
          <w:sz w:val="28"/>
          <w:szCs w:val="28"/>
        </w:rPr>
      </w:pPr>
      <w:r w:rsidRPr="00D539EB">
        <w:rPr>
          <w:rFonts w:ascii="Times New Roman" w:hAnsi="Times New Roman" w:cs="Times New Roman"/>
          <w:iCs/>
          <w:sz w:val="28"/>
          <w:szCs w:val="28"/>
        </w:rPr>
        <w:t xml:space="preserve">Analizând toate cele prezentate, solicităm să analizați și să dispuneți aprobarea proiectului de hotărâre privind </w:t>
      </w:r>
      <w:r w:rsidRPr="00D539EB">
        <w:rPr>
          <w:rFonts w:ascii="Times New Roman" w:hAnsi="Times New Roman" w:cs="Times New Roman"/>
          <w:sz w:val="28"/>
          <w:szCs w:val="28"/>
        </w:rPr>
        <w:t xml:space="preserve">stabilirea numărului de autoturisme </w:t>
      </w:r>
      <w:r w:rsidR="00FF7473" w:rsidRPr="00D539EB">
        <w:rPr>
          <w:rFonts w:ascii="Times New Roman" w:hAnsi="Times New Roman" w:cs="Times New Roman"/>
          <w:sz w:val="28"/>
          <w:szCs w:val="28"/>
        </w:rPr>
        <w:t xml:space="preserve">din parcul auto propriu al </w:t>
      </w:r>
      <w:r w:rsidR="00FF7473">
        <w:rPr>
          <w:rFonts w:ascii="Times New Roman" w:hAnsi="Times New Roman" w:cs="Times New Roman"/>
          <w:sz w:val="28"/>
          <w:szCs w:val="28"/>
        </w:rPr>
        <w:t xml:space="preserve">Aparatului de Specialitate al Primarului </w:t>
      </w:r>
      <w:r w:rsidR="00FF7473" w:rsidRPr="00D539EB">
        <w:rPr>
          <w:rFonts w:ascii="Times New Roman" w:hAnsi="Times New Roman" w:cs="Times New Roman"/>
          <w:sz w:val="28"/>
          <w:szCs w:val="28"/>
        </w:rPr>
        <w:t>Municipiului Călărași</w:t>
      </w:r>
      <w:r w:rsidR="00FF7473">
        <w:rPr>
          <w:rFonts w:ascii="Times New Roman" w:hAnsi="Times New Roman" w:cs="Times New Roman"/>
          <w:sz w:val="28"/>
          <w:szCs w:val="28"/>
        </w:rPr>
        <w:t>.</w:t>
      </w:r>
    </w:p>
    <w:p w:rsidR="00841948" w:rsidRPr="00D539EB" w:rsidRDefault="00841948" w:rsidP="00841948">
      <w:pPr>
        <w:pStyle w:val="Frspaiere"/>
        <w:ind w:firstLine="1134"/>
        <w:jc w:val="both"/>
        <w:rPr>
          <w:rFonts w:ascii="Times New Roman" w:hAnsi="Times New Roman" w:cs="Times New Roman"/>
          <w:sz w:val="28"/>
          <w:szCs w:val="28"/>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841948" w:rsidRPr="00D539EB" w:rsidRDefault="00841948" w:rsidP="006248D1">
      <w:pPr>
        <w:tabs>
          <w:tab w:val="left" w:pos="1134"/>
        </w:tabs>
        <w:autoSpaceDE w:val="0"/>
        <w:autoSpaceDN w:val="0"/>
        <w:adjustRightInd w:val="0"/>
        <w:spacing w:after="0" w:line="240" w:lineRule="auto"/>
        <w:jc w:val="both"/>
        <w:rPr>
          <w:rFonts w:ascii="Times New Roman" w:hAnsi="Times New Roman"/>
          <w:sz w:val="26"/>
          <w:szCs w:val="26"/>
        </w:rPr>
      </w:pPr>
    </w:p>
    <w:p w:rsidR="006248D1" w:rsidRPr="00BE65F4" w:rsidRDefault="006248D1" w:rsidP="00BE65F4">
      <w:pPr>
        <w:pStyle w:val="Frspaiere"/>
        <w:rPr>
          <w:rFonts w:ascii="Times New Roman" w:hAnsi="Times New Roman" w:cs="Times New Roman"/>
          <w:sz w:val="28"/>
          <w:szCs w:val="28"/>
        </w:rPr>
      </w:pPr>
      <w:r w:rsidRPr="00BE65F4">
        <w:rPr>
          <w:rFonts w:ascii="Times New Roman" w:hAnsi="Times New Roman" w:cs="Times New Roman"/>
          <w:sz w:val="28"/>
          <w:szCs w:val="28"/>
        </w:rPr>
        <w:t>Direcția Economică</w:t>
      </w:r>
      <w:r w:rsidRPr="00BE65F4">
        <w:rPr>
          <w:rFonts w:ascii="Times New Roman" w:hAnsi="Times New Roman" w:cs="Times New Roman"/>
          <w:sz w:val="28"/>
          <w:szCs w:val="28"/>
        </w:rPr>
        <w:tab/>
      </w:r>
      <w:r w:rsidRPr="00BE65F4">
        <w:rPr>
          <w:rFonts w:ascii="Times New Roman" w:hAnsi="Times New Roman" w:cs="Times New Roman"/>
          <w:sz w:val="28"/>
          <w:szCs w:val="28"/>
        </w:rPr>
        <w:tab/>
      </w:r>
      <w:r w:rsidRPr="00BE65F4">
        <w:rPr>
          <w:rFonts w:ascii="Times New Roman" w:hAnsi="Times New Roman" w:cs="Times New Roman"/>
          <w:sz w:val="28"/>
          <w:szCs w:val="28"/>
        </w:rPr>
        <w:tab/>
        <w:t xml:space="preserve">         </w:t>
      </w:r>
      <w:r w:rsidRPr="00BE65F4">
        <w:rPr>
          <w:rFonts w:ascii="Times New Roman" w:hAnsi="Times New Roman" w:cs="Times New Roman"/>
          <w:sz w:val="28"/>
          <w:szCs w:val="28"/>
        </w:rPr>
        <w:tab/>
      </w:r>
      <w:r w:rsidR="00EE3B80">
        <w:rPr>
          <w:rFonts w:ascii="Times New Roman" w:hAnsi="Times New Roman" w:cs="Times New Roman"/>
          <w:sz w:val="28"/>
          <w:szCs w:val="28"/>
        </w:rPr>
        <w:t xml:space="preserve">   </w:t>
      </w:r>
      <w:r w:rsidRPr="00BE65F4">
        <w:rPr>
          <w:rFonts w:ascii="Times New Roman" w:hAnsi="Times New Roman" w:cs="Times New Roman"/>
          <w:sz w:val="28"/>
          <w:szCs w:val="28"/>
        </w:rPr>
        <w:t>Cancelaria Consiliului Local</w:t>
      </w:r>
    </w:p>
    <w:p w:rsidR="006248D1" w:rsidRPr="00BE65F4" w:rsidRDefault="006248D1" w:rsidP="00BE65F4">
      <w:pPr>
        <w:pStyle w:val="Frspaiere"/>
        <w:rPr>
          <w:rFonts w:ascii="Times New Roman" w:hAnsi="Times New Roman" w:cs="Times New Roman"/>
          <w:sz w:val="28"/>
          <w:szCs w:val="28"/>
        </w:rPr>
      </w:pPr>
      <w:r w:rsidRPr="00BE65F4">
        <w:rPr>
          <w:rFonts w:ascii="Times New Roman" w:hAnsi="Times New Roman" w:cs="Times New Roman"/>
          <w:sz w:val="28"/>
          <w:szCs w:val="28"/>
        </w:rPr>
        <w:t xml:space="preserve">Dir. ex. ec. Valentina NAE                              </w:t>
      </w:r>
      <w:proofErr w:type="spellStart"/>
      <w:r w:rsidRPr="00BE65F4">
        <w:rPr>
          <w:rFonts w:ascii="Times New Roman" w:hAnsi="Times New Roman" w:cs="Times New Roman"/>
          <w:sz w:val="28"/>
          <w:szCs w:val="28"/>
        </w:rPr>
        <w:t>Cons</w:t>
      </w:r>
      <w:proofErr w:type="spellEnd"/>
      <w:r w:rsidRPr="00BE65F4">
        <w:rPr>
          <w:rFonts w:ascii="Times New Roman" w:hAnsi="Times New Roman" w:cs="Times New Roman"/>
          <w:sz w:val="28"/>
          <w:szCs w:val="28"/>
        </w:rPr>
        <w:t>. Jur. Diana ZANE</w:t>
      </w:r>
    </w:p>
    <w:p w:rsidR="006248D1" w:rsidRDefault="006248D1" w:rsidP="00BE65F4">
      <w:pPr>
        <w:pStyle w:val="Frspaiere"/>
        <w:rPr>
          <w:rFonts w:ascii="Times New Roman" w:hAnsi="Times New Roman" w:cs="Times New Roman"/>
          <w:sz w:val="28"/>
          <w:szCs w:val="28"/>
        </w:rPr>
      </w:pPr>
    </w:p>
    <w:p w:rsidR="00EE3B80" w:rsidRPr="00BE65F4" w:rsidRDefault="00EE3B80" w:rsidP="00BE65F4">
      <w:pPr>
        <w:pStyle w:val="Frspaiere"/>
        <w:rPr>
          <w:rFonts w:ascii="Times New Roman" w:hAnsi="Times New Roman" w:cs="Times New Roman"/>
          <w:sz w:val="28"/>
          <w:szCs w:val="28"/>
        </w:rPr>
      </w:pPr>
    </w:p>
    <w:p w:rsidR="006248D1" w:rsidRPr="00BE65F4" w:rsidRDefault="006248D1" w:rsidP="00BE65F4">
      <w:pPr>
        <w:pStyle w:val="Frspaiere"/>
        <w:rPr>
          <w:rFonts w:ascii="Times New Roman" w:hAnsi="Times New Roman" w:cs="Times New Roman"/>
          <w:sz w:val="28"/>
          <w:szCs w:val="28"/>
        </w:rPr>
      </w:pPr>
    </w:p>
    <w:p w:rsidR="006248D1" w:rsidRPr="00BE65F4" w:rsidRDefault="006248D1" w:rsidP="00BE65F4">
      <w:pPr>
        <w:pStyle w:val="Frspaiere"/>
        <w:rPr>
          <w:rFonts w:ascii="Times New Roman" w:hAnsi="Times New Roman" w:cs="Times New Roman"/>
          <w:sz w:val="28"/>
          <w:szCs w:val="28"/>
        </w:rPr>
      </w:pPr>
      <w:r w:rsidRPr="00BE65F4">
        <w:rPr>
          <w:rFonts w:ascii="Times New Roman" w:hAnsi="Times New Roman" w:cs="Times New Roman"/>
          <w:sz w:val="28"/>
          <w:szCs w:val="28"/>
        </w:rPr>
        <w:t>Direcția Programe și Dezvoltare Locală</w:t>
      </w:r>
    </w:p>
    <w:p w:rsidR="006248D1" w:rsidRPr="00BE65F4" w:rsidRDefault="006248D1" w:rsidP="00BE65F4">
      <w:pPr>
        <w:pStyle w:val="Frspaiere"/>
        <w:rPr>
          <w:rFonts w:ascii="Times New Roman" w:hAnsi="Times New Roman" w:cs="Times New Roman"/>
          <w:sz w:val="28"/>
          <w:szCs w:val="28"/>
        </w:rPr>
      </w:pPr>
      <w:r w:rsidRPr="00BE65F4">
        <w:rPr>
          <w:rFonts w:ascii="Times New Roman" w:hAnsi="Times New Roman" w:cs="Times New Roman"/>
          <w:sz w:val="28"/>
          <w:szCs w:val="28"/>
        </w:rPr>
        <w:t>Dir. ex. Luminița TRIFU</w:t>
      </w:r>
    </w:p>
    <w:p w:rsidR="006248D1" w:rsidRPr="00BE65F4" w:rsidRDefault="006248D1" w:rsidP="00BE65F4">
      <w:pPr>
        <w:pStyle w:val="Frspaiere"/>
        <w:rPr>
          <w:rFonts w:ascii="Times New Roman" w:hAnsi="Times New Roman" w:cs="Times New Roman"/>
          <w:sz w:val="28"/>
          <w:szCs w:val="28"/>
        </w:rPr>
      </w:pPr>
    </w:p>
    <w:p w:rsidR="006248D1" w:rsidRDefault="006248D1" w:rsidP="00BE65F4">
      <w:pPr>
        <w:pStyle w:val="Frspaiere"/>
        <w:rPr>
          <w:rFonts w:ascii="Times New Roman" w:hAnsi="Times New Roman" w:cs="Times New Roman"/>
          <w:sz w:val="28"/>
          <w:szCs w:val="28"/>
        </w:rPr>
      </w:pPr>
    </w:p>
    <w:p w:rsidR="00EE3B80" w:rsidRPr="00BE65F4" w:rsidRDefault="00EE3B80" w:rsidP="00BE65F4">
      <w:pPr>
        <w:pStyle w:val="Frspaiere"/>
        <w:rPr>
          <w:rFonts w:ascii="Times New Roman" w:hAnsi="Times New Roman" w:cs="Times New Roman"/>
          <w:sz w:val="28"/>
          <w:szCs w:val="28"/>
        </w:rPr>
      </w:pPr>
    </w:p>
    <w:p w:rsidR="006248D1" w:rsidRPr="00BE65F4" w:rsidRDefault="006248D1" w:rsidP="00BE65F4">
      <w:pPr>
        <w:pStyle w:val="Frspaiere"/>
        <w:rPr>
          <w:rFonts w:ascii="Times New Roman" w:hAnsi="Times New Roman" w:cs="Times New Roman"/>
          <w:sz w:val="28"/>
          <w:szCs w:val="28"/>
        </w:rPr>
      </w:pPr>
      <w:r w:rsidRPr="00BE65F4">
        <w:rPr>
          <w:rFonts w:ascii="Times New Roman" w:hAnsi="Times New Roman" w:cs="Times New Roman"/>
          <w:sz w:val="28"/>
          <w:szCs w:val="28"/>
        </w:rPr>
        <w:t>Direcția Tehnică</w:t>
      </w:r>
    </w:p>
    <w:p w:rsidR="006248D1" w:rsidRPr="00BE65F4" w:rsidRDefault="006248D1" w:rsidP="00BE65F4">
      <w:pPr>
        <w:pStyle w:val="Frspaiere"/>
        <w:rPr>
          <w:rFonts w:ascii="Times New Roman" w:hAnsi="Times New Roman" w:cs="Times New Roman"/>
          <w:sz w:val="28"/>
          <w:szCs w:val="28"/>
        </w:rPr>
      </w:pPr>
      <w:r w:rsidRPr="00BE65F4">
        <w:rPr>
          <w:rFonts w:ascii="Times New Roman" w:hAnsi="Times New Roman" w:cs="Times New Roman"/>
          <w:sz w:val="28"/>
          <w:szCs w:val="28"/>
        </w:rPr>
        <w:t>Dir. ex. Artur DINU</w:t>
      </w:r>
    </w:p>
    <w:p w:rsidR="006248D1" w:rsidRPr="00BE65F4" w:rsidRDefault="006248D1" w:rsidP="00BE65F4">
      <w:pPr>
        <w:pStyle w:val="Frspaiere"/>
        <w:rPr>
          <w:rFonts w:ascii="Times New Roman" w:hAnsi="Times New Roman" w:cs="Times New Roman"/>
          <w:sz w:val="28"/>
          <w:szCs w:val="28"/>
        </w:rPr>
      </w:pPr>
    </w:p>
    <w:p w:rsidR="006248D1" w:rsidRDefault="006248D1" w:rsidP="00BE65F4">
      <w:pPr>
        <w:pStyle w:val="Frspaiere"/>
        <w:rPr>
          <w:rFonts w:ascii="Times New Roman" w:hAnsi="Times New Roman" w:cs="Times New Roman"/>
          <w:sz w:val="28"/>
          <w:szCs w:val="28"/>
        </w:rPr>
      </w:pPr>
    </w:p>
    <w:p w:rsidR="00EE3B80" w:rsidRPr="00BE65F4" w:rsidRDefault="00EE3B80" w:rsidP="00BE65F4">
      <w:pPr>
        <w:pStyle w:val="Frspaiere"/>
        <w:rPr>
          <w:rFonts w:ascii="Times New Roman" w:hAnsi="Times New Roman" w:cs="Times New Roman"/>
          <w:sz w:val="28"/>
          <w:szCs w:val="28"/>
        </w:rPr>
      </w:pPr>
    </w:p>
    <w:p w:rsidR="006248D1" w:rsidRPr="00BE65F4" w:rsidRDefault="006248D1" w:rsidP="00BE65F4">
      <w:pPr>
        <w:pStyle w:val="Frspaiere"/>
        <w:rPr>
          <w:rFonts w:ascii="Times New Roman" w:hAnsi="Times New Roman" w:cs="Times New Roman"/>
          <w:sz w:val="28"/>
          <w:szCs w:val="28"/>
        </w:rPr>
      </w:pPr>
      <w:r w:rsidRPr="00BE65F4">
        <w:rPr>
          <w:rFonts w:ascii="Times New Roman" w:hAnsi="Times New Roman" w:cs="Times New Roman"/>
          <w:sz w:val="28"/>
          <w:szCs w:val="28"/>
        </w:rPr>
        <w:t>Serviciul Juridic Contencios, Registratură, Arhivă și Servicii Interne</w:t>
      </w:r>
    </w:p>
    <w:p w:rsidR="006248D1" w:rsidRPr="00397733" w:rsidRDefault="006248D1" w:rsidP="00BE65F4">
      <w:pPr>
        <w:pStyle w:val="Frspaiere"/>
        <w:rPr>
          <w:rFonts w:eastAsia="Calibri"/>
        </w:rPr>
      </w:pPr>
      <w:r w:rsidRPr="00BE65F4">
        <w:rPr>
          <w:rFonts w:ascii="Times New Roman" w:eastAsia="Calibri" w:hAnsi="Times New Roman" w:cs="Times New Roman"/>
          <w:sz w:val="28"/>
          <w:szCs w:val="28"/>
        </w:rPr>
        <w:t xml:space="preserve">Șef serviciu, </w:t>
      </w:r>
      <w:proofErr w:type="spellStart"/>
      <w:r w:rsidRPr="00BE65F4">
        <w:rPr>
          <w:rFonts w:ascii="Times New Roman" w:eastAsia="Calibri" w:hAnsi="Times New Roman" w:cs="Times New Roman"/>
          <w:sz w:val="28"/>
          <w:szCs w:val="28"/>
        </w:rPr>
        <w:t>cons</w:t>
      </w:r>
      <w:proofErr w:type="spellEnd"/>
      <w:r w:rsidRPr="00BE65F4">
        <w:rPr>
          <w:rFonts w:ascii="Times New Roman" w:eastAsia="Calibri" w:hAnsi="Times New Roman" w:cs="Times New Roman"/>
          <w:sz w:val="28"/>
          <w:szCs w:val="28"/>
        </w:rPr>
        <w:t xml:space="preserve">. jur. Răzvan ȘTEFAN </w:t>
      </w:r>
      <w:r w:rsidRPr="00BE65F4">
        <w:rPr>
          <w:rFonts w:ascii="Times New Roman" w:eastAsia="Calibri" w:hAnsi="Times New Roman" w:cs="Times New Roman"/>
          <w:sz w:val="28"/>
          <w:szCs w:val="28"/>
        </w:rPr>
        <w:tab/>
      </w:r>
      <w:r w:rsidRPr="00397733">
        <w:rPr>
          <w:rFonts w:eastAsia="Calibri"/>
        </w:rPr>
        <w:t xml:space="preserve">                                    </w:t>
      </w:r>
    </w:p>
    <w:p w:rsidR="000E08DA" w:rsidRPr="00397733" w:rsidRDefault="000E08DA" w:rsidP="00AA771D">
      <w:pPr>
        <w:pStyle w:val="Frspaiere"/>
        <w:jc w:val="both"/>
        <w:rPr>
          <w:rFonts w:ascii="Times New Roman" w:hAnsi="Times New Roman"/>
          <w:b/>
          <w:sz w:val="28"/>
          <w:szCs w:val="28"/>
        </w:rPr>
      </w:pPr>
    </w:p>
    <w:p w:rsidR="000E08DA" w:rsidRPr="00397733" w:rsidRDefault="000E08DA" w:rsidP="00AA771D">
      <w:pPr>
        <w:pStyle w:val="Frspaiere"/>
        <w:jc w:val="both"/>
        <w:rPr>
          <w:rFonts w:ascii="Times New Roman" w:hAnsi="Times New Roman"/>
          <w:b/>
          <w:sz w:val="28"/>
          <w:szCs w:val="28"/>
        </w:rPr>
      </w:pPr>
    </w:p>
    <w:p w:rsidR="000E08DA" w:rsidRPr="00397733" w:rsidRDefault="000E08DA" w:rsidP="00AA771D">
      <w:pPr>
        <w:pStyle w:val="Frspaiere"/>
        <w:jc w:val="both"/>
        <w:rPr>
          <w:rFonts w:ascii="Times New Roman" w:hAnsi="Times New Roman"/>
          <w:b/>
          <w:sz w:val="28"/>
          <w:szCs w:val="28"/>
        </w:rPr>
      </w:pPr>
    </w:p>
    <w:p w:rsidR="00187B40" w:rsidRPr="00397733" w:rsidRDefault="00187B40" w:rsidP="00AA771D">
      <w:pPr>
        <w:pStyle w:val="Frspaiere"/>
        <w:jc w:val="both"/>
        <w:rPr>
          <w:rFonts w:ascii="Times New Roman" w:hAnsi="Times New Roman" w:cs="Times New Roman"/>
          <w:sz w:val="28"/>
          <w:szCs w:val="28"/>
        </w:rPr>
      </w:pPr>
    </w:p>
    <w:sectPr w:rsidR="00187B40" w:rsidRPr="003977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9273B"/>
    <w:multiLevelType w:val="hybridMultilevel"/>
    <w:tmpl w:val="47DE8B24"/>
    <w:lvl w:ilvl="0" w:tplc="75BA01AA">
      <w:numFmt w:val="bullet"/>
      <w:lvlText w:val="-"/>
      <w:lvlJc w:val="left"/>
      <w:pPr>
        <w:ind w:left="1494" w:hanging="360"/>
      </w:pPr>
      <w:rPr>
        <w:rFonts w:ascii="Times New Roman" w:eastAsiaTheme="minorHAnsi" w:hAnsi="Times New Roman" w:cs="Times New Roman" w:hint="default"/>
      </w:rPr>
    </w:lvl>
    <w:lvl w:ilvl="1" w:tplc="04180003" w:tentative="1">
      <w:start w:val="1"/>
      <w:numFmt w:val="bullet"/>
      <w:lvlText w:val="o"/>
      <w:lvlJc w:val="left"/>
      <w:pPr>
        <w:ind w:left="2214" w:hanging="360"/>
      </w:pPr>
      <w:rPr>
        <w:rFonts w:ascii="Courier New" w:hAnsi="Courier New" w:cs="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1">
    <w:nsid w:val="799A644C"/>
    <w:multiLevelType w:val="hybridMultilevel"/>
    <w:tmpl w:val="9544F6A6"/>
    <w:lvl w:ilvl="0" w:tplc="E98E6B4A">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DCF"/>
    <w:rsid w:val="00031E46"/>
    <w:rsid w:val="000467A7"/>
    <w:rsid w:val="00082E21"/>
    <w:rsid w:val="000E08DA"/>
    <w:rsid w:val="00131CA9"/>
    <w:rsid w:val="00187B40"/>
    <w:rsid w:val="00225CC8"/>
    <w:rsid w:val="002668FB"/>
    <w:rsid w:val="0027275D"/>
    <w:rsid w:val="00286424"/>
    <w:rsid w:val="002A7443"/>
    <w:rsid w:val="003813EE"/>
    <w:rsid w:val="00397733"/>
    <w:rsid w:val="003A0FC0"/>
    <w:rsid w:val="003E330E"/>
    <w:rsid w:val="004E3A6B"/>
    <w:rsid w:val="00534C12"/>
    <w:rsid w:val="005B4B35"/>
    <w:rsid w:val="006248D1"/>
    <w:rsid w:val="00645DCF"/>
    <w:rsid w:val="006605A2"/>
    <w:rsid w:val="006C6264"/>
    <w:rsid w:val="00713F19"/>
    <w:rsid w:val="0079195D"/>
    <w:rsid w:val="007B3ED0"/>
    <w:rsid w:val="007B62B2"/>
    <w:rsid w:val="00834129"/>
    <w:rsid w:val="00841948"/>
    <w:rsid w:val="00906BA1"/>
    <w:rsid w:val="00950894"/>
    <w:rsid w:val="009B59DC"/>
    <w:rsid w:val="009E3213"/>
    <w:rsid w:val="00AA31B0"/>
    <w:rsid w:val="00AA771D"/>
    <w:rsid w:val="00B873B3"/>
    <w:rsid w:val="00BE65F4"/>
    <w:rsid w:val="00C31A17"/>
    <w:rsid w:val="00CE0F09"/>
    <w:rsid w:val="00D10ABE"/>
    <w:rsid w:val="00D539EB"/>
    <w:rsid w:val="00E04F32"/>
    <w:rsid w:val="00E104D5"/>
    <w:rsid w:val="00E21A1E"/>
    <w:rsid w:val="00EC3EFB"/>
    <w:rsid w:val="00ED3F45"/>
    <w:rsid w:val="00EE3B80"/>
    <w:rsid w:val="00F35505"/>
    <w:rsid w:val="00F9540E"/>
    <w:rsid w:val="00F95D7E"/>
    <w:rsid w:val="00FB044F"/>
    <w:rsid w:val="00FF747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27275D"/>
    <w:pPr>
      <w:spacing w:after="0" w:line="240" w:lineRule="auto"/>
    </w:pPr>
  </w:style>
  <w:style w:type="paragraph" w:styleId="Listparagraf">
    <w:name w:val="List Paragraph"/>
    <w:basedOn w:val="Normal"/>
    <w:uiPriority w:val="34"/>
    <w:qFormat/>
    <w:rsid w:val="00286424"/>
    <w:pPr>
      <w:ind w:left="720"/>
      <w:contextualSpacing/>
    </w:pPr>
  </w:style>
  <w:style w:type="paragraph" w:styleId="TextnBalon">
    <w:name w:val="Balloon Text"/>
    <w:basedOn w:val="Normal"/>
    <w:link w:val="TextnBalonCaracter"/>
    <w:uiPriority w:val="99"/>
    <w:semiHidden/>
    <w:unhideWhenUsed/>
    <w:rsid w:val="0039773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977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27275D"/>
    <w:pPr>
      <w:spacing w:after="0" w:line="240" w:lineRule="auto"/>
    </w:pPr>
  </w:style>
  <w:style w:type="paragraph" w:styleId="Listparagraf">
    <w:name w:val="List Paragraph"/>
    <w:basedOn w:val="Normal"/>
    <w:uiPriority w:val="34"/>
    <w:qFormat/>
    <w:rsid w:val="00286424"/>
    <w:pPr>
      <w:ind w:left="720"/>
      <w:contextualSpacing/>
    </w:pPr>
  </w:style>
  <w:style w:type="paragraph" w:styleId="TextnBalon">
    <w:name w:val="Balloon Text"/>
    <w:basedOn w:val="Normal"/>
    <w:link w:val="TextnBalonCaracter"/>
    <w:uiPriority w:val="99"/>
    <w:semiHidden/>
    <w:unhideWhenUsed/>
    <w:rsid w:val="0039773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977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DB903-3386-40E7-81DB-85376D1FF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5</Pages>
  <Words>1218</Words>
  <Characters>7068</Characters>
  <Application>Microsoft Office Word</Application>
  <DocSecurity>0</DocSecurity>
  <Lines>58</Lines>
  <Paragraphs>16</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Raluca</dc:creator>
  <cp:keywords/>
  <dc:description/>
  <cp:lastModifiedBy>Ivan Raluca</cp:lastModifiedBy>
  <cp:revision>28</cp:revision>
  <cp:lastPrinted>2024-11-13T11:14:00Z</cp:lastPrinted>
  <dcterms:created xsi:type="dcterms:W3CDTF">2024-11-12T12:37:00Z</dcterms:created>
  <dcterms:modified xsi:type="dcterms:W3CDTF">2024-11-13T11:31:00Z</dcterms:modified>
</cp:coreProperties>
</file>