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C6" w:rsidRDefault="00C21BC6">
      <w:pPr>
        <w:pStyle w:val="Titlu3"/>
        <w:spacing w:line="360" w:lineRule="auto"/>
        <w:rPr>
          <w:rFonts w:ascii="Arial" w:hAnsi="Arial"/>
        </w:rPr>
      </w:pPr>
      <w:bookmarkStart w:id="0" w:name="_GoBack"/>
      <w:bookmarkEnd w:id="0"/>
    </w:p>
    <w:p w:rsidR="00C21BC6" w:rsidRDefault="00515A24">
      <w:pPr>
        <w:pStyle w:val="Titlu3"/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ANUNŢ</w:t>
      </w:r>
    </w:p>
    <w:p w:rsidR="00C21BC6" w:rsidRDefault="00C21BC6">
      <w:pPr>
        <w:pStyle w:val="Textbody"/>
        <w:jc w:val="center"/>
      </w:pPr>
    </w:p>
    <w:p w:rsidR="00C21BC6" w:rsidRDefault="00515A24">
      <w:pPr>
        <w:jc w:val="both"/>
      </w:pPr>
      <w:r>
        <w:t>Direcția Municipală de Servicii Publice a Municipiului Călărași, cu sediul în Călărași, str. Varianta Nord, nr. 36 E, județul Călărași, organizează concurs pentru ocuparea unei</w:t>
      </w:r>
      <w:r>
        <w:t xml:space="preserve"> funcții contractual vacante în conformitate cu prevederile H.G. nr. 1336/28.10.2022, după cum urmează:</w:t>
      </w:r>
    </w:p>
    <w:p w:rsidR="00C21BC6" w:rsidRDefault="00C21BC6">
      <w:pPr>
        <w:ind w:firstLine="708"/>
        <w:jc w:val="both"/>
      </w:pPr>
    </w:p>
    <w:p w:rsidR="00C21BC6" w:rsidRDefault="00515A24">
      <w:pPr>
        <w:pStyle w:val="Textbody"/>
        <w:widowControl/>
        <w:spacing w:after="200"/>
        <w:jc w:val="both"/>
      </w:pPr>
      <w:r>
        <w:rPr>
          <w:rStyle w:val="Robust"/>
        </w:rPr>
        <w:t>DENUMIREA POSTULUI</w:t>
      </w:r>
      <w:r>
        <w:rPr>
          <w:rFonts w:cs="Times New Roman"/>
        </w:rPr>
        <w:t>:  Șofer</w:t>
      </w:r>
    </w:p>
    <w:p w:rsidR="00C21BC6" w:rsidRDefault="00515A24">
      <w:pPr>
        <w:pStyle w:val="Textbody"/>
        <w:widowControl/>
        <w:spacing w:after="200"/>
      </w:pPr>
      <w:r>
        <w:rPr>
          <w:rStyle w:val="Robust"/>
        </w:rPr>
        <w:t>NUMĂRUL POSTURILOR</w:t>
      </w:r>
      <w:r>
        <w:rPr>
          <w:rFonts w:cs="Times New Roman"/>
        </w:rPr>
        <w:t>: 1 post vacant</w:t>
      </w:r>
    </w:p>
    <w:p w:rsidR="00C21BC6" w:rsidRDefault="00515A24">
      <w:pPr>
        <w:pStyle w:val="Textbody"/>
        <w:widowControl/>
        <w:spacing w:after="200"/>
      </w:pPr>
      <w:r>
        <w:rPr>
          <w:rStyle w:val="Robust"/>
        </w:rPr>
        <w:t>NIVELUL POSTULUI</w:t>
      </w:r>
      <w:r>
        <w:rPr>
          <w:rFonts w:cs="Times New Roman"/>
        </w:rPr>
        <w:t>: funcție de execuție</w:t>
      </w:r>
    </w:p>
    <w:p w:rsidR="00C21BC6" w:rsidRDefault="00515A24">
      <w:pPr>
        <w:pStyle w:val="Textbody"/>
        <w:widowControl/>
        <w:spacing w:after="200"/>
      </w:pPr>
      <w:r>
        <w:rPr>
          <w:rStyle w:val="Robust"/>
        </w:rPr>
        <w:t>COMPARTIMENT</w:t>
      </w:r>
      <w:r>
        <w:rPr>
          <w:rFonts w:cs="Times New Roman"/>
        </w:rPr>
        <w:t xml:space="preserve">: Serviciul Pentru Gestionarea Câinilor </w:t>
      </w:r>
      <w:r>
        <w:rPr>
          <w:rFonts w:cs="Times New Roman"/>
        </w:rPr>
        <w:t xml:space="preserve">Fără Stăpân </w:t>
      </w:r>
    </w:p>
    <w:p w:rsidR="00C21BC6" w:rsidRDefault="00515A24">
      <w:pPr>
        <w:pStyle w:val="Textbody"/>
        <w:widowControl/>
        <w:spacing w:after="200"/>
      </w:pPr>
      <w:r>
        <w:rPr>
          <w:rStyle w:val="Robust"/>
        </w:rPr>
        <w:t>DURATA TIMPULUI DE LUCRU</w:t>
      </w:r>
      <w:r>
        <w:rPr>
          <w:rFonts w:cs="Times New Roman"/>
        </w:rPr>
        <w:t>: 8 ore pe zi; 40 de ore pe săptămână</w:t>
      </w:r>
    </w:p>
    <w:p w:rsidR="00C21BC6" w:rsidRDefault="00515A24">
      <w:pPr>
        <w:pStyle w:val="Textbody"/>
        <w:widowControl/>
        <w:spacing w:after="200"/>
      </w:pPr>
      <w:r>
        <w:rPr>
          <w:rStyle w:val="Robust"/>
        </w:rPr>
        <w:t>PERIOADA</w:t>
      </w:r>
      <w:r>
        <w:rPr>
          <w:rFonts w:cs="Times New Roman"/>
        </w:rPr>
        <w:t>: nedeterminată</w:t>
      </w:r>
    </w:p>
    <w:p w:rsidR="00C21BC6" w:rsidRDefault="00C21BC6">
      <w:pPr>
        <w:jc w:val="both"/>
      </w:pPr>
    </w:p>
    <w:p w:rsidR="00C21BC6" w:rsidRDefault="00515A24">
      <w:pPr>
        <w:ind w:firstLine="708"/>
        <w:jc w:val="both"/>
      </w:pPr>
      <w:r>
        <w:rPr>
          <w:b/>
        </w:rPr>
        <w:t>Condițiile generale de participare</w:t>
      </w:r>
      <w:r>
        <w:t xml:space="preserve"> sunt cele prevăzute de art. 15 la H.G. nr. 1336/28.10.2022 pentru aprobarea Regulamentului-cadru privind organizarea și d</w:t>
      </w:r>
      <w:r>
        <w:t>ezvoltarea carierei personalului contractual din sectorul bugetar plătit din fonduri publice.</w:t>
      </w:r>
    </w:p>
    <w:p w:rsidR="00C21BC6" w:rsidRDefault="00515A24">
      <w:pPr>
        <w:ind w:firstLine="708"/>
        <w:jc w:val="both"/>
      </w:pPr>
      <w:r>
        <w:t>Pentru a ocupa un post contractual vacant de șofer , candidații trebuie să îndeplinească următoarele condiții generale, conform art. 15 al Regulamentului-cadru ap</w:t>
      </w:r>
      <w:r>
        <w:t>robat prin Hotărârea Guvernului nr. 1336/28.10.2022:</w:t>
      </w:r>
    </w:p>
    <w:p w:rsidR="00C21BC6" w:rsidRDefault="00515A24">
      <w:pPr>
        <w:ind w:firstLine="708"/>
        <w:jc w:val="both"/>
      </w:pPr>
      <w:r>
        <w:t>a) are cetățenia română sau cetățenia unui alt stat membru al Uniunii Europene, a unui stat parte la Acordul privind Spațiul Economic European (SEE) sau cetățenia Confederației Elvețiene;</w:t>
      </w:r>
    </w:p>
    <w:p w:rsidR="00C21BC6" w:rsidRDefault="00515A24">
      <w:pPr>
        <w:ind w:firstLine="708"/>
        <w:jc w:val="both"/>
      </w:pPr>
      <w:r>
        <w:t>b) cunoaște lim</w:t>
      </w:r>
      <w:r>
        <w:t>ba română, scris și vorbit;</w:t>
      </w:r>
    </w:p>
    <w:p w:rsidR="00C21BC6" w:rsidRDefault="00515A24">
      <w:pPr>
        <w:ind w:firstLine="708"/>
        <w:jc w:val="both"/>
      </w:pPr>
      <w:r>
        <w:t>c) are capacitate de muncă în conformitate cu prevederile Legii nr. 53/2003 - Codul muncii, republicată, cu modificările și completările ulterioare;</w:t>
      </w:r>
    </w:p>
    <w:p w:rsidR="00C21BC6" w:rsidRDefault="00515A24">
      <w:pPr>
        <w:ind w:firstLine="708"/>
        <w:jc w:val="both"/>
      </w:pPr>
      <w:r>
        <w:t xml:space="preserve">d) are o stare de sănătate corespunzătoare postului pentru care candidează, </w:t>
      </w:r>
      <w:r>
        <w:t>atestată pe baza adeverinței medicale eliberate de medicul de familie sau de unitățile sanitare abilitate;</w:t>
      </w:r>
    </w:p>
    <w:p w:rsidR="00C21BC6" w:rsidRDefault="00515A24">
      <w:pPr>
        <w:ind w:firstLine="708"/>
        <w:jc w:val="both"/>
      </w:pPr>
      <w:r>
        <w:t>e) îndeplinește condițiile de studii, de vechime în specialitate și, după caz, alte condiții specifice potrivit cerințelor postului scos la concurs;</w:t>
      </w:r>
    </w:p>
    <w:p w:rsidR="00C21BC6" w:rsidRDefault="00515A24">
      <w:pPr>
        <w:ind w:firstLine="708"/>
        <w:jc w:val="both"/>
      </w:pPr>
      <w:r>
        <w:t>f) nu a fost condamnată definitiv pentru săvârșirea unei infracțiuni contra securității naționale, contra autorității, contra umanității, infracțiuni de corupție sau de serviciu, infracțiuni de fals ori contra înfăptuirii justiției, infracțiuni săvârșite c</w:t>
      </w:r>
      <w:r>
        <w:t>u intenție care ar face o persoană candidată la post incompatibilă cu exercitarea funcției contractuale pentru care candidează, cu excepția situației în care a intervenit reabilitarea;</w:t>
      </w:r>
    </w:p>
    <w:p w:rsidR="00C21BC6" w:rsidRDefault="00515A24">
      <w:pPr>
        <w:ind w:firstLine="708"/>
        <w:jc w:val="both"/>
      </w:pPr>
      <w:r>
        <w:t>g) nu execută o pedeapsă complementară prin care i-a fost interzisă exe</w:t>
      </w:r>
      <w:r>
        <w:t>rcitarea dreptului de a ocupa funcția, de a exercita profesia sau meseria ori de a desfășura activitatea de care s-a folosit pentru săvârșirea infracțiunii sau față de aceasta nu s-a luat măsura de siguranță a interzicerii ocupării unei funcții sau a exerc</w:t>
      </w:r>
      <w:r>
        <w:t>itării unei profesii;</w:t>
      </w:r>
    </w:p>
    <w:p w:rsidR="00C21BC6" w:rsidRDefault="00515A24">
      <w:pPr>
        <w:ind w:firstLine="708"/>
        <w:jc w:val="both"/>
      </w:pPr>
      <w:r>
        <w:t>h) nu a comis infracțiunile prevăzute la art. 1 alin. (2) din Legea nr. 118/2019 privind Registrul național automatizat cu privire la persoanele care au comis infracțiuni sexuale, de exploatare a unor persoane sau asupra minorilor, pr</w:t>
      </w:r>
      <w:r>
        <w:t>ecum și pentru completarea Legii nr. 76/2008 privind organizarea și funcționarea Sistemului Național de Date Genetice Judiciare, cu modificările ulterioare, pentru domeniile prevăzute la art. 35 alin. (1) lit. h).</w:t>
      </w:r>
    </w:p>
    <w:p w:rsidR="00C21BC6" w:rsidRDefault="00C21BC6">
      <w:pPr>
        <w:ind w:firstLine="708"/>
        <w:jc w:val="both"/>
        <w:rPr>
          <w:b/>
        </w:rPr>
      </w:pPr>
    </w:p>
    <w:p w:rsidR="00C21BC6" w:rsidRDefault="00515A24">
      <w:pPr>
        <w:ind w:firstLine="708"/>
        <w:jc w:val="both"/>
      </w:pPr>
      <w:r>
        <w:rPr>
          <w:b/>
        </w:rPr>
        <w:lastRenderedPageBreak/>
        <w:t>Condițiile specifice</w:t>
      </w:r>
      <w:r>
        <w:t xml:space="preserve"> necesare în vederea </w:t>
      </w:r>
      <w:r>
        <w:t>participării la concurs și a ocupării funcției contractuale stabilite pe baza atribuțiilor corespunzătoare postului sunt:</w:t>
      </w:r>
    </w:p>
    <w:p w:rsidR="00C21BC6" w:rsidRDefault="00515A24">
      <w:pPr>
        <w:jc w:val="both"/>
      </w:pPr>
      <w:r>
        <w:t xml:space="preserve"> Studii: medii</w:t>
      </w:r>
    </w:p>
    <w:p w:rsidR="00C21BC6" w:rsidRDefault="00515A24">
      <w:pPr>
        <w:pStyle w:val="Textbody"/>
        <w:widowControl/>
        <w:spacing w:line="270" w:lineRule="atLeast"/>
      </w:pPr>
      <w:r>
        <w:rPr>
          <w:rFonts w:cs="Times New Roman"/>
        </w:rPr>
        <w:t xml:space="preserve">Vechimea în muncă: </w:t>
      </w:r>
      <w:r>
        <w:rPr>
          <w:rFonts w:cs="Times New Roman"/>
          <w:lang w:val="en-US"/>
        </w:rPr>
        <w:t>5</w:t>
      </w:r>
      <w:r>
        <w:rPr>
          <w:rFonts w:cs="Times New Roman"/>
        </w:rPr>
        <w:t xml:space="preserve"> ani</w:t>
      </w:r>
    </w:p>
    <w:p w:rsidR="00C21BC6" w:rsidRDefault="00515A24">
      <w:pPr>
        <w:pStyle w:val="Textbody"/>
        <w:widowControl/>
        <w:spacing w:after="0" w:line="360" w:lineRule="auto"/>
      </w:pPr>
      <w:r>
        <w:rPr>
          <w:rStyle w:val="Accentuat"/>
          <w:rFonts w:cs="Times New Roman"/>
          <w:i w:val="0"/>
        </w:rPr>
        <w:t>Disponibilitate la program prelungit(sâmbăta și duminica, cu  recuperare conform legii)</w:t>
      </w:r>
    </w:p>
    <w:p w:rsidR="00C21BC6" w:rsidRDefault="00515A24">
      <w:pPr>
        <w:pStyle w:val="Textbody"/>
        <w:widowControl/>
        <w:spacing w:after="0" w:line="270" w:lineRule="atLeast"/>
      </w:pPr>
      <w:r>
        <w:rPr>
          <w:rStyle w:val="StrongEmphasis"/>
          <w:rFonts w:cs="Times New Roman"/>
          <w:b w:val="0"/>
        </w:rPr>
        <w:t>Permis</w:t>
      </w:r>
      <w:r>
        <w:rPr>
          <w:rStyle w:val="StrongEmphasis"/>
          <w:rFonts w:cs="Times New Roman"/>
          <w:b w:val="0"/>
        </w:rPr>
        <w:t xml:space="preserve"> de conducere categoria B.</w:t>
      </w:r>
    </w:p>
    <w:p w:rsidR="00C21BC6" w:rsidRDefault="00C21BC6">
      <w:pPr>
        <w:jc w:val="both"/>
        <w:rPr>
          <w:b/>
        </w:rPr>
      </w:pPr>
    </w:p>
    <w:p w:rsidR="00C21BC6" w:rsidRDefault="00C21BC6">
      <w:pPr>
        <w:ind w:firstLine="708"/>
        <w:jc w:val="both"/>
        <w:rPr>
          <w:b/>
        </w:rPr>
      </w:pPr>
    </w:p>
    <w:p w:rsidR="00C21BC6" w:rsidRDefault="00515A24">
      <w:pPr>
        <w:ind w:firstLine="708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Pentru înscrierea la concurs candidații vor depune un dosar care va conține următoarele documente:</w:t>
      </w:r>
    </w:p>
    <w:p w:rsidR="00C21BC6" w:rsidRDefault="00C21BC6">
      <w:pPr>
        <w:ind w:firstLine="708"/>
        <w:jc w:val="both"/>
        <w:rPr>
          <w:b/>
        </w:rPr>
      </w:pPr>
    </w:p>
    <w:p w:rsidR="00C21BC6" w:rsidRDefault="00515A24">
      <w:pPr>
        <w:ind w:firstLine="708"/>
        <w:jc w:val="both"/>
      </w:pPr>
      <w:r>
        <w:t xml:space="preserve">a) formular de înscriere la concurs, conform modelului prevăzut la anexa nr. 2 a Regulamentului-cadru privind organizarea și </w:t>
      </w:r>
      <w:r>
        <w:t>dezvoltarea carierei personalului contractual;</w:t>
      </w:r>
    </w:p>
    <w:p w:rsidR="00C21BC6" w:rsidRDefault="00515A24">
      <w:pPr>
        <w:ind w:firstLine="708"/>
        <w:jc w:val="both"/>
      </w:pPr>
      <w:r>
        <w:t>b) copia actului de identitate sau orice alt document care atestă identitatea, potrivit legii, aflate în termen de valabilitate;</w:t>
      </w:r>
    </w:p>
    <w:p w:rsidR="00C21BC6" w:rsidRDefault="00515A24">
      <w:pPr>
        <w:ind w:firstLine="708"/>
        <w:jc w:val="both"/>
      </w:pPr>
      <w:r>
        <w:t>c) copia certificatului de căsătorie sau a altui document prin care s-a realizat</w:t>
      </w:r>
      <w:r>
        <w:t xml:space="preserve"> schimbarea de nume, după caz;</w:t>
      </w:r>
    </w:p>
    <w:p w:rsidR="00C21BC6" w:rsidRDefault="00515A24">
      <w:pPr>
        <w:ind w:firstLine="708"/>
        <w:jc w:val="both"/>
      </w:pPr>
      <w:r>
        <w:t>d) copiile documentelor care atestă nivelul studiilor și ale altor acte care atestă efectuarea unor specializări, precum și copiile documentelor care atestă îndeplinirea condițiilor specifice ale postului solicitate de autori</w:t>
      </w:r>
      <w:r>
        <w:t>tatea sau instituția publică;</w:t>
      </w:r>
    </w:p>
    <w:p w:rsidR="00C21BC6" w:rsidRDefault="00515A24">
      <w:pPr>
        <w:ind w:firstLine="708"/>
        <w:jc w:val="both"/>
      </w:pPr>
      <w:r>
        <w:t>e) copia carnetului de muncă, a adeverinței eliberate de angajator pentru perioada lucrată, care să ateste vechimea în muncă și în specialitatea studiilor solicitate pentru ocuparea postului;</w:t>
      </w:r>
    </w:p>
    <w:p w:rsidR="00C21BC6" w:rsidRDefault="00515A24">
      <w:pPr>
        <w:ind w:firstLine="708"/>
        <w:jc w:val="both"/>
      </w:pPr>
      <w:r>
        <w:t>f) certificat de cazier judiciar s</w:t>
      </w:r>
      <w:r>
        <w:t>au, după caz, extrasul de pe cazierul judiciar;</w:t>
      </w:r>
    </w:p>
    <w:p w:rsidR="00C21BC6" w:rsidRDefault="00515A24">
      <w:pPr>
        <w:ind w:firstLine="708"/>
        <w:jc w:val="both"/>
      </w:pPr>
      <w:r>
        <w:t xml:space="preserve">g) adeverință medicală care să ateste starea de sănătate corespunzătoare, eliberată de către medicul de familie al candidatului sau de către unitățile sanitare abilitate cu cel mult 6 luni anterior derulării </w:t>
      </w:r>
      <w:r>
        <w:t>concursului;</w:t>
      </w:r>
    </w:p>
    <w:p w:rsidR="00C21BC6" w:rsidRDefault="00515A24">
      <w:pPr>
        <w:ind w:firstLine="708"/>
        <w:jc w:val="both"/>
      </w:pPr>
      <w:r>
        <w:t>h) certificatul de integritate comportamentală din care să reiasă că nu s-au comis infracțiuni prevăzute la art. 1 alin. (2) din Legea nr. 118/2019 privind Registrul național automatizat cu privire la persoanele care au comis infracțiuni sexua</w:t>
      </w:r>
      <w:r>
        <w:t>le, de exploatare a unor persoane sau asupra minorilor, precum și pentru completarea Legii nr.76/2008 privind organizarea și funcționarea Sistemului Național de Date Genetice Judiciare, cu modificările ulterioare, pentru candidații înscriși pentru posturil</w:t>
      </w:r>
      <w:r>
        <w:t xml:space="preserve">e din cadrul sistemului de învățământ, sănătate sau protecție socială, precum și orice entitate publică sau privată a cărei activitate presupune contactul direct cu copii, persoane în vârstă, persoane cu </w:t>
      </w:r>
      <w:proofErr w:type="spellStart"/>
      <w:r>
        <w:t>dizabilități</w:t>
      </w:r>
      <w:proofErr w:type="spellEnd"/>
      <w:r>
        <w:t xml:space="preserve"> sau alte categorii de persoane vulnerab</w:t>
      </w:r>
      <w:r>
        <w:t>ile ori care presupune examinarea fizică sau evaluarea psihologică a unei persoane;</w:t>
      </w:r>
    </w:p>
    <w:p w:rsidR="00C21BC6" w:rsidRDefault="00515A24">
      <w:pPr>
        <w:ind w:firstLine="708"/>
        <w:jc w:val="both"/>
      </w:pPr>
      <w:r>
        <w:t>i) Curriculum Vitae, model comun european.</w:t>
      </w:r>
    </w:p>
    <w:p w:rsidR="00C21BC6" w:rsidRDefault="00515A24">
      <w:pPr>
        <w:pStyle w:val="Textbody"/>
        <w:rPr>
          <w:b/>
          <w:color w:val="000000"/>
        </w:rPr>
      </w:pPr>
      <w:r>
        <w:rPr>
          <w:b/>
          <w:color w:val="000000"/>
        </w:rPr>
        <w:t>Calendarul de desfăşurare a concursului:</w:t>
      </w:r>
    </w:p>
    <w:p w:rsidR="00C21BC6" w:rsidRDefault="00515A24">
      <w:pPr>
        <w:pStyle w:val="Textbody"/>
        <w:rPr>
          <w:color w:val="000000"/>
        </w:rPr>
      </w:pPr>
      <w:r>
        <w:rPr>
          <w:color w:val="000000"/>
        </w:rPr>
        <w:t>- data limită și ora până la care se pot depune dosarele de concurs:</w:t>
      </w:r>
    </w:p>
    <w:p w:rsidR="00C21BC6" w:rsidRDefault="00515A24">
      <w:pPr>
        <w:pStyle w:val="Textbody"/>
        <w:jc w:val="both"/>
      </w:pPr>
      <w:r>
        <w:rPr>
          <w:rFonts w:ascii="Wingdings" w:hAnsi="Wingdings"/>
          <w:color w:val="000000"/>
        </w:rPr>
        <w:t></w:t>
      </w:r>
      <w:r>
        <w:rPr>
          <w:color w:val="000000"/>
        </w:rPr>
        <w:t xml:space="preserve">candidații depun </w:t>
      </w:r>
      <w:r>
        <w:rPr>
          <w:color w:val="000000"/>
        </w:rPr>
        <w:t xml:space="preserve">dosarul de concurs în termen de </w:t>
      </w:r>
      <w:r>
        <w:rPr>
          <w:color w:val="000000"/>
          <w:lang w:val="en-US"/>
        </w:rPr>
        <w:t>10</w:t>
      </w:r>
      <w:r>
        <w:rPr>
          <w:color w:val="000000"/>
        </w:rPr>
        <w:t xml:space="preserve"> zile lucrătoare de la data afișării anunțului pentru ocuparea postului vacant, respectiv </w:t>
      </w:r>
      <w:r>
        <w:t xml:space="preserve">în perioada </w:t>
      </w:r>
      <w:r>
        <w:rPr>
          <w:lang w:val="en-US"/>
        </w:rPr>
        <w:t xml:space="preserve">28.11.2024 - 12.12.2024 </w:t>
      </w:r>
      <w:r>
        <w:rPr>
          <w:b/>
          <w:color w:val="000000"/>
        </w:rPr>
        <w:t xml:space="preserve">, </w:t>
      </w:r>
      <w:r>
        <w:rPr>
          <w:bCs/>
          <w:color w:val="000000"/>
        </w:rPr>
        <w:t>ora 1</w:t>
      </w:r>
      <w:r>
        <w:rPr>
          <w:bCs/>
          <w:color w:val="000000"/>
          <w:lang w:val="en-US"/>
        </w:rPr>
        <w:t>5</w:t>
      </w:r>
      <w:r>
        <w:rPr>
          <w:bCs/>
          <w:color w:val="000000"/>
        </w:rPr>
        <w:t>.00, la sediul</w:t>
      </w:r>
      <w:r>
        <w:rPr>
          <w:b/>
          <w:color w:val="000000"/>
        </w:rPr>
        <w:t xml:space="preserve"> </w:t>
      </w:r>
      <w:r>
        <w:t>Direcți</w:t>
      </w:r>
      <w:proofErr w:type="spellStart"/>
      <w:r>
        <w:rPr>
          <w:lang w:val="en-US"/>
        </w:rPr>
        <w:t>ei</w:t>
      </w:r>
      <w:proofErr w:type="spellEnd"/>
      <w:r>
        <w:t xml:space="preserve">  Municipale de Servicii Publice a Municipiului Călărași</w:t>
      </w:r>
      <w:r>
        <w:rPr>
          <w:b/>
          <w:color w:val="000000"/>
        </w:rPr>
        <w:t xml:space="preserve"> </w:t>
      </w:r>
    </w:p>
    <w:p w:rsidR="00C21BC6" w:rsidRDefault="00515A24">
      <w:pPr>
        <w:pStyle w:val="Textbody"/>
        <w:jc w:val="both"/>
        <w:rPr>
          <w:color w:val="000000"/>
        </w:rPr>
      </w:pPr>
      <w:r>
        <w:rPr>
          <w:color w:val="000000"/>
        </w:rPr>
        <w:t>- date</w:t>
      </w:r>
      <w:r>
        <w:rPr>
          <w:color w:val="000000"/>
        </w:rPr>
        <w:t>le  privind desfășurarea  probelor de concurs:</w:t>
      </w:r>
    </w:p>
    <w:p w:rsidR="00C21BC6" w:rsidRDefault="00515A24">
      <w:pPr>
        <w:pStyle w:val="Textbody"/>
      </w:pPr>
      <w:r>
        <w:rPr>
          <w:rFonts w:ascii="Wingdings" w:hAnsi="Wingdings"/>
          <w:b/>
          <w:bCs/>
        </w:rPr>
        <w:t></w:t>
      </w:r>
      <w:r>
        <w:rPr>
          <w:b/>
          <w:bCs/>
        </w:rPr>
        <w:t>SELECTIA DOSARELOR</w:t>
      </w:r>
      <w:r>
        <w:t>: în maxim 2 zile lucrătoare după expirarea termenului de depunere a dosarelor,</w:t>
      </w:r>
    </w:p>
    <w:p w:rsidR="00C21BC6" w:rsidRDefault="00515A24">
      <w:pPr>
        <w:pStyle w:val="Textbody"/>
      </w:pPr>
      <w:r>
        <w:rPr>
          <w:b/>
          <w:bCs/>
          <w:color w:val="000000"/>
        </w:rPr>
        <w:t>- PROBA SCRISĂ</w:t>
      </w:r>
      <w:r>
        <w:rPr>
          <w:color w:val="000000"/>
        </w:rPr>
        <w:t xml:space="preserve"> -20 DECEMBRIE 2024  ORA 10</w:t>
      </w:r>
      <w:r>
        <w:rPr>
          <w:color w:val="000000"/>
          <w:position w:val="8"/>
        </w:rPr>
        <w:t>00</w:t>
      </w:r>
      <w:r>
        <w:t>,</w:t>
      </w:r>
      <w:r>
        <w:rPr>
          <w:color w:val="000000"/>
        </w:rPr>
        <w:t xml:space="preserve">la sediul </w:t>
      </w:r>
      <w:r>
        <w:t>Direcți</w:t>
      </w:r>
      <w:proofErr w:type="spellStart"/>
      <w:r>
        <w:rPr>
          <w:lang w:val="en-US"/>
        </w:rPr>
        <w:t>ei</w:t>
      </w:r>
      <w:proofErr w:type="spellEnd"/>
      <w:r>
        <w:t xml:space="preserve">  Municipală de Servicii Publice a Municipiului</w:t>
      </w:r>
      <w:r>
        <w:t xml:space="preserve"> Călărași</w:t>
      </w:r>
    </w:p>
    <w:p w:rsidR="00C21BC6" w:rsidRDefault="00515A24">
      <w:pPr>
        <w:pStyle w:val="Textbody"/>
      </w:pPr>
      <w:r>
        <w:rPr>
          <w:rFonts w:ascii="Wingdings" w:hAnsi="Wingdings"/>
          <w:b/>
          <w:bCs/>
        </w:rPr>
        <w:t></w:t>
      </w:r>
      <w:r>
        <w:rPr>
          <w:b/>
          <w:bCs/>
        </w:rPr>
        <w:t>INTERVIUL</w:t>
      </w:r>
      <w:r>
        <w:t xml:space="preserve">:  30 DECEMBRIE 2024 </w:t>
      </w:r>
      <w:r>
        <w:rPr>
          <w:color w:val="000000"/>
        </w:rPr>
        <w:t>ORA 10</w:t>
      </w:r>
      <w:r>
        <w:rPr>
          <w:color w:val="000000"/>
          <w:position w:val="8"/>
        </w:rPr>
        <w:t>00</w:t>
      </w:r>
      <w:r>
        <w:t>, la sediul Direcți</w:t>
      </w:r>
      <w:proofErr w:type="spellStart"/>
      <w:r>
        <w:rPr>
          <w:lang w:val="en-US"/>
        </w:rPr>
        <w:t>ei</w:t>
      </w:r>
      <w:proofErr w:type="spellEnd"/>
      <w:r>
        <w:t xml:space="preserve">  Municipală de Servicii Publice a Municipiului Călărași</w:t>
      </w:r>
    </w:p>
    <w:p w:rsidR="00C21BC6" w:rsidRDefault="00C21BC6">
      <w:pPr>
        <w:pStyle w:val="Textbody"/>
        <w:jc w:val="center"/>
        <w:rPr>
          <w:b/>
          <w:bCs/>
        </w:rPr>
      </w:pPr>
    </w:p>
    <w:p w:rsidR="00C21BC6" w:rsidRDefault="00C21BC6">
      <w:pPr>
        <w:spacing w:line="360" w:lineRule="auto"/>
        <w:jc w:val="both"/>
        <w:rPr>
          <w:b/>
          <w:i/>
          <w:color w:val="FF0000"/>
          <w:u w:val="single"/>
          <w:shd w:val="clear" w:color="auto" w:fill="FF0000"/>
        </w:rPr>
      </w:pPr>
    </w:p>
    <w:p w:rsidR="00C21BC6" w:rsidRDefault="00515A24">
      <w:pPr>
        <w:spacing w:line="360" w:lineRule="auto"/>
        <w:jc w:val="center"/>
        <w:rPr>
          <w:b/>
        </w:rPr>
      </w:pPr>
      <w:r>
        <w:rPr>
          <w:b/>
        </w:rPr>
        <w:t>BIBLIOGRAFIA</w:t>
      </w:r>
    </w:p>
    <w:p w:rsidR="00C21BC6" w:rsidRDefault="00515A24">
      <w:pPr>
        <w:spacing w:line="360" w:lineRule="auto"/>
        <w:jc w:val="center"/>
      </w:pPr>
      <w:r>
        <w:rPr>
          <w:b/>
        </w:rPr>
        <w:t>la concursul organizat în vederea ocupării postului vacant de Șofer</w:t>
      </w:r>
    </w:p>
    <w:p w:rsidR="00C21BC6" w:rsidRDefault="00515A24">
      <w:pPr>
        <w:pStyle w:val="NormalWeb"/>
        <w:numPr>
          <w:ilvl w:val="0"/>
          <w:numId w:val="1"/>
        </w:numPr>
      </w:pPr>
      <w:r>
        <w:rPr>
          <w:rFonts w:ascii="Calibri" w:hAnsi="Calibri" w:cs="Calibri"/>
          <w:b/>
          <w:bCs/>
          <w:lang w:val="ro"/>
        </w:rPr>
        <w:t xml:space="preserve">LEGEA 258/2013 PENTRU MODIFICAREA ȘI </w:t>
      </w:r>
      <w:r>
        <w:rPr>
          <w:rFonts w:ascii="Calibri" w:hAnsi="Calibri" w:cs="Calibri"/>
          <w:b/>
          <w:bCs/>
          <w:lang w:val="ro"/>
        </w:rPr>
        <w:t xml:space="preserve">COMPLETAREA </w:t>
      </w:r>
      <w:r>
        <w:rPr>
          <w:rFonts w:ascii="Calibri" w:hAnsi="Calibri" w:cs="Calibri"/>
          <w:b/>
          <w:bCs/>
        </w:rPr>
        <w:t>OUG 155/2001 PRIVIND</w:t>
      </w:r>
      <w:r>
        <w:rPr>
          <w:rFonts w:ascii="Calibri" w:hAnsi="Calibri" w:cs="Calibri"/>
          <w:b/>
          <w:bCs/>
          <w:lang w:val="ro-RO"/>
        </w:rPr>
        <w:t xml:space="preserve"> 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</w:rPr>
        <w:t>P</w:t>
      </w:r>
      <w:r>
        <w:rPr>
          <w:rFonts w:ascii="Calibri" w:hAnsi="Calibri" w:cs="Calibri"/>
          <w:b/>
          <w:bCs/>
        </w:rPr>
        <w:t xml:space="preserve">ROBAREA PROGRAMULUI DE GESTIONARE </w:t>
      </w:r>
      <w:r>
        <w:rPr>
          <w:rFonts w:ascii="Calibri" w:hAnsi="Calibri" w:cs="Calibri"/>
          <w:b/>
          <w:bCs/>
          <w:lang w:val="ro-RO"/>
        </w:rPr>
        <w:t xml:space="preserve">A </w:t>
      </w:r>
      <w:r>
        <w:rPr>
          <w:rFonts w:ascii="Calibri" w:hAnsi="Calibri" w:cs="Calibri"/>
          <w:b/>
          <w:bCs/>
          <w:lang w:val="ro"/>
        </w:rPr>
        <w:t>CÂINILOR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lang w:val="ro"/>
        </w:rPr>
        <w:t>FĂRĂ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lang w:val="ro"/>
        </w:rPr>
        <w:t>STĂPÂN</w:t>
      </w:r>
      <w:r>
        <w:rPr>
          <w:rFonts w:ascii="Calibri" w:hAnsi="Calibri" w:cs="Calibri"/>
          <w:color w:val="000000"/>
          <w:lang w:val="ro"/>
        </w:rPr>
        <w:t>;</w:t>
      </w:r>
    </w:p>
    <w:p w:rsidR="00C21BC6" w:rsidRDefault="00515A24">
      <w:pPr>
        <w:pStyle w:val="NormalWeb"/>
        <w:numPr>
          <w:ilvl w:val="0"/>
          <w:numId w:val="1"/>
        </w:numPr>
      </w:pPr>
      <w:r>
        <w:rPr>
          <w:rFonts w:ascii="Calibri" w:hAnsi="Calibri" w:cs="Calibri"/>
          <w:b/>
          <w:bCs/>
        </w:rPr>
        <w:t xml:space="preserve">LEGEA </w:t>
      </w:r>
      <w:r>
        <w:rPr>
          <w:rFonts w:ascii="Calibri" w:hAnsi="Calibri" w:cs="Calibri"/>
          <w:b/>
          <w:bCs/>
          <w:color w:val="000000"/>
        </w:rPr>
        <w:t xml:space="preserve">NR. 205/2004 PRIVIND </w:t>
      </w:r>
      <w:r>
        <w:rPr>
          <w:rFonts w:ascii="Calibri" w:hAnsi="Calibri" w:cs="Calibri"/>
          <w:b/>
          <w:bCs/>
          <w:color w:val="000000"/>
          <w:lang w:val="ro"/>
        </w:rPr>
        <w:t>PROTECȚIA</w:t>
      </w:r>
      <w:r>
        <w:rPr>
          <w:rFonts w:ascii="Calibri" w:hAnsi="Calibri" w:cs="Calibri"/>
          <w:b/>
          <w:bCs/>
          <w:color w:val="000000"/>
        </w:rPr>
        <w:t xml:space="preserve"> ANIMALELOR REPUBLICAT</w:t>
      </w:r>
      <w:r>
        <w:rPr>
          <w:rFonts w:ascii="Calibri" w:hAnsi="Calibri" w:cs="Calibri"/>
          <w:b/>
          <w:bCs/>
          <w:color w:val="000000"/>
          <w:lang w:val="ro"/>
        </w:rPr>
        <w:t>Ă</w:t>
      </w:r>
      <w:r>
        <w:rPr>
          <w:rFonts w:ascii="Calibri" w:hAnsi="Calibri" w:cs="Calibri"/>
          <w:b/>
          <w:bCs/>
          <w:color w:val="000000"/>
        </w:rPr>
        <w:t xml:space="preserve"> 2014</w:t>
      </w:r>
      <w:r>
        <w:rPr>
          <w:rFonts w:ascii="Calibri" w:hAnsi="Calibri" w:cs="Calibri"/>
          <w:color w:val="000000"/>
        </w:rPr>
        <w:t>;</w:t>
      </w:r>
    </w:p>
    <w:p w:rsidR="00C21BC6" w:rsidRDefault="00515A24">
      <w:pPr>
        <w:pStyle w:val="NormalWeb"/>
        <w:numPr>
          <w:ilvl w:val="0"/>
          <w:numId w:val="1"/>
        </w:numPr>
        <w:jc w:val="both"/>
      </w:pPr>
      <w:r>
        <w:rPr>
          <w:rFonts w:ascii="Calibri" w:hAnsi="Calibri" w:cs="Calibri"/>
          <w:b/>
          <w:bCs/>
          <w:lang w:val="ro"/>
        </w:rPr>
        <w:t>HG 1059/2013 PENTRU APROBAREA NORMELEOR METODOLOGICE DE</w:t>
      </w:r>
      <w:r>
        <w:rPr>
          <w:rFonts w:ascii="Calibri" w:hAnsi="Calibri" w:cs="Calibri"/>
          <w:b/>
          <w:bCs/>
          <w:lang w:val="ro-RO"/>
        </w:rPr>
        <w:t xml:space="preserve"> </w:t>
      </w:r>
      <w:r>
        <w:rPr>
          <w:rFonts w:ascii="Calibri" w:hAnsi="Calibri" w:cs="Calibri"/>
          <w:b/>
          <w:bCs/>
          <w:lang w:val="ro"/>
        </w:rPr>
        <w:t>APLICARE A OUG 155/2001;</w:t>
      </w:r>
    </w:p>
    <w:p w:rsidR="00C21BC6" w:rsidRDefault="00515A24">
      <w:pPr>
        <w:pStyle w:val="Listparagraf"/>
        <w:numPr>
          <w:ilvl w:val="0"/>
          <w:numId w:val="1"/>
        </w:numPr>
        <w:tabs>
          <w:tab w:val="left" w:pos="270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OUG 195/2002 </w:t>
      </w:r>
      <w:r>
        <w:rPr>
          <w:rFonts w:ascii="Calibri" w:hAnsi="Calibri" w:cs="Calibri"/>
          <w:b/>
          <w:bCs/>
        </w:rPr>
        <w:t>PRIVIND CIRCULAȚIA PE DRUMURILE PUBLICE;</w:t>
      </w:r>
    </w:p>
    <w:p w:rsidR="00C21BC6" w:rsidRDefault="00515A24">
      <w:pPr>
        <w:pStyle w:val="Listparagraf"/>
        <w:numPr>
          <w:ilvl w:val="0"/>
          <w:numId w:val="1"/>
        </w:numPr>
        <w:tabs>
          <w:tab w:val="left" w:pos="270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HCL.112/27.06.2023  REGULAMENTUL DE ORGANIZARE ȘI FUNCȚIONARE  AL DIRECȚIEI MUNICIPALE DE SERVICII PUBLICE A MUNICIPIULUI CĂLĂRAȘI;</w:t>
      </w:r>
    </w:p>
    <w:p w:rsidR="00C21BC6" w:rsidRDefault="00515A24">
      <w:pPr>
        <w:pStyle w:val="Listparagraf"/>
        <w:numPr>
          <w:ilvl w:val="0"/>
          <w:numId w:val="1"/>
        </w:numPr>
        <w:tabs>
          <w:tab w:val="left" w:pos="270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HG.1391/2006 PENTRU APROBAREA REGULAMENTULUI DE APLICARE A  ORDONANȚEI DE URGENȚĂ A</w:t>
      </w:r>
      <w:r>
        <w:rPr>
          <w:rFonts w:ascii="Calibri" w:hAnsi="Calibri" w:cs="Calibri"/>
          <w:b/>
          <w:bCs/>
        </w:rPr>
        <w:t xml:space="preserve"> GUVERNULUI NR.195 /2002 PRIVIND CIRCULAȚIA PE DRUMURILE PUBLICE;</w:t>
      </w:r>
    </w:p>
    <w:p w:rsidR="00C21BC6" w:rsidRDefault="00515A24">
      <w:pPr>
        <w:pStyle w:val="Listparagraf"/>
        <w:numPr>
          <w:ilvl w:val="0"/>
          <w:numId w:val="1"/>
        </w:numPr>
        <w:tabs>
          <w:tab w:val="left" w:pos="270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OG. 2/2001 PRIVIND REGIMUL JURIDIC AL CONTRAVENȚIILOR.</w:t>
      </w:r>
    </w:p>
    <w:p w:rsidR="00C21BC6" w:rsidRDefault="00C21BC6">
      <w:pPr>
        <w:tabs>
          <w:tab w:val="left" w:pos="270"/>
        </w:tabs>
        <w:jc w:val="both"/>
      </w:pPr>
    </w:p>
    <w:p w:rsidR="00C21BC6" w:rsidRDefault="00C21BC6">
      <w:pPr>
        <w:spacing w:line="360" w:lineRule="auto"/>
        <w:jc w:val="center"/>
        <w:rPr>
          <w:b/>
        </w:rPr>
      </w:pPr>
    </w:p>
    <w:p w:rsidR="00C21BC6" w:rsidRDefault="00515A24">
      <w:pPr>
        <w:spacing w:line="360" w:lineRule="auto"/>
        <w:jc w:val="center"/>
        <w:rPr>
          <w:b/>
        </w:rPr>
      </w:pPr>
      <w:r>
        <w:rPr>
          <w:b/>
        </w:rPr>
        <w:t xml:space="preserve">TEMATICA </w:t>
      </w:r>
    </w:p>
    <w:p w:rsidR="00C21BC6" w:rsidRDefault="00515A24">
      <w:pPr>
        <w:pStyle w:val="Listparagraf"/>
        <w:spacing w:line="360" w:lineRule="auto"/>
      </w:pPr>
      <w:r>
        <w:rPr>
          <w:b/>
        </w:rPr>
        <w:t xml:space="preserve">                      la concursul organizat în vederea ocupării postului vacant de Șofer</w:t>
      </w:r>
    </w:p>
    <w:p w:rsidR="00C21BC6" w:rsidRDefault="00515A24">
      <w:pPr>
        <w:pStyle w:val="NormalWeb"/>
        <w:numPr>
          <w:ilvl w:val="0"/>
          <w:numId w:val="1"/>
        </w:numPr>
      </w:pPr>
      <w:r>
        <w:rPr>
          <w:rFonts w:ascii="Calibri" w:hAnsi="Calibri" w:cs="Calibri"/>
          <w:b/>
          <w:bCs/>
          <w:lang w:val="ro"/>
        </w:rPr>
        <w:t>LEGEA 258/2013 PENTRU MODIFICAREA</w:t>
      </w:r>
      <w:r>
        <w:rPr>
          <w:rFonts w:ascii="Calibri" w:hAnsi="Calibri" w:cs="Calibri"/>
          <w:b/>
          <w:bCs/>
          <w:lang w:val="ro"/>
        </w:rPr>
        <w:t xml:space="preserve"> ȘI COMPLETAREA </w:t>
      </w:r>
      <w:r>
        <w:rPr>
          <w:rFonts w:ascii="Calibri" w:hAnsi="Calibri" w:cs="Calibri"/>
          <w:b/>
          <w:bCs/>
        </w:rPr>
        <w:t>OUG 155/2001 PRIVIND</w:t>
      </w:r>
      <w:r>
        <w:rPr>
          <w:rFonts w:ascii="Calibri" w:hAnsi="Calibri" w:cs="Calibri"/>
          <w:b/>
          <w:bCs/>
          <w:lang w:val="ro-RO"/>
        </w:rPr>
        <w:t xml:space="preserve"> 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</w:rPr>
        <w:t>P</w:t>
      </w:r>
      <w:r>
        <w:rPr>
          <w:rFonts w:ascii="Calibri" w:hAnsi="Calibri" w:cs="Calibri"/>
          <w:b/>
          <w:bCs/>
        </w:rPr>
        <w:t xml:space="preserve">ROBAREA PROGRAMULUI DE GESTIONARE </w:t>
      </w:r>
      <w:r>
        <w:rPr>
          <w:rFonts w:ascii="Calibri" w:hAnsi="Calibri" w:cs="Calibri"/>
          <w:b/>
          <w:bCs/>
          <w:lang w:val="ro-RO"/>
        </w:rPr>
        <w:t xml:space="preserve">A </w:t>
      </w:r>
      <w:r>
        <w:rPr>
          <w:rFonts w:ascii="Calibri" w:hAnsi="Calibri" w:cs="Calibri"/>
          <w:b/>
          <w:bCs/>
          <w:lang w:val="ro"/>
        </w:rPr>
        <w:t>CÂINILOR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lang w:val="ro"/>
        </w:rPr>
        <w:t>FĂRĂ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lang w:val="ro"/>
        </w:rPr>
        <w:t>STĂPÂN</w:t>
      </w:r>
      <w:r>
        <w:rPr>
          <w:rFonts w:ascii="Calibri" w:hAnsi="Calibri" w:cs="Calibri"/>
          <w:color w:val="000000"/>
          <w:lang w:val="ro"/>
        </w:rPr>
        <w:t>;</w:t>
      </w:r>
    </w:p>
    <w:p w:rsidR="00C21BC6" w:rsidRDefault="00515A24">
      <w:pPr>
        <w:pStyle w:val="NormalWeb"/>
        <w:numPr>
          <w:ilvl w:val="0"/>
          <w:numId w:val="1"/>
        </w:numPr>
      </w:pPr>
      <w:r>
        <w:rPr>
          <w:rFonts w:ascii="Calibri" w:hAnsi="Calibri" w:cs="Calibri"/>
          <w:b/>
          <w:bCs/>
        </w:rPr>
        <w:t xml:space="preserve">LEGEA </w:t>
      </w:r>
      <w:r>
        <w:rPr>
          <w:rFonts w:ascii="Calibri" w:hAnsi="Calibri" w:cs="Calibri"/>
          <w:b/>
          <w:bCs/>
          <w:color w:val="000000"/>
        </w:rPr>
        <w:t xml:space="preserve">NR. 205/2004 PRIVIND </w:t>
      </w:r>
      <w:r>
        <w:rPr>
          <w:rFonts w:ascii="Calibri" w:hAnsi="Calibri" w:cs="Calibri"/>
          <w:b/>
          <w:bCs/>
          <w:color w:val="000000"/>
          <w:lang w:val="ro"/>
        </w:rPr>
        <w:t>PROTECȚIA</w:t>
      </w:r>
      <w:r>
        <w:rPr>
          <w:rFonts w:ascii="Calibri" w:hAnsi="Calibri" w:cs="Calibri"/>
          <w:b/>
          <w:bCs/>
          <w:color w:val="000000"/>
        </w:rPr>
        <w:t xml:space="preserve"> ANIMALELOR REPUBLICAT</w:t>
      </w:r>
      <w:r>
        <w:rPr>
          <w:rFonts w:ascii="Calibri" w:hAnsi="Calibri" w:cs="Calibri"/>
          <w:b/>
          <w:bCs/>
          <w:color w:val="000000"/>
          <w:lang w:val="ro"/>
        </w:rPr>
        <w:t>Ă</w:t>
      </w:r>
      <w:r>
        <w:rPr>
          <w:rFonts w:ascii="Calibri" w:hAnsi="Calibri" w:cs="Calibri"/>
          <w:b/>
          <w:bCs/>
          <w:color w:val="000000"/>
        </w:rPr>
        <w:t xml:space="preserve"> 2014</w:t>
      </w:r>
      <w:r>
        <w:rPr>
          <w:rFonts w:ascii="Calibri" w:hAnsi="Calibri" w:cs="Calibri"/>
          <w:color w:val="000000"/>
        </w:rPr>
        <w:t>;</w:t>
      </w:r>
    </w:p>
    <w:p w:rsidR="00C21BC6" w:rsidRDefault="00515A24">
      <w:pPr>
        <w:pStyle w:val="NormalWeb"/>
        <w:numPr>
          <w:ilvl w:val="0"/>
          <w:numId w:val="1"/>
        </w:numPr>
        <w:jc w:val="both"/>
      </w:pPr>
      <w:r>
        <w:rPr>
          <w:rFonts w:ascii="Calibri" w:hAnsi="Calibri" w:cs="Calibri"/>
          <w:b/>
          <w:bCs/>
          <w:lang w:val="ro"/>
        </w:rPr>
        <w:t>HG 1059/2013 PENTRU APROBAREA NORMELEOR METODOLOGICE DE</w:t>
      </w:r>
      <w:r>
        <w:rPr>
          <w:rFonts w:ascii="Calibri" w:hAnsi="Calibri" w:cs="Calibri"/>
          <w:b/>
          <w:bCs/>
          <w:lang w:val="ro-RO"/>
        </w:rPr>
        <w:t xml:space="preserve"> </w:t>
      </w:r>
      <w:r>
        <w:rPr>
          <w:rFonts w:ascii="Calibri" w:hAnsi="Calibri" w:cs="Calibri"/>
          <w:b/>
          <w:bCs/>
          <w:lang w:val="ro"/>
        </w:rPr>
        <w:t>APLICARE A OUG 155/2001;</w:t>
      </w:r>
    </w:p>
    <w:p w:rsidR="00C21BC6" w:rsidRDefault="00515A24">
      <w:pPr>
        <w:pStyle w:val="Listparagraf"/>
        <w:numPr>
          <w:ilvl w:val="0"/>
          <w:numId w:val="1"/>
        </w:numPr>
        <w:tabs>
          <w:tab w:val="left" w:pos="270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OUG 195/2002</w:t>
      </w:r>
      <w:r>
        <w:rPr>
          <w:rFonts w:ascii="Calibri" w:hAnsi="Calibri" w:cs="Calibri"/>
          <w:b/>
          <w:bCs/>
        </w:rPr>
        <w:t xml:space="preserve"> PRIVIND CIRCULAȚIA PE DRUMURILE PUBLICE;</w:t>
      </w:r>
    </w:p>
    <w:p w:rsidR="00C21BC6" w:rsidRDefault="00515A24">
      <w:pPr>
        <w:pStyle w:val="Listparagraf"/>
        <w:numPr>
          <w:ilvl w:val="0"/>
          <w:numId w:val="1"/>
        </w:numPr>
        <w:tabs>
          <w:tab w:val="left" w:pos="270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HCL.112/27.06.2023  REGULAMENTUL DE ORGANIZARE ȘI FUNCȚIONARE  AL DIRECȚIEI MUNICIPALE DE SERVICII PUBLICE A MUNICIPIULUI CĂLĂRAȘI;</w:t>
      </w:r>
    </w:p>
    <w:p w:rsidR="00C21BC6" w:rsidRDefault="00515A24">
      <w:pPr>
        <w:pStyle w:val="Listparagraf"/>
        <w:numPr>
          <w:ilvl w:val="0"/>
          <w:numId w:val="1"/>
        </w:numPr>
        <w:tabs>
          <w:tab w:val="left" w:pos="270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HG.1391/2006 PENTRU APROBAREA REGULAMENTULUI DE APLICARE A  ORDONANȚEI DE URGENȚĂ </w:t>
      </w:r>
      <w:r>
        <w:rPr>
          <w:rFonts w:ascii="Calibri" w:hAnsi="Calibri" w:cs="Calibri"/>
          <w:b/>
          <w:bCs/>
        </w:rPr>
        <w:t>A GUVERNULUI NR.195 /2002 PRIVIND CIRCULAȚIA PE DRUMURILE PUBLICE;</w:t>
      </w:r>
    </w:p>
    <w:p w:rsidR="00C21BC6" w:rsidRDefault="00515A24">
      <w:pPr>
        <w:pStyle w:val="Listparagraf"/>
        <w:numPr>
          <w:ilvl w:val="0"/>
          <w:numId w:val="1"/>
        </w:numPr>
        <w:tabs>
          <w:tab w:val="left" w:pos="270"/>
        </w:tabs>
        <w:jc w:val="both"/>
      </w:pPr>
      <w:r>
        <w:rPr>
          <w:rFonts w:ascii="Calibri" w:hAnsi="Calibri" w:cs="Calibri"/>
          <w:b/>
          <w:bCs/>
        </w:rPr>
        <w:t>OG. 2/2001 PRIVIND REGIMUL JURIDIC AL CONTRAVENȚIILOR</w:t>
      </w:r>
    </w:p>
    <w:p w:rsidR="00C21BC6" w:rsidRDefault="00C21BC6">
      <w:pPr>
        <w:pStyle w:val="Listparagraf"/>
        <w:tabs>
          <w:tab w:val="left" w:pos="270"/>
        </w:tabs>
        <w:ind w:left="0"/>
        <w:jc w:val="both"/>
      </w:pPr>
    </w:p>
    <w:p w:rsidR="00C21BC6" w:rsidRDefault="00515A24">
      <w:pPr>
        <w:tabs>
          <w:tab w:val="center" w:pos="709"/>
          <w:tab w:val="right" w:pos="9072"/>
        </w:tabs>
        <w:jc w:val="both"/>
      </w:pPr>
      <w:r>
        <w:tab/>
      </w:r>
    </w:p>
    <w:p w:rsidR="00C21BC6" w:rsidRDefault="00515A24">
      <w:pPr>
        <w:tabs>
          <w:tab w:val="center" w:pos="709"/>
          <w:tab w:val="right" w:pos="9072"/>
        </w:tabs>
        <w:jc w:val="both"/>
      </w:pPr>
      <w:r>
        <w:tab/>
      </w:r>
      <w:r>
        <w:tab/>
        <w:t xml:space="preserve">Informații suplimentare se pot obține de la sediul instituției, de pe </w:t>
      </w:r>
      <w:r>
        <w:rPr>
          <w:rFonts w:eastAsia="Times New Roman"/>
          <w:lang w:eastAsia="ro-RO"/>
        </w:rPr>
        <w:t>e-mail:</w:t>
      </w:r>
      <w:r>
        <w:t xml:space="preserve"> </w:t>
      </w:r>
      <w:hyperlink r:id="rId8" w:history="1">
        <w:r>
          <w:rPr>
            <w:rStyle w:val="Hyperlink"/>
            <w:rFonts w:ascii="Arial" w:hAnsi="Arial"/>
            <w:i/>
            <w:iCs/>
          </w:rPr>
          <w:t>dmspmc@primariacalarasi.ro</w:t>
        </w:r>
      </w:hyperlink>
      <w:r>
        <w:rPr>
          <w:rFonts w:eastAsia="Times New Roman"/>
          <w:lang w:eastAsia="ro-RO"/>
        </w:rPr>
        <w:t xml:space="preserve"> persoană de contact: Stan Liliana Simona funcția  inspector de specialitate IA, având </w:t>
      </w:r>
      <w:r>
        <w:t>numărul de telefon 0242-313300</w:t>
      </w:r>
    </w:p>
    <w:p w:rsidR="00C21BC6" w:rsidRDefault="00C21BC6">
      <w:pPr>
        <w:ind w:firstLine="708"/>
        <w:jc w:val="both"/>
        <w:rPr>
          <w:b/>
        </w:rPr>
      </w:pPr>
    </w:p>
    <w:p w:rsidR="00C21BC6" w:rsidRDefault="00C21BC6">
      <w:pPr>
        <w:ind w:firstLine="708"/>
        <w:jc w:val="both"/>
        <w:rPr>
          <w:b/>
        </w:rPr>
      </w:pPr>
    </w:p>
    <w:p w:rsidR="00C21BC6" w:rsidRDefault="00C21BC6">
      <w:pPr>
        <w:ind w:firstLine="708"/>
        <w:jc w:val="both"/>
        <w:rPr>
          <w:b/>
        </w:rPr>
      </w:pPr>
    </w:p>
    <w:p w:rsidR="00C21BC6" w:rsidRDefault="00C21BC6">
      <w:pPr>
        <w:ind w:firstLine="708"/>
        <w:jc w:val="both"/>
        <w:rPr>
          <w:b/>
        </w:rPr>
      </w:pPr>
    </w:p>
    <w:p w:rsidR="00C21BC6" w:rsidRDefault="00C21BC6">
      <w:pPr>
        <w:ind w:firstLine="708"/>
        <w:jc w:val="both"/>
      </w:pPr>
    </w:p>
    <w:p w:rsidR="00C21BC6" w:rsidRDefault="00C21BC6">
      <w:pPr>
        <w:pStyle w:val="Titlu1"/>
      </w:pPr>
    </w:p>
    <w:sectPr w:rsidR="00C21BC6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A24" w:rsidRDefault="00515A24">
      <w:r>
        <w:separator/>
      </w:r>
    </w:p>
  </w:endnote>
  <w:endnote w:type="continuationSeparator" w:id="0">
    <w:p w:rsidR="00515A24" w:rsidRDefault="0051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A24" w:rsidRDefault="00515A24">
      <w:r>
        <w:rPr>
          <w:color w:val="000000"/>
        </w:rPr>
        <w:separator/>
      </w:r>
    </w:p>
  </w:footnote>
  <w:footnote w:type="continuationSeparator" w:id="0">
    <w:p w:rsidR="00515A24" w:rsidRDefault="00515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56EA4"/>
    <w:multiLevelType w:val="multilevel"/>
    <w:tmpl w:val="B874C7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21BC6"/>
    <w:rsid w:val="00515A24"/>
    <w:rsid w:val="00887BF6"/>
    <w:rsid w:val="00C2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ro-RO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itlu1">
    <w:name w:val="heading 1"/>
    <w:basedOn w:val="Heading"/>
    <w:next w:val="Textbody"/>
    <w:pPr>
      <w:outlineLvl w:val="0"/>
    </w:pPr>
    <w:rPr>
      <w:rFonts w:ascii="Times New Roman" w:eastAsia="MS Gothic" w:hAnsi="Times New Roman"/>
      <w:b/>
      <w:bCs/>
      <w:sz w:val="48"/>
      <w:szCs w:val="48"/>
    </w:rPr>
  </w:style>
  <w:style w:type="paragraph" w:styleId="Titlu3">
    <w:name w:val="heading 3"/>
    <w:basedOn w:val="Heading"/>
    <w:next w:val="Textbody"/>
    <w:pPr>
      <w:outlineLvl w:val="2"/>
    </w:pPr>
    <w:rPr>
      <w:rFonts w:ascii="Times New Roman" w:eastAsia="MS Gothic" w:hAnsi="Times New Roman"/>
      <w:b/>
      <w:bCs/>
    </w:rPr>
  </w:style>
  <w:style w:type="paragraph" w:styleId="Titlu5">
    <w:name w:val="heading 5"/>
    <w:basedOn w:val="Heading"/>
    <w:next w:val="Textbody"/>
    <w:pPr>
      <w:outlineLvl w:val="4"/>
    </w:pPr>
    <w:rPr>
      <w:rFonts w:ascii="Times New Roman" w:eastAsia="MS Gothic" w:hAnsi="Times New Roman"/>
      <w:b/>
      <w:bCs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Tahoma"/>
    </w:rPr>
  </w:style>
  <w:style w:type="paragraph" w:styleId="Legend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Robust">
    <w:name w:val="Strong"/>
    <w:rPr>
      <w:rFonts w:cs="Times New Roman"/>
      <w:b/>
      <w:bCs/>
    </w:rPr>
  </w:style>
  <w:style w:type="character" w:styleId="Accentuat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Listparagraf">
    <w:name w:val="List Paragraph"/>
    <w:basedOn w:val="Normal"/>
    <w:pPr>
      <w:widowControl/>
      <w:suppressAutoHyphens w:val="0"/>
      <w:ind w:left="720"/>
      <w:textAlignment w:val="auto"/>
    </w:pPr>
    <w:rPr>
      <w:rFonts w:eastAsia="Times New Roman" w:cs="Times New Roman"/>
      <w:kern w:val="0"/>
      <w:lang w:eastAsia="ro-RO" w:bidi="ar-SA"/>
    </w:rPr>
  </w:style>
  <w:style w:type="paragraph" w:styleId="NormalWeb">
    <w:name w:val="Normal (Web)"/>
    <w:pPr>
      <w:widowControl/>
      <w:spacing w:before="100"/>
      <w:textAlignment w:val="auto"/>
    </w:pPr>
    <w:rPr>
      <w:rFonts w:cs="Times New Roman"/>
      <w:kern w:val="0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ro-RO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itlu1">
    <w:name w:val="heading 1"/>
    <w:basedOn w:val="Heading"/>
    <w:next w:val="Textbody"/>
    <w:pPr>
      <w:outlineLvl w:val="0"/>
    </w:pPr>
    <w:rPr>
      <w:rFonts w:ascii="Times New Roman" w:eastAsia="MS Gothic" w:hAnsi="Times New Roman"/>
      <w:b/>
      <w:bCs/>
      <w:sz w:val="48"/>
      <w:szCs w:val="48"/>
    </w:rPr>
  </w:style>
  <w:style w:type="paragraph" w:styleId="Titlu3">
    <w:name w:val="heading 3"/>
    <w:basedOn w:val="Heading"/>
    <w:next w:val="Textbody"/>
    <w:pPr>
      <w:outlineLvl w:val="2"/>
    </w:pPr>
    <w:rPr>
      <w:rFonts w:ascii="Times New Roman" w:eastAsia="MS Gothic" w:hAnsi="Times New Roman"/>
      <w:b/>
      <w:bCs/>
    </w:rPr>
  </w:style>
  <w:style w:type="paragraph" w:styleId="Titlu5">
    <w:name w:val="heading 5"/>
    <w:basedOn w:val="Heading"/>
    <w:next w:val="Textbody"/>
    <w:pPr>
      <w:outlineLvl w:val="4"/>
    </w:pPr>
    <w:rPr>
      <w:rFonts w:ascii="Times New Roman" w:eastAsia="MS Gothic" w:hAnsi="Times New Roman"/>
      <w:b/>
      <w:bCs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Tahoma"/>
    </w:rPr>
  </w:style>
  <w:style w:type="paragraph" w:styleId="Legend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Robust">
    <w:name w:val="Strong"/>
    <w:rPr>
      <w:rFonts w:cs="Times New Roman"/>
      <w:b/>
      <w:bCs/>
    </w:rPr>
  </w:style>
  <w:style w:type="character" w:styleId="Accentuat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Listparagraf">
    <w:name w:val="List Paragraph"/>
    <w:basedOn w:val="Normal"/>
    <w:pPr>
      <w:widowControl/>
      <w:suppressAutoHyphens w:val="0"/>
      <w:ind w:left="720"/>
      <w:textAlignment w:val="auto"/>
    </w:pPr>
    <w:rPr>
      <w:rFonts w:eastAsia="Times New Roman" w:cs="Times New Roman"/>
      <w:kern w:val="0"/>
      <w:lang w:eastAsia="ro-RO" w:bidi="ar-SA"/>
    </w:rPr>
  </w:style>
  <w:style w:type="paragraph" w:styleId="NormalWeb">
    <w:name w:val="Normal (Web)"/>
    <w:pPr>
      <w:widowControl/>
      <w:spacing w:before="100"/>
      <w:textAlignment w:val="auto"/>
    </w:pPr>
    <w:rPr>
      <w:rFonts w:cs="Times New Roman"/>
      <w:kern w:val="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spmc@primariacalarasi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Loreta</dc:creator>
  <cp:lastModifiedBy>User</cp:lastModifiedBy>
  <cp:revision>2</cp:revision>
  <cp:lastPrinted>2024-11-28T13:10:00Z</cp:lastPrinted>
  <dcterms:created xsi:type="dcterms:W3CDTF">2024-11-28T13:45:00Z</dcterms:created>
  <dcterms:modified xsi:type="dcterms:W3CDTF">2024-11-28T13:45:00Z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