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47CE7A" w14:textId="77777777" w:rsidR="007B6923" w:rsidRDefault="007B6923" w:rsidP="007B6923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PRIMĂRIA MUNICIPIULUI CĂLĂRAȘI</w:t>
      </w:r>
    </w:p>
    <w:p w14:paraId="21C8E5A7" w14:textId="77777777" w:rsidR="007B6923" w:rsidRDefault="007B6923" w:rsidP="007B6923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</w:p>
    <w:p w14:paraId="331F0E83" w14:textId="77777777" w:rsidR="007B6923" w:rsidRDefault="007B6923" w:rsidP="007B6923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</w:p>
    <w:p w14:paraId="497C7F12" w14:textId="77777777" w:rsidR="007B6923" w:rsidRDefault="007B6923" w:rsidP="007B69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ANUNȚ</w:t>
      </w:r>
    </w:p>
    <w:p w14:paraId="4823BA51" w14:textId="77777777" w:rsidR="007B6923" w:rsidRDefault="007B6923" w:rsidP="007B6923">
      <w:pPr>
        <w:spacing w:after="0" w:line="240" w:lineRule="auto"/>
        <w:jc w:val="right"/>
        <w:rPr>
          <w:rFonts w:ascii="Arial" w:eastAsia="Times New Roman" w:hAnsi="Arial" w:cs="Arial"/>
          <w:b/>
          <w:noProof/>
          <w:sz w:val="24"/>
          <w:szCs w:val="24"/>
        </w:rPr>
      </w:pPr>
    </w:p>
    <w:p w14:paraId="1DAF9B08" w14:textId="77777777" w:rsidR="007B6923" w:rsidRDefault="007B6923" w:rsidP="007B6923">
      <w:pPr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Având în vedere prevederile: art. 478și art. 479, art. din Ordonanța de urgență a Guvernului nr. 57/2019 privind Codul administrativ, cu modificările şi completările ulterioare, precum și dispozițiile art. VII alin.(8), (12),(16),(17) ,(21)- (34) și (38) din Ordonanța de urgență a Guvernului nr.121/2023, precum și potrivit prevederilor art.152- 157 din anexa 10 din Ordonanța de urgență a Guvernului nr. 57/2019 privind Codul administrativ, cu modificările şi completările ulterioare, care aplică în mod  corespunzător și pentru concursurile și examenele de promovare în grad profesional,</w:t>
      </w:r>
    </w:p>
    <w:p w14:paraId="74DB4111" w14:textId="77777777" w:rsidR="007B6923" w:rsidRDefault="007B6923" w:rsidP="007B6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Primăria Municipiului Călărași, cu sediul în str. București nr. 140 A, municipiul Călărași, județul Călărași, organizează concurs de promovare în grad, în data de 05.11.2024 - proba scrisă, pentru un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număr de 5  funcționarii publici din cadrul Direcției Tehnice, un funcționar public din cadrul Direcției Urbanism -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Serviciul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Urbanism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Amenajarea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Teritoriului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Autorizări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>și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  <w:t xml:space="preserve"> Control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și un funcționar public din cadrul Direcției Economică - </w:t>
      </w:r>
      <w:r w:rsidRPr="000375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Compartiment  Impunere Persoane Fizice și Persoane Juridice și Amenzi, funcționari publici din </w:t>
      </w:r>
      <w:r>
        <w:rPr>
          <w:rFonts w:ascii="Times New Roman" w:hAnsi="Times New Roman" w:cs="Times New Roman"/>
          <w:sz w:val="24"/>
          <w:szCs w:val="24"/>
        </w:rPr>
        <w:t xml:space="preserve"> instituției care îndeplinesc condițiile prevăzute de art. 478și art. 479 din Ordonanța de urgență a Guvernului nr. 57/2019 privind Codul administrativ, cu modificările şi completările ulterioare, și dețin următoarele funcții publice de execuție:</w:t>
      </w:r>
    </w:p>
    <w:p w14:paraId="1A5C2E1A" w14:textId="77777777" w:rsidR="007B6923" w:rsidRDefault="007B6923" w:rsidP="007B6923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-  Direcția Tehnică</w:t>
      </w:r>
    </w:p>
    <w:p w14:paraId="5D6157E9" w14:textId="331A3461" w:rsidR="007B6923" w:rsidRDefault="007B6923" w:rsidP="007B692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consilier, clasa I, grad profesional principal - consilier, clasa I, grad profesional superior </w:t>
      </w:r>
    </w:p>
    <w:p w14:paraId="7A7675E2" w14:textId="4B1F5DB7" w:rsidR="007B6923" w:rsidRDefault="007B6923" w:rsidP="007B692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consilier, clasa I, grad profesional principal - consilier, clasa I, grad profesional superior </w:t>
      </w:r>
    </w:p>
    <w:p w14:paraId="2D95630D" w14:textId="0D5B08BB" w:rsidR="007B6923" w:rsidRDefault="007B6923" w:rsidP="007B692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consilier, clasa I, grad profesional principal - consilier, clasa I, grad profesional superior </w:t>
      </w:r>
    </w:p>
    <w:p w14:paraId="126E8586" w14:textId="786A99D7" w:rsidR="007B6923" w:rsidRDefault="007B6923" w:rsidP="000375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consilier, clasa I, grad profesional principal - consilier, clasa I, grad profesional superior </w:t>
      </w:r>
    </w:p>
    <w:p w14:paraId="35051C27" w14:textId="77777777" w:rsidR="007B6923" w:rsidRDefault="007B6923" w:rsidP="007B6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consilier, clasa I, grad profesional asistent - consilier, clasa I, grad profesional  principal –</w:t>
      </w:r>
    </w:p>
    <w:p w14:paraId="024060E9" w14:textId="13470670" w:rsidR="007B6923" w:rsidRDefault="007B6923" w:rsidP="000375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Direcția Urbanism</w:t>
      </w:r>
    </w:p>
    <w:p w14:paraId="7AD2817D" w14:textId="26CEA60B" w:rsidR="007B6923" w:rsidRDefault="007B6923" w:rsidP="007B6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consilier, clasa I, grad profesional principal - consilier, clasa I, grad profesional superior </w:t>
      </w:r>
    </w:p>
    <w:p w14:paraId="78BE971D" w14:textId="77777777" w:rsidR="007B6923" w:rsidRDefault="007B6923" w:rsidP="007B6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- Direcția Economică</w:t>
      </w:r>
    </w:p>
    <w:p w14:paraId="2E3B7BB4" w14:textId="60C4C60A" w:rsidR="007B6923" w:rsidRDefault="007B6923" w:rsidP="000375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consilier, clasa I, grad profesional asistent - consilier, clasa I, grad profesional  principal </w:t>
      </w:r>
    </w:p>
    <w:p w14:paraId="3B0576EB" w14:textId="77777777" w:rsidR="007B6923" w:rsidRDefault="007B6923" w:rsidP="007B692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BAFD6A2" w14:textId="77777777" w:rsidR="007B6923" w:rsidRDefault="007B6923" w:rsidP="007B692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3C9E6B6" w14:textId="77777777" w:rsidR="007B6923" w:rsidRDefault="007B6923" w:rsidP="007B692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3A49022" w14:textId="77777777" w:rsidR="007B6923" w:rsidRDefault="007B6923" w:rsidP="007B692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Calendar desfășurare concurs: </w:t>
      </w:r>
    </w:p>
    <w:p w14:paraId="0B3A5527" w14:textId="77777777" w:rsidR="007B6923" w:rsidRDefault="007B6923" w:rsidP="007B6923">
      <w:pPr>
        <w:numPr>
          <w:ilvl w:val="0"/>
          <w:numId w:val="1"/>
        </w:numPr>
        <w:spacing w:after="160"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Depunere dosare: 30.09.2024 – 19.10.2024;</w:t>
      </w:r>
    </w:p>
    <w:p w14:paraId="57E162C1" w14:textId="77777777" w:rsidR="007B6923" w:rsidRDefault="007B6923" w:rsidP="007B6923">
      <w:pPr>
        <w:numPr>
          <w:ilvl w:val="0"/>
          <w:numId w:val="1"/>
        </w:numPr>
        <w:spacing w:after="160"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Selecție dosare: </w:t>
      </w:r>
      <w:r>
        <w:rPr>
          <w:rFonts w:ascii="Times New Roman" w:hAnsi="Times New Roman" w:cs="Times New Roman"/>
          <w:bCs/>
          <w:sz w:val="24"/>
          <w:szCs w:val="24"/>
        </w:rPr>
        <w:t>21.10.2024 – 25.10.2024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7C9658AE" w14:textId="77777777" w:rsidR="007B6923" w:rsidRDefault="007B6923" w:rsidP="007B6923">
      <w:pPr>
        <w:numPr>
          <w:ilvl w:val="0"/>
          <w:numId w:val="1"/>
        </w:numPr>
        <w:spacing w:after="160"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Proba scrisă: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05.1</w:t>
      </w:r>
      <w:r w:rsidR="009D7DF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.2024, ora 13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00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ED511DC" w14:textId="77777777" w:rsidR="007B6923" w:rsidRDefault="007B6923" w:rsidP="007B6923">
      <w:pPr>
        <w:numPr>
          <w:ilvl w:val="0"/>
          <w:numId w:val="1"/>
        </w:numPr>
        <w:spacing w:after="160" w:line="25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Interviul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data și ora vor fi comunicate ulterior.</w:t>
      </w:r>
    </w:p>
    <w:p w14:paraId="3F1AE822" w14:textId="77777777" w:rsidR="007B6923" w:rsidRDefault="007B6923" w:rsidP="007B69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Locul de desfășurare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P</w:t>
      </w:r>
      <w:r>
        <w:rPr>
          <w:rFonts w:ascii="Times New Roman" w:hAnsi="Times New Roman" w:cs="Times New Roman"/>
          <w:sz w:val="24"/>
          <w:szCs w:val="24"/>
        </w:rPr>
        <w:t>rimăria Municipiului Călărași, cu sediul în str. București nr. 140 A, municipiul Călărași, județul Călărași,</w:t>
      </w:r>
    </w:p>
    <w:p w14:paraId="06483792" w14:textId="77777777" w:rsidR="007B6923" w:rsidRDefault="007B6923" w:rsidP="007B6923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Condiții de participare la concurs conform prevederilor art.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479*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din OUG 57/2019:</w:t>
      </w:r>
    </w:p>
    <w:p w14:paraId="1B88A000" w14:textId="77777777" w:rsidR="007B6923" w:rsidRDefault="007B6923" w:rsidP="007B69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Pentru a participa la concursul sau examenul de promovare în grad profesional, funcţionarul public trebuie să îndeplinească cumulativ următoarele condiţii:</w:t>
      </w:r>
    </w:p>
    <w:p w14:paraId="636EF02C" w14:textId="77777777" w:rsidR="007B6923" w:rsidRDefault="007B6923" w:rsidP="007B69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a) să aibă cel puţin 3 ani vechime în gradul profesional al funcţiei publice din care promovează;</w:t>
      </w:r>
    </w:p>
    <w:p w14:paraId="3200AF76" w14:textId="77777777" w:rsidR="007B6923" w:rsidRDefault="007B6923" w:rsidP="007B69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b) să fi obţinut un număr minim de credite prin participarea la programe de formare, de perfecţionare, seminare, conferinţe, schimburi de experienţă sau vizite de studiu, în condiţiile legii sau să fi urmat o formă de perfecţionare profesională cu durata de minimum 30 de ore în ultimii 3 ani de activitate;</w:t>
      </w:r>
    </w:p>
    <w:p w14:paraId="5F5815C9" w14:textId="77777777" w:rsidR="007B6923" w:rsidRDefault="007B6923" w:rsidP="007B69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c) să fi obţinut cel puţin calificativul "bine" la evaluarea performanţelor individuale în ultimii 2 ani de activitate;</w:t>
      </w:r>
    </w:p>
    <w:p w14:paraId="5148AAA4" w14:textId="77777777" w:rsidR="007B6923" w:rsidRDefault="007B6923" w:rsidP="007B69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d) să nu aibă o sancţiune disciplinară neradiată în condiţiile prezentului cod.</w:t>
      </w:r>
    </w:p>
    <w:p w14:paraId="6BC7419F" w14:textId="77777777" w:rsidR="007B6923" w:rsidRDefault="007B6923" w:rsidP="007B69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2D6E1E" w14:textId="77777777" w:rsidR="007B6923" w:rsidRDefault="007B6923" w:rsidP="007B692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Dosarele de înscriere la concurs</w:t>
      </w:r>
      <w:r>
        <w:rPr>
          <w:rFonts w:ascii="Times New Roman" w:hAnsi="Times New Roman" w:cs="Times New Roman"/>
          <w:bCs/>
          <w:sz w:val="24"/>
          <w:szCs w:val="24"/>
        </w:rPr>
        <w:t xml:space="preserve"> se depun la sediul </w:t>
      </w:r>
      <w:r>
        <w:rPr>
          <w:rFonts w:ascii="Times New Roman" w:hAnsi="Times New Roman" w:cs="Times New Roman"/>
          <w:sz w:val="24"/>
          <w:szCs w:val="24"/>
        </w:rPr>
        <w:t xml:space="preserve">Primăriei Municipiului Călărași </w:t>
      </w:r>
      <w:r>
        <w:rPr>
          <w:rFonts w:ascii="Times New Roman" w:hAnsi="Times New Roman" w:cs="Times New Roman"/>
          <w:bCs/>
          <w:sz w:val="24"/>
          <w:szCs w:val="24"/>
        </w:rPr>
        <w:t xml:space="preserve">în termen de 20 zile de la data publicării anunțului pe pagina de internet a PMC și la afișierul instituției, respectiv în intervalul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30.09.2024 – 19.10.2024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27E64A65" w14:textId="77777777" w:rsidR="007B6923" w:rsidRDefault="007B6923" w:rsidP="007B692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Selecția dosarelor de concurs</w:t>
      </w:r>
      <w:r>
        <w:rPr>
          <w:rFonts w:ascii="Times New Roman" w:hAnsi="Times New Roman" w:cs="Times New Roman"/>
          <w:sz w:val="24"/>
          <w:szCs w:val="24"/>
        </w:rPr>
        <w:t xml:space="preserve"> are loc în termen de maximum 5 zile lucrătoare de la expirarea termenului de depunere a dosarelor, respectiv în perioada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21.10.2024 – 25.10.2024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48C0C1D5" w14:textId="77777777" w:rsidR="007B6923" w:rsidRDefault="007B6923" w:rsidP="007B6923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fr-FR"/>
        </w:rPr>
        <w:t>Dosarul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fr-FR"/>
        </w:rPr>
        <w:t xml:space="preserve"> de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fr-FR"/>
        </w:rPr>
        <w:t>concurs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fr-FR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</w:rPr>
        <w:t xml:space="preserve">depus de către fiecare candidat la concursul de promovare în clasă, </w:t>
      </w:r>
      <w:r>
        <w:rPr>
          <w:rFonts w:ascii="Times New Roman" w:hAnsi="Times New Roman" w:cs="Times New Roman"/>
          <w:b/>
          <w:bCs/>
          <w:sz w:val="24"/>
          <w:szCs w:val="24"/>
        </w:rPr>
        <w:t>va conține în mod obligatoriu</w:t>
      </w:r>
      <w:r>
        <w:rPr>
          <w:rFonts w:ascii="Times New Roman" w:hAnsi="Times New Roman" w:cs="Times New Roman"/>
          <w:bCs/>
          <w:sz w:val="24"/>
          <w:szCs w:val="24"/>
        </w:rPr>
        <w:t xml:space="preserve"> următoarele documente:</w:t>
      </w:r>
    </w:p>
    <w:p w14:paraId="25D8EA9D" w14:textId="77777777" w:rsidR="007B6923" w:rsidRDefault="007B6923" w:rsidP="007B69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   a) copie de pe carnetul de muncă sau adeverinţa eliberată de compartimentul de resurse umane în vederea atestării vechimii în gradul profesional din care se promovează;</w:t>
      </w:r>
    </w:p>
    <w:p w14:paraId="0DAD4189" w14:textId="77777777" w:rsidR="007B6923" w:rsidRDefault="007B6923" w:rsidP="007B69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   b) copii de pe rapoartele de evaluare a performanţelor profesionale individuale din ultimii 2 ani de activitate;</w:t>
      </w:r>
    </w:p>
    <w:p w14:paraId="4AB7D699" w14:textId="77777777" w:rsidR="007B6923" w:rsidRDefault="007B6923" w:rsidP="007B69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   c) adeverinţa eliberată de compartimentul de resurse umane în vederea atestării situaţiei disciplinare a funcţionarului public, în care se menţionează expres dacă acestuia i-a fost aplicată o sancţiune disciplinară, care să nu fi fost radiată;</w:t>
      </w:r>
    </w:p>
    <w:p w14:paraId="09B07D68" w14:textId="77777777" w:rsidR="007B6923" w:rsidRDefault="007B6923" w:rsidP="007B69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   d) dovada obţinerii numărului minim de credite prin participarea la programe de formare, de perfecţionare, seminare, conferinţe, schimburi de experienţă sau vizite de studiu, în condiţiile legii, sau a urmării unei forme de perfecţionare profesională cu durata de minimum 30 de ore în ultimii 3 ani de activitate.</w:t>
      </w:r>
    </w:p>
    <w:p w14:paraId="52C7BFBE" w14:textId="77777777" w:rsidR="007B6923" w:rsidRDefault="007B6923" w:rsidP="007B692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   e) formularul de înscriere .</w:t>
      </w:r>
    </w:p>
    <w:p w14:paraId="5413C85E" w14:textId="77777777" w:rsidR="007B6923" w:rsidRDefault="007B6923" w:rsidP="007B692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76783811"/>
      <w:r>
        <w:rPr>
          <w:rFonts w:ascii="Times New Roman" w:hAnsi="Times New Roman" w:cs="Times New Roman"/>
          <w:b/>
          <w:sz w:val="24"/>
          <w:szCs w:val="24"/>
        </w:rPr>
        <w:t>Bibliografie pentru concursul de promovare organizat în data de 05.1</w:t>
      </w:r>
      <w:r w:rsidR="009D7DFF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.2024, ora 13</w:t>
      </w:r>
      <w:r>
        <w:rPr>
          <w:rFonts w:ascii="Times New Roman" w:hAnsi="Times New Roman" w:cs="Times New Roman"/>
          <w:b/>
          <w:sz w:val="24"/>
          <w:szCs w:val="24"/>
          <w:vertAlign w:val="superscript"/>
        </w:rPr>
        <w:t>00</w:t>
      </w:r>
      <w:r>
        <w:rPr>
          <w:rFonts w:ascii="Times New Roman" w:hAnsi="Times New Roman" w:cs="Times New Roman"/>
          <w:b/>
          <w:sz w:val="24"/>
          <w:szCs w:val="24"/>
        </w:rPr>
        <w:t>,</w:t>
      </w:r>
    </w:p>
    <w:p w14:paraId="15FAB104" w14:textId="77777777" w:rsidR="007B6923" w:rsidRDefault="007B6923" w:rsidP="007B692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proba scrisă</w:t>
      </w:r>
    </w:p>
    <w:p w14:paraId="4D65AB63" w14:textId="77777777" w:rsidR="007B6923" w:rsidRDefault="007B6923" w:rsidP="007B692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Funcționarii publici din cadrul Direcției Tehnice :</w:t>
      </w:r>
    </w:p>
    <w:p w14:paraId="506CD300" w14:textId="77777777" w:rsidR="007B6923" w:rsidRDefault="007B6923" w:rsidP="007B6923">
      <w:pPr>
        <w:numPr>
          <w:ilvl w:val="0"/>
          <w:numId w:val="3"/>
        </w:numPr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76785058"/>
      <w:r>
        <w:rPr>
          <w:rFonts w:ascii="Times New Roman" w:hAnsi="Times New Roman" w:cs="Times New Roman"/>
          <w:sz w:val="24"/>
          <w:szCs w:val="24"/>
        </w:rPr>
        <w:t>Constituţia României, republicată;</w:t>
      </w:r>
    </w:p>
    <w:p w14:paraId="79E77F43" w14:textId="77777777" w:rsidR="007B6923" w:rsidRDefault="007B6923" w:rsidP="007B6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6923">
        <w:rPr>
          <w:rFonts w:ascii="Times New Roman" w:hAnsi="Times New Roman" w:cs="Times New Roman"/>
          <w:b/>
          <w:sz w:val="24"/>
          <w:szCs w:val="24"/>
        </w:rPr>
        <w:t>Tematica:</w:t>
      </w:r>
      <w:r>
        <w:rPr>
          <w:rFonts w:ascii="Times New Roman" w:hAnsi="Times New Roman" w:cs="Times New Roman"/>
          <w:sz w:val="24"/>
          <w:szCs w:val="24"/>
        </w:rPr>
        <w:t xml:space="preserve"> Titlul II – drepturile, libertățile și îndatoririle fundamentale.</w:t>
      </w:r>
    </w:p>
    <w:p w14:paraId="410A2C7E" w14:textId="77777777" w:rsidR="007B6923" w:rsidRDefault="007B6923" w:rsidP="007B6923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Ordonanța Guvernului nr. 137/2000 privind prevenirea și sancționarea tuturor formelor de discriminare, republicată, cu modificările și completările ulterioare; </w:t>
      </w:r>
    </w:p>
    <w:p w14:paraId="3E59C10E" w14:textId="77777777" w:rsidR="007B6923" w:rsidRDefault="007B6923" w:rsidP="007B692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6923">
        <w:rPr>
          <w:rFonts w:ascii="Times New Roman" w:hAnsi="Times New Roman" w:cs="Times New Roman"/>
          <w:b/>
          <w:bCs/>
          <w:sz w:val="24"/>
          <w:szCs w:val="24"/>
        </w:rPr>
        <w:t>Tematica:</w:t>
      </w:r>
      <w:r>
        <w:rPr>
          <w:rFonts w:ascii="Times New Roman" w:hAnsi="Times New Roman" w:cs="Times New Roman"/>
          <w:bCs/>
          <w:sz w:val="24"/>
          <w:szCs w:val="24"/>
        </w:rPr>
        <w:t xml:space="preserve"> Ordonanța Guvernului nr. 137/2000 privind prevenirea si sancționarea tuturor formelor de discriminare, republicată, cu modificările și completările ulterioare – integral.</w:t>
      </w:r>
    </w:p>
    <w:p w14:paraId="1450036A" w14:textId="77777777" w:rsidR="007B6923" w:rsidRDefault="007B6923" w:rsidP="007B6923">
      <w:pPr>
        <w:numPr>
          <w:ilvl w:val="0"/>
          <w:numId w:val="3"/>
        </w:numPr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Ordonanța de urgență a Guvernului nr.57/2019 privind Codul administrative cu modificările și completările ulterioare;</w:t>
      </w:r>
    </w:p>
    <w:p w14:paraId="5C9FBE5E" w14:textId="77777777" w:rsidR="007B6923" w:rsidRDefault="007B6923" w:rsidP="007B6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6923">
        <w:rPr>
          <w:rFonts w:ascii="Times New Roman" w:hAnsi="Times New Roman" w:cs="Times New Roman"/>
          <w:b/>
          <w:sz w:val="24"/>
          <w:szCs w:val="24"/>
        </w:rPr>
        <w:t>Tematica:</w:t>
      </w:r>
      <w:r>
        <w:rPr>
          <w:rFonts w:ascii="Times New Roman" w:hAnsi="Times New Roman" w:cs="Times New Roman"/>
          <w:sz w:val="24"/>
          <w:szCs w:val="24"/>
        </w:rPr>
        <w:t xml:space="preserve"> Titlul I și Titlul II ale părții a VI-a din OUG nr. 57/2019 pricind Codul administrativ</w:t>
      </w:r>
    </w:p>
    <w:p w14:paraId="7756F336" w14:textId="77777777" w:rsidR="007B6923" w:rsidRDefault="007B6923" w:rsidP="007B6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Tematica: Statutul funcționarilor publici </w:t>
      </w:r>
    </w:p>
    <w:p w14:paraId="5DBD615E" w14:textId="77777777" w:rsidR="007B6923" w:rsidRDefault="007B6923" w:rsidP="007B6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*cap.II – Clasificarea funcțiilor publice. Categorii de funcționari publici;</w:t>
      </w:r>
    </w:p>
    <w:p w14:paraId="454D2BA4" w14:textId="77777777" w:rsidR="007B6923" w:rsidRDefault="007B6923" w:rsidP="007B6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*cap. V – Drepturi și îndatoriri;</w:t>
      </w:r>
    </w:p>
    <w:p w14:paraId="3C8FF9E9" w14:textId="77777777" w:rsidR="007B6923" w:rsidRDefault="007B6923" w:rsidP="007B6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*cap.VI – Cariera funcționarilor publici</w:t>
      </w:r>
    </w:p>
    <w:p w14:paraId="7A73367C" w14:textId="77777777" w:rsidR="007B6923" w:rsidRDefault="007B6923" w:rsidP="007B6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*cap. IX – Modificarea, suspendarea și încetarea raporturilor de serviciu</w:t>
      </w:r>
    </w:p>
    <w:p w14:paraId="30FE20E5" w14:textId="77777777" w:rsidR="007B6923" w:rsidRDefault="007B6923" w:rsidP="007B6923">
      <w:pPr>
        <w:spacing w:after="0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 Legea nr. 202/2002  privind egalitatea de șanse și de tratament între bărbați și femei, republicata, cu modificările si completările ulterioare;</w:t>
      </w:r>
    </w:p>
    <w:p w14:paraId="2040AFC2" w14:textId="77777777" w:rsidR="007B6923" w:rsidRDefault="007B6923" w:rsidP="007B692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6923">
        <w:rPr>
          <w:rFonts w:ascii="Times New Roman" w:hAnsi="Times New Roman" w:cs="Times New Roman"/>
          <w:b/>
          <w:bCs/>
          <w:sz w:val="24"/>
          <w:szCs w:val="24"/>
        </w:rPr>
        <w:t>Tematica:</w:t>
      </w:r>
      <w:r>
        <w:rPr>
          <w:rFonts w:ascii="Times New Roman" w:hAnsi="Times New Roman" w:cs="Times New Roman"/>
          <w:bCs/>
          <w:sz w:val="24"/>
          <w:szCs w:val="24"/>
        </w:rPr>
        <w:t xml:space="preserve"> Legea nr. 202/2002  privind egalitatea de șanse și de tratament între bărbați și femei, republicata, cu modificările si completările ulterioare – integral</w:t>
      </w:r>
    </w:p>
    <w:p w14:paraId="6CA372A6" w14:textId="77777777" w:rsidR="007B6923" w:rsidRDefault="007B6923" w:rsidP="007B69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5.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Legea  nr. 101/2016  privind remediile şi căile de atac în materie de atribuire a contractelor de achiziţie publică, a contractelor sectoriale şi a contractelor de concesiune de lucrări şi concesiune de servicii, precum şi pentru organizarea şi funcţionarea Consiliului Naţional de Soluţionare a Contestaţiilor,</w:t>
      </w:r>
      <w:r>
        <w:rPr>
          <w:rFonts w:ascii="Times New Roman" w:hAnsi="Times New Roman" w:cs="Times New Roman"/>
          <w:bCs/>
          <w:sz w:val="24"/>
          <w:szCs w:val="24"/>
        </w:rPr>
        <w:t xml:space="preserve"> cu modificările și completările ulterioare</w:t>
      </w:r>
      <w:r>
        <w:rPr>
          <w:rFonts w:ascii="Times New Roman" w:hAnsi="Times New Roman" w:cs="Times New Roman"/>
          <w:sz w:val="24"/>
          <w:szCs w:val="24"/>
        </w:rPr>
        <w:t xml:space="preserve">  ;</w:t>
      </w:r>
    </w:p>
    <w:p w14:paraId="55724DF4" w14:textId="77777777" w:rsidR="007B6923" w:rsidRDefault="007B6923" w:rsidP="007B69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6923">
        <w:rPr>
          <w:rFonts w:ascii="Times New Roman" w:hAnsi="Times New Roman" w:cs="Times New Roman"/>
          <w:b/>
          <w:bCs/>
          <w:sz w:val="24"/>
          <w:szCs w:val="24"/>
        </w:rPr>
        <w:t>Tematica :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Legea  nr. 101/2016  privind remediile şi căile de atac în materie de atribuire a contractelor de achiziţie publică, a contractelor sectoriale şi a contractelor de concesiune de lucrări şi concesiune de servicii, precum şi pentru organizarea şi funcţionarea Consiliului Naţional de Soluţionare a Contestaţiilor,</w:t>
      </w:r>
      <w:r>
        <w:rPr>
          <w:rFonts w:ascii="Times New Roman" w:hAnsi="Times New Roman" w:cs="Times New Roman"/>
          <w:bCs/>
          <w:sz w:val="24"/>
          <w:szCs w:val="24"/>
        </w:rPr>
        <w:t xml:space="preserve"> cu modificările și completările ulterioare</w:t>
      </w:r>
      <w:r>
        <w:rPr>
          <w:rFonts w:ascii="Times New Roman" w:hAnsi="Times New Roman" w:cs="Times New Roman"/>
          <w:sz w:val="24"/>
          <w:szCs w:val="24"/>
        </w:rPr>
        <w:t xml:space="preserve">  – integral</w:t>
      </w:r>
    </w:p>
    <w:p w14:paraId="1D256907" w14:textId="77777777" w:rsidR="007B6923" w:rsidRDefault="007B6923" w:rsidP="007B69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6. H.G.  nr. 907/2016 privind etapele de elaborare şi conţinutul-cadru al documentaţiilor tehnico-economice aferente obiectivelor/proiectelor de investiţii finanţate din fonduri publice, </w:t>
      </w:r>
      <w:r>
        <w:rPr>
          <w:rFonts w:ascii="Times New Roman" w:hAnsi="Times New Roman" w:cs="Times New Roman"/>
          <w:bCs/>
          <w:sz w:val="24"/>
          <w:szCs w:val="24"/>
        </w:rPr>
        <w:t>cu modificările și completările ulterioare;</w:t>
      </w:r>
    </w:p>
    <w:p w14:paraId="3F3AEDC9" w14:textId="77777777" w:rsidR="007B6923" w:rsidRDefault="007B6923" w:rsidP="007B69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6923">
        <w:rPr>
          <w:rFonts w:ascii="Times New Roman" w:hAnsi="Times New Roman" w:cs="Times New Roman"/>
          <w:b/>
          <w:bCs/>
          <w:sz w:val="24"/>
          <w:szCs w:val="24"/>
        </w:rPr>
        <w:t>Tematica :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H.G.  nr. 907/2016 privind etapele de elaborare şi conţinutul-cadru al documentaţiilor tehnico-economice aferente obiectivelor/proiectelor de investiţii finanţate din fonduri publice, </w:t>
      </w:r>
      <w:r>
        <w:rPr>
          <w:rFonts w:ascii="Times New Roman" w:hAnsi="Times New Roman" w:cs="Times New Roman"/>
          <w:bCs/>
          <w:sz w:val="24"/>
          <w:szCs w:val="24"/>
        </w:rPr>
        <w:t>cu modificările și completările ulterioare – integral.</w:t>
      </w:r>
    </w:p>
    <w:p w14:paraId="52C1135B" w14:textId="77777777" w:rsidR="007B6923" w:rsidRDefault="007B6923" w:rsidP="007B69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7. </w:t>
      </w:r>
      <w:r>
        <w:rPr>
          <w:rFonts w:ascii="Times New Roman" w:hAnsi="Times New Roman" w:cs="Times New Roman"/>
          <w:sz w:val="24"/>
          <w:szCs w:val="24"/>
        </w:rPr>
        <w:t>Legea  nr. 101/2006  privind serviciului de salubrizare a localităţilor , *** republicată;</w:t>
      </w:r>
    </w:p>
    <w:p w14:paraId="54107402" w14:textId="77777777" w:rsidR="007B6923" w:rsidRDefault="007B6923" w:rsidP="007B69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23">
        <w:rPr>
          <w:rFonts w:ascii="Times New Roman" w:hAnsi="Times New Roman" w:cs="Times New Roman"/>
          <w:b/>
          <w:sz w:val="24"/>
          <w:szCs w:val="24"/>
        </w:rPr>
        <w:t xml:space="preserve">Tematica : </w:t>
      </w:r>
      <w:r>
        <w:rPr>
          <w:rFonts w:ascii="Times New Roman" w:hAnsi="Times New Roman" w:cs="Times New Roman"/>
          <w:sz w:val="24"/>
          <w:szCs w:val="24"/>
        </w:rPr>
        <w:t>Legea  nr. 101/2006  privind serviciului de salubrizare a localităţilor, *** republicată – integral.</w:t>
      </w:r>
    </w:p>
    <w:p w14:paraId="163F446D" w14:textId="77777777" w:rsidR="007B6923" w:rsidRDefault="007B6923" w:rsidP="007B6923">
      <w:pPr>
        <w:rPr>
          <w:rFonts w:ascii="Times New Roman" w:hAnsi="Times New Roman" w:cs="Times New Roman"/>
          <w:bCs/>
          <w:sz w:val="24"/>
          <w:szCs w:val="24"/>
        </w:rPr>
      </w:pPr>
    </w:p>
    <w:p w14:paraId="1430B8F5" w14:textId="77777777" w:rsidR="007B6923" w:rsidRDefault="007B6923" w:rsidP="007B692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Funcționarii publici din cadrul Direcției Urbanism :</w:t>
      </w:r>
    </w:p>
    <w:p w14:paraId="2C343AB0" w14:textId="77777777" w:rsidR="007B6923" w:rsidRDefault="007B6923" w:rsidP="007B6923">
      <w:pPr>
        <w:pStyle w:val="ListParagraph"/>
        <w:ind w:left="420"/>
        <w:rPr>
          <w:rFonts w:ascii="Times New Roman" w:hAnsi="Times New Roman" w:cs="Times New Roman"/>
          <w:b/>
          <w:sz w:val="24"/>
          <w:szCs w:val="24"/>
        </w:rPr>
      </w:pPr>
    </w:p>
    <w:p w14:paraId="6ABC47CE" w14:textId="77777777" w:rsidR="007B6923" w:rsidRDefault="007B6923" w:rsidP="007B6923">
      <w:pPr>
        <w:pStyle w:val="ListParagraph"/>
        <w:numPr>
          <w:ilvl w:val="0"/>
          <w:numId w:val="4"/>
        </w:numPr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Constituţia României, republicată;</w:t>
      </w:r>
    </w:p>
    <w:p w14:paraId="541B89D1" w14:textId="77777777" w:rsidR="007B6923" w:rsidRDefault="007B6923" w:rsidP="007B6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6923">
        <w:rPr>
          <w:rFonts w:ascii="Times New Roman" w:hAnsi="Times New Roman" w:cs="Times New Roman"/>
          <w:b/>
          <w:sz w:val="24"/>
          <w:szCs w:val="24"/>
        </w:rPr>
        <w:t>Tematica:</w:t>
      </w:r>
      <w:r>
        <w:rPr>
          <w:rFonts w:ascii="Times New Roman" w:hAnsi="Times New Roman" w:cs="Times New Roman"/>
          <w:sz w:val="24"/>
          <w:szCs w:val="24"/>
        </w:rPr>
        <w:t xml:space="preserve"> Titlul II – drepturile, libertățile și îndatoririle fundamentale.</w:t>
      </w:r>
    </w:p>
    <w:p w14:paraId="3F830AEA" w14:textId="77777777" w:rsidR="007B6923" w:rsidRDefault="007B6923" w:rsidP="007B6923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Ordonanța Guvernului nr. 137/2000 privind prevenirea si sancționarea tuturor formelor de discriminare, republicată, cu modificările si completările ulterioare; </w:t>
      </w:r>
    </w:p>
    <w:p w14:paraId="214693BE" w14:textId="77777777" w:rsidR="007B6923" w:rsidRDefault="007B6923" w:rsidP="007B692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6923">
        <w:rPr>
          <w:rFonts w:ascii="Times New Roman" w:hAnsi="Times New Roman" w:cs="Times New Roman"/>
          <w:b/>
          <w:bCs/>
          <w:sz w:val="24"/>
          <w:szCs w:val="24"/>
        </w:rPr>
        <w:t>Tematica:</w:t>
      </w:r>
      <w:r>
        <w:rPr>
          <w:rFonts w:ascii="Times New Roman" w:hAnsi="Times New Roman" w:cs="Times New Roman"/>
          <w:bCs/>
          <w:sz w:val="24"/>
          <w:szCs w:val="24"/>
        </w:rPr>
        <w:t xml:space="preserve"> Ordonanța Guvernului nr. 137/2000 privind prevenirea si sancționarea tuturor formelor de discriminare, republicată, cu modificările si completările ulterioare – integral.</w:t>
      </w:r>
    </w:p>
    <w:p w14:paraId="2B9EA69C" w14:textId="77777777" w:rsidR="007B6923" w:rsidRDefault="007B6923" w:rsidP="007B6923">
      <w:pPr>
        <w:numPr>
          <w:ilvl w:val="0"/>
          <w:numId w:val="4"/>
        </w:numPr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Ordonanța de urgență a Guvernului nr.57/2019 privind Codul administrative cu modificările și completările ulterioare;</w:t>
      </w:r>
    </w:p>
    <w:p w14:paraId="006A6633" w14:textId="77777777" w:rsidR="007B6923" w:rsidRDefault="007B6923" w:rsidP="007B6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6923">
        <w:rPr>
          <w:rFonts w:ascii="Times New Roman" w:hAnsi="Times New Roman" w:cs="Times New Roman"/>
          <w:b/>
          <w:sz w:val="24"/>
          <w:szCs w:val="24"/>
        </w:rPr>
        <w:t>Tematica:</w:t>
      </w:r>
      <w:r>
        <w:rPr>
          <w:rFonts w:ascii="Times New Roman" w:hAnsi="Times New Roman" w:cs="Times New Roman"/>
          <w:sz w:val="24"/>
          <w:szCs w:val="24"/>
        </w:rPr>
        <w:t xml:space="preserve"> Titlul I și Titlul II ale părții a VI-a din OUG nr. 57/2019 pricind Codul administrativ</w:t>
      </w:r>
    </w:p>
    <w:p w14:paraId="0CDF567F" w14:textId="77777777" w:rsidR="007B6923" w:rsidRDefault="007B6923" w:rsidP="007B6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6923">
        <w:rPr>
          <w:rFonts w:ascii="Times New Roman" w:hAnsi="Times New Roman" w:cs="Times New Roman"/>
          <w:b/>
          <w:sz w:val="24"/>
          <w:szCs w:val="24"/>
        </w:rPr>
        <w:t>Tematica:</w:t>
      </w:r>
      <w:r>
        <w:rPr>
          <w:rFonts w:ascii="Times New Roman" w:hAnsi="Times New Roman" w:cs="Times New Roman"/>
          <w:sz w:val="24"/>
          <w:szCs w:val="24"/>
        </w:rPr>
        <w:t xml:space="preserve"> Statutul funcționarilor publici </w:t>
      </w:r>
    </w:p>
    <w:p w14:paraId="6F0600CE" w14:textId="77777777" w:rsidR="007B6923" w:rsidRDefault="007B6923" w:rsidP="007B6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*cap.II – Clasificarea funcțiilor publice. Categorii de funcționari publici;</w:t>
      </w:r>
    </w:p>
    <w:p w14:paraId="5459CCCB" w14:textId="77777777" w:rsidR="007B6923" w:rsidRDefault="007B6923" w:rsidP="007B6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*cap. V – Drepturi și îndatoriri;</w:t>
      </w:r>
    </w:p>
    <w:p w14:paraId="141263D6" w14:textId="77777777" w:rsidR="007B6923" w:rsidRDefault="007B6923" w:rsidP="007B6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*cap.VI – Cariera funcționarilor publici</w:t>
      </w:r>
    </w:p>
    <w:p w14:paraId="208CC549" w14:textId="77777777" w:rsidR="007B6923" w:rsidRDefault="007B6923" w:rsidP="007B6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*cap. IX – Modificarea, suspendarea și încetarea raporturilor de serviciu</w:t>
      </w:r>
    </w:p>
    <w:p w14:paraId="5379525E" w14:textId="77777777" w:rsidR="007B6923" w:rsidRDefault="007B6923" w:rsidP="007B6923">
      <w:pPr>
        <w:spacing w:after="0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 Legea nr. 202/2002 privind egalitatea de șanse si de tratament între bărbați si femei, republicata, cu modificările si completările ulterioare;</w:t>
      </w:r>
    </w:p>
    <w:p w14:paraId="7059B99C" w14:textId="77777777" w:rsidR="007B6923" w:rsidRDefault="007B6923" w:rsidP="007B692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6923">
        <w:rPr>
          <w:rFonts w:ascii="Times New Roman" w:hAnsi="Times New Roman" w:cs="Times New Roman"/>
          <w:b/>
          <w:bCs/>
          <w:sz w:val="24"/>
          <w:szCs w:val="24"/>
        </w:rPr>
        <w:t>Tematica:</w:t>
      </w:r>
      <w:r>
        <w:rPr>
          <w:rFonts w:ascii="Times New Roman" w:hAnsi="Times New Roman" w:cs="Times New Roman"/>
          <w:bCs/>
          <w:sz w:val="24"/>
          <w:szCs w:val="24"/>
        </w:rPr>
        <w:t xml:space="preserve"> Legea nr. 202/2002 privind egalitatea de șanse si de tratament între bărbați si femei, republicata, cu modificările si completările ulterioare – integral</w:t>
      </w:r>
    </w:p>
    <w:p w14:paraId="3D32913B" w14:textId="77777777" w:rsidR="007B6923" w:rsidRPr="007B6923" w:rsidRDefault="007B6923" w:rsidP="007B6923">
      <w:pPr>
        <w:autoSpaceDE w:val="0"/>
        <w:autoSpaceDN w:val="0"/>
        <w:adjustRightInd w:val="0"/>
        <w:spacing w:after="0" w:line="240" w:lineRule="auto"/>
        <w:ind w:left="7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5.Legea  nr. 50/1991  privind autorizarea executării lucrărilor de construcţii, *** republicată;</w:t>
      </w:r>
    </w:p>
    <w:p w14:paraId="57FA4C24" w14:textId="77777777" w:rsidR="007B6923" w:rsidRDefault="007B6923" w:rsidP="007B69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23">
        <w:rPr>
          <w:rFonts w:ascii="Times New Roman" w:hAnsi="Times New Roman" w:cs="Times New Roman"/>
          <w:b/>
          <w:sz w:val="24"/>
          <w:szCs w:val="24"/>
        </w:rPr>
        <w:t>Tematica :</w:t>
      </w:r>
      <w:r>
        <w:rPr>
          <w:rFonts w:ascii="Times New Roman" w:hAnsi="Times New Roman" w:cs="Times New Roman"/>
          <w:sz w:val="24"/>
          <w:szCs w:val="24"/>
        </w:rPr>
        <w:t xml:space="preserve"> Legea  nr. 50/1991  privind autorizarea executării lucrărilor de construcţii, *** republicată – integral.</w:t>
      </w:r>
    </w:p>
    <w:p w14:paraId="3847D466" w14:textId="77777777" w:rsidR="007B6923" w:rsidRDefault="007B6923" w:rsidP="007B69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6. Legea   nr. 350/2001, privind amenajarea teritoriului şi urbanismul, cu modificările și completările ulterioare;</w:t>
      </w:r>
    </w:p>
    <w:p w14:paraId="36AC264C" w14:textId="77777777" w:rsidR="007B6923" w:rsidRDefault="007B6923" w:rsidP="007B69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6923">
        <w:rPr>
          <w:rFonts w:ascii="Times New Roman" w:hAnsi="Times New Roman" w:cs="Times New Roman"/>
          <w:b/>
          <w:sz w:val="24"/>
          <w:szCs w:val="24"/>
        </w:rPr>
        <w:t>Tematica :</w:t>
      </w:r>
      <w:r>
        <w:rPr>
          <w:rFonts w:ascii="Times New Roman" w:hAnsi="Times New Roman" w:cs="Times New Roman"/>
          <w:sz w:val="24"/>
          <w:szCs w:val="24"/>
        </w:rPr>
        <w:t xml:space="preserve"> Legea   nr. 350/2001, privind amenajarea teritoriului şi urbanismul, cu modificările și completările ulterioare – integral.</w:t>
      </w:r>
    </w:p>
    <w:p w14:paraId="0545F1E7" w14:textId="77777777" w:rsidR="007B6923" w:rsidRDefault="007B6923" w:rsidP="007B69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7.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Legea  nr. 10/1995 privind calitatea în construcţii,   *** republicată;</w:t>
      </w:r>
    </w:p>
    <w:p w14:paraId="675DD88C" w14:textId="77777777" w:rsidR="007B6923" w:rsidRDefault="007B6923" w:rsidP="007B69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6923">
        <w:rPr>
          <w:rFonts w:ascii="Times New Roman" w:hAnsi="Times New Roman" w:cs="Times New Roman"/>
          <w:b/>
          <w:sz w:val="24"/>
          <w:szCs w:val="24"/>
        </w:rPr>
        <w:t>Tematica :</w:t>
      </w:r>
      <w:r>
        <w:rPr>
          <w:rFonts w:ascii="Times New Roman" w:hAnsi="Times New Roman" w:cs="Times New Roman"/>
          <w:sz w:val="24"/>
          <w:szCs w:val="24"/>
        </w:rPr>
        <w:t xml:space="preserve"> Legea  nr. 10/1995 privind calitatea în construcţii,   *** republicată.</w:t>
      </w:r>
    </w:p>
    <w:p w14:paraId="16496474" w14:textId="77777777" w:rsidR="007B6923" w:rsidRDefault="007B6923" w:rsidP="007B6923">
      <w:pPr>
        <w:rPr>
          <w:rFonts w:ascii="Times New Roman" w:hAnsi="Times New Roman" w:cs="Times New Roman"/>
          <w:bCs/>
          <w:sz w:val="24"/>
          <w:szCs w:val="24"/>
        </w:rPr>
      </w:pPr>
    </w:p>
    <w:p w14:paraId="189F77B5" w14:textId="77777777" w:rsidR="007B6923" w:rsidRDefault="007B6923" w:rsidP="007B692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Funcționarii publici din cadrul Direcției Economice :</w:t>
      </w:r>
    </w:p>
    <w:p w14:paraId="38C00BC2" w14:textId="77777777" w:rsidR="007B6923" w:rsidRDefault="007B6923" w:rsidP="007B6923">
      <w:pPr>
        <w:pStyle w:val="ListParagraph"/>
        <w:numPr>
          <w:ilvl w:val="0"/>
          <w:numId w:val="5"/>
        </w:numPr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Constituţia României, republicată;</w:t>
      </w:r>
    </w:p>
    <w:p w14:paraId="3A8FE360" w14:textId="77777777" w:rsidR="007B6923" w:rsidRDefault="007B6923" w:rsidP="007B6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6923">
        <w:rPr>
          <w:rFonts w:ascii="Times New Roman" w:hAnsi="Times New Roman" w:cs="Times New Roman"/>
          <w:b/>
          <w:sz w:val="24"/>
          <w:szCs w:val="24"/>
        </w:rPr>
        <w:t xml:space="preserve">Tematica: </w:t>
      </w:r>
      <w:r>
        <w:rPr>
          <w:rFonts w:ascii="Times New Roman" w:hAnsi="Times New Roman" w:cs="Times New Roman"/>
          <w:sz w:val="24"/>
          <w:szCs w:val="24"/>
        </w:rPr>
        <w:t>Titlul II – drepturile, libertățile și îndatoririle fundamentale.</w:t>
      </w:r>
    </w:p>
    <w:p w14:paraId="3D12A1CF" w14:textId="77777777" w:rsidR="007B6923" w:rsidRDefault="007B6923" w:rsidP="007B6923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Ordonanța Guvernului nr. 137/2000 privind prevenirea si sancționarea tuturor formelor de discriminare, republicată, cu modificările și completările ulterioare; </w:t>
      </w:r>
    </w:p>
    <w:p w14:paraId="0ED64411" w14:textId="77777777" w:rsidR="007B6923" w:rsidRDefault="007B6923" w:rsidP="007B692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6923">
        <w:rPr>
          <w:rFonts w:ascii="Times New Roman" w:hAnsi="Times New Roman" w:cs="Times New Roman"/>
          <w:b/>
          <w:bCs/>
          <w:sz w:val="24"/>
          <w:szCs w:val="24"/>
        </w:rPr>
        <w:t>Tematica:</w:t>
      </w:r>
      <w:r>
        <w:rPr>
          <w:rFonts w:ascii="Times New Roman" w:hAnsi="Times New Roman" w:cs="Times New Roman"/>
          <w:bCs/>
          <w:sz w:val="24"/>
          <w:szCs w:val="24"/>
        </w:rPr>
        <w:t xml:space="preserve"> Ordonanța Guvernului nr. 137/2000 privind prevenirea si sancționarea tuturor formelor de discriminare, republicată, cu modificările și completările ulterioare – integral.</w:t>
      </w:r>
    </w:p>
    <w:p w14:paraId="4CFDE6B0" w14:textId="77777777" w:rsidR="007B6923" w:rsidRDefault="007B6923" w:rsidP="007B6923">
      <w:pPr>
        <w:numPr>
          <w:ilvl w:val="0"/>
          <w:numId w:val="5"/>
        </w:numPr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Ordonanța de urgență a Guvernului nr.57/2019 privind Codul administrative cu modificările și completările ulterioare;</w:t>
      </w:r>
    </w:p>
    <w:p w14:paraId="4387D5B7" w14:textId="77777777" w:rsidR="007B6923" w:rsidRDefault="007B6923" w:rsidP="007B692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6923">
        <w:rPr>
          <w:rFonts w:ascii="Times New Roman" w:hAnsi="Times New Roman" w:cs="Times New Roman"/>
          <w:b/>
          <w:sz w:val="24"/>
          <w:szCs w:val="24"/>
        </w:rPr>
        <w:t>Tematica:</w:t>
      </w:r>
      <w:r>
        <w:rPr>
          <w:rFonts w:ascii="Times New Roman" w:hAnsi="Times New Roman" w:cs="Times New Roman"/>
          <w:sz w:val="24"/>
          <w:szCs w:val="24"/>
        </w:rPr>
        <w:t xml:space="preserve"> Titlul I și Titlul II ale părții a VI-a din OUG nr. 57/2019 pricind Codul administrativ</w:t>
      </w:r>
    </w:p>
    <w:p w14:paraId="4D1E96E9" w14:textId="77777777" w:rsidR="007B6923" w:rsidRDefault="007B6923" w:rsidP="007B692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6923">
        <w:rPr>
          <w:rFonts w:ascii="Times New Roman" w:hAnsi="Times New Roman" w:cs="Times New Roman"/>
          <w:b/>
          <w:sz w:val="24"/>
          <w:szCs w:val="24"/>
        </w:rPr>
        <w:t>Tematica:</w:t>
      </w:r>
      <w:r>
        <w:rPr>
          <w:rFonts w:ascii="Times New Roman" w:hAnsi="Times New Roman" w:cs="Times New Roman"/>
          <w:sz w:val="24"/>
          <w:szCs w:val="24"/>
        </w:rPr>
        <w:t xml:space="preserve"> Statutul funcționarilor publici </w:t>
      </w:r>
    </w:p>
    <w:p w14:paraId="299042C9" w14:textId="77777777" w:rsidR="007B6923" w:rsidRDefault="007B6923" w:rsidP="007B692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*cap.II – Clasificarea funcțiilor publice. Categorii de funcționari publici;</w:t>
      </w:r>
    </w:p>
    <w:p w14:paraId="1E5EE034" w14:textId="77777777" w:rsidR="007B6923" w:rsidRDefault="007B6923" w:rsidP="007B692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*cap. V – Drepturi și îndatoriri;</w:t>
      </w:r>
    </w:p>
    <w:p w14:paraId="38CBF3CC" w14:textId="77777777" w:rsidR="007B6923" w:rsidRDefault="007B6923" w:rsidP="007B692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*cap.VI – Cariera funcționarilor publici</w:t>
      </w:r>
    </w:p>
    <w:p w14:paraId="0354A8D6" w14:textId="77777777" w:rsidR="007B6923" w:rsidRDefault="007B6923" w:rsidP="007B692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*cap. IX – Modificarea, suspendarea și încetarea raporturilor de serviciu</w:t>
      </w:r>
    </w:p>
    <w:p w14:paraId="61DDD768" w14:textId="77777777" w:rsidR="007B6923" w:rsidRDefault="007B6923" w:rsidP="007B6923">
      <w:pPr>
        <w:spacing w:after="0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 Legea nr. 202/2002 privind egalitatea de șanse si de tratament între bărbați și femei, republicata, cu modificările si completările ulterioare;</w:t>
      </w:r>
    </w:p>
    <w:p w14:paraId="169D9D6F" w14:textId="77777777" w:rsidR="007B6923" w:rsidRDefault="007B6923" w:rsidP="007B692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6923">
        <w:rPr>
          <w:rFonts w:ascii="Times New Roman" w:hAnsi="Times New Roman" w:cs="Times New Roman"/>
          <w:b/>
          <w:bCs/>
          <w:sz w:val="24"/>
          <w:szCs w:val="24"/>
        </w:rPr>
        <w:t>Tematica:</w:t>
      </w:r>
      <w:r>
        <w:rPr>
          <w:rFonts w:ascii="Times New Roman" w:hAnsi="Times New Roman" w:cs="Times New Roman"/>
          <w:bCs/>
          <w:sz w:val="24"/>
          <w:szCs w:val="24"/>
        </w:rPr>
        <w:t xml:space="preserve"> Legea nr. 202/2002 privind egalitatea de șanse si de tratament între bărbați si femei, republicata, cu modificările si completările ulterioare – integral</w:t>
      </w:r>
    </w:p>
    <w:p w14:paraId="37AD5DFA" w14:textId="77777777" w:rsidR="007B6923" w:rsidRDefault="007B6923" w:rsidP="007B6923">
      <w:pPr>
        <w:spacing w:after="0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5.Legea  nr. 227/2015 - privind Codul fiscal, </w:t>
      </w:r>
      <w:r>
        <w:rPr>
          <w:rFonts w:ascii="Times New Roman" w:hAnsi="Times New Roman" w:cs="Times New Roman"/>
          <w:bCs/>
          <w:sz w:val="24"/>
          <w:szCs w:val="24"/>
        </w:rPr>
        <w:t>cu modificările si completările ulterioare;</w:t>
      </w:r>
    </w:p>
    <w:p w14:paraId="10FB1192" w14:textId="77777777" w:rsidR="007B6923" w:rsidRDefault="007B6923" w:rsidP="007B692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6923">
        <w:rPr>
          <w:rFonts w:ascii="Times New Roman" w:hAnsi="Times New Roman" w:cs="Times New Roman"/>
          <w:b/>
          <w:bCs/>
          <w:sz w:val="24"/>
          <w:szCs w:val="24"/>
        </w:rPr>
        <w:t>Tematica :</w:t>
      </w:r>
      <w:r>
        <w:rPr>
          <w:rFonts w:ascii="Times New Roman" w:hAnsi="Times New Roman" w:cs="Times New Roman"/>
          <w:sz w:val="24"/>
          <w:szCs w:val="24"/>
        </w:rPr>
        <w:t xml:space="preserve"> Legea  nr. 227/2015 - privind Codul fiscal, </w:t>
      </w:r>
      <w:r>
        <w:rPr>
          <w:rFonts w:ascii="Times New Roman" w:hAnsi="Times New Roman" w:cs="Times New Roman"/>
          <w:bCs/>
          <w:sz w:val="24"/>
          <w:szCs w:val="24"/>
        </w:rPr>
        <w:t>cu modificările si completările ulterioare – Titlul IX,</w:t>
      </w:r>
    </w:p>
    <w:p w14:paraId="0ADDC80A" w14:textId="77777777" w:rsidR="007B6923" w:rsidRDefault="007B6923" w:rsidP="007B69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LEGE   Nr. 207/2015 din 20 iulie 2015- privind Codul de procedură fiscală, </w:t>
      </w:r>
      <w:r>
        <w:rPr>
          <w:rFonts w:ascii="Times New Roman" w:hAnsi="Times New Roman" w:cs="Times New Roman"/>
          <w:bCs/>
          <w:sz w:val="24"/>
          <w:szCs w:val="24"/>
        </w:rPr>
        <w:t>cu modificările si completările ulterioare ;</w:t>
      </w:r>
    </w:p>
    <w:p w14:paraId="794FCB5F" w14:textId="77777777" w:rsidR="007B6923" w:rsidRDefault="007B6923" w:rsidP="007B69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6923">
        <w:rPr>
          <w:rFonts w:ascii="Times New Roman" w:hAnsi="Times New Roman" w:cs="Times New Roman"/>
          <w:b/>
          <w:bCs/>
          <w:sz w:val="24"/>
          <w:szCs w:val="24"/>
        </w:rPr>
        <w:t>Tematica :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LEGE   Nr. 207/2015 din 20 iulie 2015- privind Codul de procedură fiscală, </w:t>
      </w:r>
      <w:r>
        <w:rPr>
          <w:rFonts w:ascii="Times New Roman" w:hAnsi="Times New Roman" w:cs="Times New Roman"/>
          <w:bCs/>
          <w:sz w:val="24"/>
          <w:szCs w:val="24"/>
        </w:rPr>
        <w:t>cu modificările si completările ulterioare – integral.</w:t>
      </w:r>
    </w:p>
    <w:p w14:paraId="0539EE02" w14:textId="77777777" w:rsidR="007B6923" w:rsidRDefault="007B6923" w:rsidP="007B692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A6C64D2" w14:textId="77777777" w:rsidR="007B6923" w:rsidRDefault="007B6923" w:rsidP="007B6923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bookmarkEnd w:id="0"/>
    <w:bookmarkEnd w:id="1"/>
    <w:p w14:paraId="4B649891" w14:textId="77777777" w:rsidR="007B6923" w:rsidRDefault="007B6923" w:rsidP="007B69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Menționăm că anunțul de concurs se publică pe site-ul Primăriei Municipiului Călărași și la sediul Primăriei Municipiului Călărași </w:t>
      </w:r>
      <w:r>
        <w:rPr>
          <w:rFonts w:ascii="Times New Roman" w:hAnsi="Times New Roman" w:cs="Times New Roman"/>
          <w:sz w:val="24"/>
          <w:szCs w:val="24"/>
        </w:rPr>
        <w:t xml:space="preserve">din str. București   nr. 140 A </w:t>
      </w:r>
      <w:r>
        <w:rPr>
          <w:rFonts w:ascii="Times New Roman" w:hAnsi="Times New Roman" w:cs="Times New Roman"/>
          <w:b/>
          <w:sz w:val="24"/>
          <w:szCs w:val="24"/>
        </w:rPr>
        <w:t>, în data de 30 septembrie 2024.</w:t>
      </w:r>
    </w:p>
    <w:p w14:paraId="6D3DC911" w14:textId="77777777" w:rsidR="007B6923" w:rsidRDefault="007B6923" w:rsidP="007B692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6577B92" w14:textId="77777777" w:rsidR="007B6923" w:rsidRDefault="007B6923" w:rsidP="007B692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52C8D8C" w14:textId="77777777" w:rsidR="007B6923" w:rsidRDefault="007B6923" w:rsidP="007B692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PRIMAR</w:t>
      </w:r>
    </w:p>
    <w:p w14:paraId="693EF0EC" w14:textId="77777777" w:rsidR="007B6923" w:rsidRDefault="007B6923" w:rsidP="007B692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Ing. MARIUS – GRIGORE DULCE</w:t>
      </w:r>
    </w:p>
    <w:p w14:paraId="2EAD8F5D" w14:textId="77777777" w:rsidR="007B6923" w:rsidRDefault="007B6923" w:rsidP="007B6923">
      <w:pPr>
        <w:spacing w:after="0" w:line="240" w:lineRule="auto"/>
        <w:rPr>
          <w:rFonts w:ascii="Arial" w:eastAsia="Times New Roman" w:hAnsi="Arial" w:cs="Arial"/>
          <w:b/>
          <w:noProof/>
          <w:sz w:val="24"/>
          <w:szCs w:val="24"/>
        </w:rPr>
      </w:pPr>
    </w:p>
    <w:p w14:paraId="53619F67" w14:textId="77777777" w:rsidR="007B6923" w:rsidRDefault="007B6923" w:rsidP="007B6923">
      <w:pPr>
        <w:spacing w:after="0" w:line="240" w:lineRule="auto"/>
        <w:rPr>
          <w:rFonts w:ascii="Arial" w:eastAsia="Times New Roman" w:hAnsi="Arial" w:cs="Arial"/>
          <w:b/>
          <w:noProof/>
          <w:sz w:val="24"/>
          <w:szCs w:val="24"/>
        </w:rPr>
      </w:pPr>
    </w:p>
    <w:p w14:paraId="632D0A3B" w14:textId="77777777" w:rsidR="007B6923" w:rsidRDefault="007B6923" w:rsidP="007B6923">
      <w:pPr>
        <w:spacing w:after="0" w:line="240" w:lineRule="auto"/>
        <w:rPr>
          <w:rFonts w:ascii="Arial" w:eastAsia="Times New Roman" w:hAnsi="Arial" w:cs="Arial"/>
          <w:b/>
          <w:noProof/>
          <w:sz w:val="24"/>
          <w:szCs w:val="24"/>
        </w:rPr>
      </w:pPr>
    </w:p>
    <w:p w14:paraId="51EE7524" w14:textId="77777777" w:rsidR="007B6923" w:rsidRDefault="007B6923" w:rsidP="007B6923">
      <w:pPr>
        <w:spacing w:after="0" w:line="240" w:lineRule="auto"/>
        <w:rPr>
          <w:rFonts w:ascii="Arial" w:eastAsia="Times New Roman" w:hAnsi="Arial" w:cs="Arial"/>
          <w:b/>
          <w:noProof/>
          <w:sz w:val="24"/>
          <w:szCs w:val="24"/>
        </w:rPr>
      </w:pPr>
    </w:p>
    <w:p w14:paraId="4410BBA5" w14:textId="77777777" w:rsidR="007B6923" w:rsidRDefault="007B6923" w:rsidP="007B6923">
      <w:pPr>
        <w:spacing w:after="0" w:line="240" w:lineRule="auto"/>
        <w:rPr>
          <w:rFonts w:ascii="Arial" w:eastAsia="Times New Roman" w:hAnsi="Arial" w:cs="Arial"/>
          <w:b/>
          <w:noProof/>
          <w:sz w:val="24"/>
          <w:szCs w:val="24"/>
        </w:rPr>
      </w:pPr>
    </w:p>
    <w:p w14:paraId="50FB936A" w14:textId="77777777" w:rsidR="007B6923" w:rsidRDefault="007B6923" w:rsidP="007B6923">
      <w:pPr>
        <w:spacing w:after="0" w:line="240" w:lineRule="auto"/>
        <w:rPr>
          <w:rFonts w:ascii="Arial" w:eastAsia="Times New Roman" w:hAnsi="Arial" w:cs="Arial"/>
          <w:b/>
          <w:noProof/>
          <w:sz w:val="24"/>
          <w:szCs w:val="24"/>
        </w:rPr>
      </w:pPr>
    </w:p>
    <w:p w14:paraId="5E53279E" w14:textId="77777777" w:rsidR="007B6923" w:rsidRDefault="007B6923" w:rsidP="007B6923">
      <w:pPr>
        <w:spacing w:after="0" w:line="240" w:lineRule="auto"/>
        <w:rPr>
          <w:rFonts w:ascii="Arial" w:eastAsia="Times New Roman" w:hAnsi="Arial" w:cs="Arial"/>
          <w:b/>
          <w:noProof/>
          <w:sz w:val="24"/>
          <w:szCs w:val="24"/>
        </w:rPr>
      </w:pPr>
    </w:p>
    <w:p w14:paraId="3723B7A2" w14:textId="77777777" w:rsidR="007B6923" w:rsidRDefault="007B6923" w:rsidP="007B6923">
      <w:pPr>
        <w:spacing w:after="0" w:line="240" w:lineRule="auto"/>
        <w:rPr>
          <w:rFonts w:ascii="Arial" w:eastAsia="Times New Roman" w:hAnsi="Arial" w:cs="Arial"/>
          <w:b/>
          <w:noProof/>
          <w:sz w:val="24"/>
          <w:szCs w:val="24"/>
        </w:rPr>
      </w:pPr>
    </w:p>
    <w:p w14:paraId="70489685" w14:textId="77777777" w:rsidR="007B6923" w:rsidRDefault="007B6923" w:rsidP="007B6923">
      <w:pPr>
        <w:spacing w:after="0" w:line="240" w:lineRule="auto"/>
        <w:rPr>
          <w:rFonts w:ascii="Arial" w:eastAsia="Times New Roman" w:hAnsi="Arial" w:cs="Arial"/>
          <w:b/>
          <w:noProof/>
          <w:sz w:val="24"/>
          <w:szCs w:val="24"/>
        </w:rPr>
      </w:pPr>
    </w:p>
    <w:p w14:paraId="2BC34FE6" w14:textId="77777777" w:rsidR="007B6923" w:rsidRDefault="007B6923" w:rsidP="007B6923">
      <w:pPr>
        <w:spacing w:after="0" w:line="240" w:lineRule="auto"/>
        <w:rPr>
          <w:rFonts w:ascii="Arial" w:eastAsia="Times New Roman" w:hAnsi="Arial" w:cs="Arial"/>
          <w:b/>
          <w:noProof/>
          <w:sz w:val="24"/>
          <w:szCs w:val="24"/>
        </w:rPr>
      </w:pPr>
    </w:p>
    <w:p w14:paraId="7EDCED76" w14:textId="77777777" w:rsidR="007B6923" w:rsidRDefault="007B6923" w:rsidP="007B6923">
      <w:pPr>
        <w:spacing w:after="0" w:line="240" w:lineRule="auto"/>
        <w:rPr>
          <w:rFonts w:ascii="Arial" w:eastAsia="Times New Roman" w:hAnsi="Arial" w:cs="Arial"/>
          <w:b/>
          <w:noProof/>
          <w:sz w:val="24"/>
          <w:szCs w:val="24"/>
        </w:rPr>
      </w:pPr>
    </w:p>
    <w:p w14:paraId="7C8ECFEF" w14:textId="77777777" w:rsidR="007B6923" w:rsidRDefault="007B6923" w:rsidP="007B6923">
      <w:pPr>
        <w:spacing w:after="0" w:line="240" w:lineRule="auto"/>
        <w:rPr>
          <w:rFonts w:ascii="Arial" w:eastAsia="Times New Roman" w:hAnsi="Arial" w:cs="Arial"/>
          <w:b/>
          <w:noProof/>
          <w:sz w:val="24"/>
          <w:szCs w:val="24"/>
        </w:rPr>
      </w:pPr>
    </w:p>
    <w:p w14:paraId="0DCBFEA3" w14:textId="77777777" w:rsidR="007B6923" w:rsidRDefault="007B6923" w:rsidP="007B6923">
      <w:pPr>
        <w:spacing w:after="0" w:line="240" w:lineRule="auto"/>
        <w:rPr>
          <w:rFonts w:ascii="Arial" w:eastAsia="Times New Roman" w:hAnsi="Arial" w:cs="Arial"/>
          <w:b/>
          <w:noProof/>
          <w:sz w:val="24"/>
          <w:szCs w:val="24"/>
        </w:rPr>
      </w:pPr>
    </w:p>
    <w:p w14:paraId="65F45B99" w14:textId="77777777" w:rsidR="007B6923" w:rsidRDefault="007B6923" w:rsidP="007B6923">
      <w:pPr>
        <w:spacing w:after="0" w:line="240" w:lineRule="auto"/>
        <w:rPr>
          <w:rFonts w:ascii="Arial" w:eastAsia="Times New Roman" w:hAnsi="Arial" w:cs="Arial"/>
          <w:b/>
          <w:noProof/>
          <w:sz w:val="24"/>
          <w:szCs w:val="24"/>
        </w:rPr>
      </w:pPr>
    </w:p>
    <w:p w14:paraId="6A6AF91C" w14:textId="77777777" w:rsidR="007B6923" w:rsidRDefault="007B6923" w:rsidP="007B6923">
      <w:pPr>
        <w:spacing w:after="0" w:line="240" w:lineRule="auto"/>
        <w:rPr>
          <w:rFonts w:ascii="Arial" w:eastAsia="Times New Roman" w:hAnsi="Arial" w:cs="Arial"/>
          <w:b/>
          <w:noProof/>
          <w:sz w:val="24"/>
          <w:szCs w:val="24"/>
        </w:rPr>
      </w:pPr>
    </w:p>
    <w:p w14:paraId="24E3A308" w14:textId="77777777" w:rsidR="007B6923" w:rsidRDefault="007B6923" w:rsidP="007B6923">
      <w:pPr>
        <w:spacing w:after="0" w:line="240" w:lineRule="auto"/>
        <w:rPr>
          <w:rFonts w:ascii="Arial" w:eastAsia="Times New Roman" w:hAnsi="Arial" w:cs="Arial"/>
          <w:b/>
          <w:noProof/>
          <w:sz w:val="24"/>
          <w:szCs w:val="24"/>
        </w:rPr>
      </w:pPr>
    </w:p>
    <w:p w14:paraId="4BF2270C" w14:textId="77777777" w:rsidR="007B6923" w:rsidRDefault="007B6923" w:rsidP="007B6923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Întocmit,</w:t>
      </w:r>
    </w:p>
    <w:p w14:paraId="23D0D998" w14:textId="77777777" w:rsidR="007B6923" w:rsidRDefault="007B6923" w:rsidP="007B69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Șef Serviciu – Stoica Doina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ab/>
      </w:r>
    </w:p>
    <w:p w14:paraId="1E3854B8" w14:textId="77777777" w:rsidR="00541641" w:rsidRDefault="00541641"/>
    <w:sectPr w:rsidR="005416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6218A8"/>
    <w:multiLevelType w:val="hybridMultilevel"/>
    <w:tmpl w:val="C7E400E2"/>
    <w:lvl w:ilvl="0" w:tplc="82E04072">
      <w:start w:val="1"/>
      <w:numFmt w:val="decimal"/>
      <w:lvlText w:val="%1."/>
      <w:lvlJc w:val="left"/>
      <w:pPr>
        <w:ind w:left="1080" w:hanging="360"/>
      </w:p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>
      <w:start w:val="1"/>
      <w:numFmt w:val="decimal"/>
      <w:lvlText w:val="%4."/>
      <w:lvlJc w:val="left"/>
      <w:pPr>
        <w:ind w:left="3240" w:hanging="360"/>
      </w:pPr>
    </w:lvl>
    <w:lvl w:ilvl="4" w:tplc="04180019">
      <w:start w:val="1"/>
      <w:numFmt w:val="lowerLetter"/>
      <w:lvlText w:val="%5."/>
      <w:lvlJc w:val="left"/>
      <w:pPr>
        <w:ind w:left="3960" w:hanging="360"/>
      </w:pPr>
    </w:lvl>
    <w:lvl w:ilvl="5" w:tplc="0418001B">
      <w:start w:val="1"/>
      <w:numFmt w:val="lowerRoman"/>
      <w:lvlText w:val="%6."/>
      <w:lvlJc w:val="right"/>
      <w:pPr>
        <w:ind w:left="4680" w:hanging="180"/>
      </w:pPr>
    </w:lvl>
    <w:lvl w:ilvl="6" w:tplc="0418000F">
      <w:start w:val="1"/>
      <w:numFmt w:val="decimal"/>
      <w:lvlText w:val="%7."/>
      <w:lvlJc w:val="left"/>
      <w:pPr>
        <w:ind w:left="5400" w:hanging="360"/>
      </w:pPr>
    </w:lvl>
    <w:lvl w:ilvl="7" w:tplc="04180019">
      <w:start w:val="1"/>
      <w:numFmt w:val="lowerLetter"/>
      <w:lvlText w:val="%8."/>
      <w:lvlJc w:val="left"/>
      <w:pPr>
        <w:ind w:left="6120" w:hanging="360"/>
      </w:pPr>
    </w:lvl>
    <w:lvl w:ilvl="8" w:tplc="0418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FD75395"/>
    <w:multiLevelType w:val="hybridMultilevel"/>
    <w:tmpl w:val="BE9A8AC0"/>
    <w:lvl w:ilvl="0" w:tplc="478C163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DD878E4"/>
    <w:multiLevelType w:val="hybridMultilevel"/>
    <w:tmpl w:val="1AAA62F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845A3C"/>
    <w:multiLevelType w:val="hybridMultilevel"/>
    <w:tmpl w:val="77D0F656"/>
    <w:lvl w:ilvl="0" w:tplc="7A8481F0">
      <w:start w:val="1"/>
      <w:numFmt w:val="decimal"/>
      <w:lvlText w:val="%1."/>
      <w:lvlJc w:val="left"/>
      <w:pPr>
        <w:ind w:left="1070" w:hanging="360"/>
      </w:p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>
      <w:start w:val="1"/>
      <w:numFmt w:val="decimal"/>
      <w:lvlText w:val="%4."/>
      <w:lvlJc w:val="left"/>
      <w:pPr>
        <w:ind w:left="3240" w:hanging="360"/>
      </w:pPr>
    </w:lvl>
    <w:lvl w:ilvl="4" w:tplc="04180019">
      <w:start w:val="1"/>
      <w:numFmt w:val="lowerLetter"/>
      <w:lvlText w:val="%5."/>
      <w:lvlJc w:val="left"/>
      <w:pPr>
        <w:ind w:left="3960" w:hanging="360"/>
      </w:pPr>
    </w:lvl>
    <w:lvl w:ilvl="5" w:tplc="0418001B">
      <w:start w:val="1"/>
      <w:numFmt w:val="lowerRoman"/>
      <w:lvlText w:val="%6."/>
      <w:lvlJc w:val="right"/>
      <w:pPr>
        <w:ind w:left="4680" w:hanging="180"/>
      </w:pPr>
    </w:lvl>
    <w:lvl w:ilvl="6" w:tplc="0418000F">
      <w:start w:val="1"/>
      <w:numFmt w:val="decimal"/>
      <w:lvlText w:val="%7."/>
      <w:lvlJc w:val="left"/>
      <w:pPr>
        <w:ind w:left="5400" w:hanging="360"/>
      </w:pPr>
    </w:lvl>
    <w:lvl w:ilvl="7" w:tplc="04180019">
      <w:start w:val="1"/>
      <w:numFmt w:val="lowerLetter"/>
      <w:lvlText w:val="%8."/>
      <w:lvlJc w:val="left"/>
      <w:pPr>
        <w:ind w:left="6120" w:hanging="360"/>
      </w:pPr>
    </w:lvl>
    <w:lvl w:ilvl="8" w:tplc="0418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ACC5595"/>
    <w:multiLevelType w:val="hybridMultilevel"/>
    <w:tmpl w:val="A3A0BE16"/>
    <w:lvl w:ilvl="0" w:tplc="EE7EEA00">
      <w:start w:val="2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464544819">
    <w:abstractNumId w:val="2"/>
  </w:num>
  <w:num w:numId="2" w16cid:durableId="1192718681">
    <w:abstractNumId w:val="4"/>
  </w:num>
  <w:num w:numId="3" w16cid:durableId="7660026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967272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995552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751"/>
    <w:rsid w:val="000375AB"/>
    <w:rsid w:val="001A25E7"/>
    <w:rsid w:val="00541641"/>
    <w:rsid w:val="005B2751"/>
    <w:rsid w:val="007B6923"/>
    <w:rsid w:val="007D4F9D"/>
    <w:rsid w:val="009D7DFF"/>
    <w:rsid w:val="00AD7D20"/>
    <w:rsid w:val="00DC7235"/>
    <w:rsid w:val="00E02A86"/>
    <w:rsid w:val="00E26494"/>
    <w:rsid w:val="00F43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038D7A9"/>
  <w15:docId w15:val="{6AFA814C-FA5E-4FBC-9F78-521F1AA29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69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69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221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1743</Words>
  <Characters>10114</Characters>
  <Application>Microsoft Office Word</Application>
  <DocSecurity>0</DocSecurity>
  <Lines>84</Lines>
  <Paragraphs>23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Primaria Municipiului Calarasi</Company>
  <LinksUpToDate>false</LinksUpToDate>
  <CharactersWithSpaces>11834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Doina Stoica</dc:creator>
  <cp:keywords/>
  <dc:description/>
  <cp:lastModifiedBy>Microsoft1 Primaria Calarasi</cp:lastModifiedBy>
  <cp:revision>2</cp:revision>
  <cp:lastPrinted>2024-09-30T05:01:00Z</cp:lastPrinted>
  <dcterms:created xsi:type="dcterms:W3CDTF">2024-09-30T06:59:00Z</dcterms:created>
  <dcterms:modified xsi:type="dcterms:W3CDTF">2024-09-30T06:59:00Z</dcterms:modified>
</cp:coreProperties>
</file>