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3F401" w14:textId="77777777" w:rsidR="00122397" w:rsidRDefault="00122397" w:rsidP="00B8409F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3"/>
      </w:tblGrid>
      <w:tr w:rsidR="00503BD2" w:rsidRPr="00420768" w14:paraId="6E37C6BF" w14:textId="77777777" w:rsidTr="006813FC">
        <w:tc>
          <w:tcPr>
            <w:tcW w:w="4633" w:type="dxa"/>
          </w:tcPr>
          <w:p w14:paraId="401484CF" w14:textId="77777777" w:rsidR="00503BD2" w:rsidRPr="00420768" w:rsidRDefault="00503BD2" w:rsidP="00503B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  <w:t>COMISIA DE CONCURS</w:t>
            </w:r>
          </w:p>
        </w:tc>
      </w:tr>
    </w:tbl>
    <w:p w14:paraId="6CD08D83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0"/>
          <w:lang w:val="fr-FR" w:eastAsia="ro-RO"/>
        </w:rPr>
      </w:pPr>
    </w:p>
    <w:p w14:paraId="17D1CBCF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684895B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5965B01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742DDAE6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E33A9D6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3F072905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0BD7A17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50016C97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1AFCB73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301CD884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5DAAFC58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39FA53F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E931D3B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CD534E2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A5A6A69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9B133B5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E19805F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35E7948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5A5F7E8B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C868DF7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7100ECAF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4B84D901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4285D6B3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38A7AFA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29C9C85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D2D49AC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D701D87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w w:val="200"/>
          <w:szCs w:val="24"/>
          <w:lang w:val="fr-FR"/>
        </w:rPr>
      </w:pPr>
    </w:p>
    <w:p w14:paraId="0129C047" w14:textId="77777777" w:rsidR="00503BD2" w:rsidRPr="00B7702D" w:rsidRDefault="00503BD2" w:rsidP="00503B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eastAsia="ro-RO"/>
        </w:rPr>
      </w:pPr>
      <w:proofErr w:type="gramStart"/>
      <w:r w:rsidRPr="00420768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val="fr-FR" w:eastAsia="ro-RO"/>
        </w:rPr>
        <w:t xml:space="preserve">REZULTAT  </w:t>
      </w:r>
      <w:r w:rsidR="00B7702D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val="fr-FR" w:eastAsia="ro-RO"/>
        </w:rPr>
        <w:t>PROBA</w:t>
      </w:r>
      <w:proofErr w:type="gramEnd"/>
      <w:r w:rsidR="00B7702D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val="fr-FR" w:eastAsia="ro-RO"/>
        </w:rPr>
        <w:t xml:space="preserve"> SCRIS</w:t>
      </w:r>
      <w:r w:rsidR="00B7702D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eastAsia="ro-RO"/>
        </w:rPr>
        <w:t>Ă</w:t>
      </w:r>
    </w:p>
    <w:p w14:paraId="39C21D90" w14:textId="77777777" w:rsidR="00503BD2" w:rsidRPr="00420768" w:rsidRDefault="00503BD2" w:rsidP="00503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6"/>
          <w:szCs w:val="24"/>
          <w:lang w:val="fr-FR"/>
        </w:rPr>
      </w:pPr>
    </w:p>
    <w:p w14:paraId="66F4F8E0" w14:textId="6150D5D3" w:rsidR="009D5D55" w:rsidRPr="009D5D55" w:rsidRDefault="009D5D55" w:rsidP="009D5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concurs</w:t>
      </w:r>
      <w:r w:rsidRPr="009D5D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>organizat</w:t>
      </w:r>
      <w:proofErr w:type="spellEnd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>vederea</w:t>
      </w:r>
      <w:proofErr w:type="spellEnd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>ocupării</w:t>
      </w:r>
      <w:proofErr w:type="spellEnd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D5D5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funcți</w:t>
      </w:r>
      <w:r w:rsidR="00C932B8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ei</w:t>
      </w:r>
      <w:proofErr w:type="spellEnd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9D5D55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contractuale  de execuție vacante de inspector de specialitate </w:t>
      </w:r>
      <w:r w:rsidR="005A31A1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</w:t>
      </w:r>
      <w:r w:rsidRPr="009D5D55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Serviciul Municipal Pentru Promovarea Patrimoniului Local</w:t>
      </w:r>
    </w:p>
    <w:p w14:paraId="5EFC8D54" w14:textId="77777777" w:rsidR="009D5D55" w:rsidRPr="009D5D55" w:rsidRDefault="009D5D55" w:rsidP="009D5D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19C6B532" w14:textId="77777777" w:rsidR="009D5D55" w:rsidRPr="009D5D55" w:rsidRDefault="009D5D55" w:rsidP="009D5D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7722054B" w14:textId="77777777" w:rsidR="00503BD2" w:rsidRPr="00420768" w:rsidRDefault="00503BD2" w:rsidP="00503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6F320F0C" w14:textId="77777777" w:rsidR="00503BD2" w:rsidRPr="00420768" w:rsidRDefault="00503BD2" w:rsidP="00503BD2">
      <w:pPr>
        <w:tabs>
          <w:tab w:val="left" w:pos="681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207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6E78227D" w14:textId="77777777" w:rsidR="00503BD2" w:rsidRPr="00420768" w:rsidRDefault="00503BD2" w:rsidP="00503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</w:p>
    <w:tbl>
      <w:tblPr>
        <w:tblW w:w="9948" w:type="dxa"/>
        <w:tblInd w:w="4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"/>
        <w:gridCol w:w="690"/>
        <w:gridCol w:w="575"/>
        <w:gridCol w:w="1600"/>
        <w:gridCol w:w="631"/>
        <w:gridCol w:w="3205"/>
        <w:gridCol w:w="161"/>
        <w:gridCol w:w="1999"/>
        <w:gridCol w:w="700"/>
      </w:tblGrid>
      <w:tr w:rsidR="00503BD2" w:rsidRPr="00420768" w14:paraId="0F270671" w14:textId="77777777" w:rsidTr="00B62460">
        <w:trPr>
          <w:gridAfter w:val="1"/>
          <w:wAfter w:w="700" w:type="dxa"/>
          <w:trHeight w:val="707"/>
        </w:trPr>
        <w:tc>
          <w:tcPr>
            <w:tcW w:w="387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CFFB3E" w14:textId="77777777" w:rsidR="00503BD2" w:rsidRPr="00420768" w:rsidRDefault="00503BD2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Nr.</w:t>
            </w:r>
          </w:p>
          <w:p w14:paraId="72E6274D" w14:textId="77777777" w:rsidR="00503BD2" w:rsidRPr="00420768" w:rsidRDefault="00503BD2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Crt.</w:t>
            </w:r>
          </w:p>
        </w:tc>
        <w:tc>
          <w:tcPr>
            <w:tcW w:w="3496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7EB481" w14:textId="77777777" w:rsidR="00503BD2" w:rsidRPr="00420768" w:rsidRDefault="002D0FE3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Nr. formular inscriere</w:t>
            </w:r>
          </w:p>
        </w:tc>
        <w:tc>
          <w:tcPr>
            <w:tcW w:w="320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51DF7255" w14:textId="77777777" w:rsidR="00503BD2" w:rsidRPr="00420768" w:rsidRDefault="00503BD2" w:rsidP="00B7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 xml:space="preserve">Punctaj </w:t>
            </w:r>
            <w:r w:rsidR="00B7702D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>proba scrisa</w:t>
            </w:r>
          </w:p>
        </w:tc>
        <w:tc>
          <w:tcPr>
            <w:tcW w:w="2160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pct10" w:color="auto" w:fill="auto"/>
            <w:vAlign w:val="center"/>
            <w:hideMark/>
          </w:tcPr>
          <w:p w14:paraId="04320CF0" w14:textId="77777777" w:rsidR="00503BD2" w:rsidRPr="00420768" w:rsidRDefault="00503BD2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>Rezultat</w:t>
            </w:r>
          </w:p>
        </w:tc>
      </w:tr>
      <w:tr w:rsidR="00503BD2" w:rsidRPr="00420768" w14:paraId="65BB2FAB" w14:textId="77777777" w:rsidTr="00B62460">
        <w:trPr>
          <w:gridAfter w:val="1"/>
          <w:wAfter w:w="700" w:type="dxa"/>
        </w:trPr>
        <w:tc>
          <w:tcPr>
            <w:tcW w:w="38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2ED9D1" w14:textId="77777777" w:rsidR="00503BD2" w:rsidRPr="00420768" w:rsidRDefault="00503BD2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70CAF" w14:textId="5438FCBB" w:rsidR="00503BD2" w:rsidRPr="005A31A1" w:rsidRDefault="00C932B8" w:rsidP="00F92F7F">
            <w:pPr>
              <w:spacing w:after="0" w:line="240" w:lineRule="auto"/>
              <w:jc w:val="center"/>
            </w:pPr>
            <w:r>
              <w:t>146717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3C51" w14:textId="77BEE83C" w:rsidR="00503BD2" w:rsidRPr="00420768" w:rsidRDefault="00036731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  <w:t>51,33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393C9F61" w14:textId="0A604CEA" w:rsidR="00503BD2" w:rsidRPr="00420768" w:rsidRDefault="00036731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  <w:t>ADMIS</w:t>
            </w:r>
          </w:p>
        </w:tc>
      </w:tr>
      <w:tr w:rsidR="00503BD2" w:rsidRPr="00420768" w14:paraId="333B9AA8" w14:textId="77777777" w:rsidTr="005A31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77" w:type="dxa"/>
        </w:trPr>
        <w:tc>
          <w:tcPr>
            <w:tcW w:w="5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49652" w14:textId="77777777" w:rsidR="009D5D55" w:rsidRPr="00420768" w:rsidRDefault="009D5D55" w:rsidP="006813FC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278994" w14:textId="77777777" w:rsidR="00503BD2" w:rsidRPr="00420768" w:rsidRDefault="00503BD2" w:rsidP="006813FC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9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5B8AD" w14:textId="77777777" w:rsidR="00503BD2" w:rsidRPr="00420768" w:rsidRDefault="00503BD2" w:rsidP="006813FC">
            <w:pPr>
              <w:spacing w:after="0" w:line="48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6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1A8A62" w14:textId="77777777" w:rsidR="00503BD2" w:rsidRPr="00420768" w:rsidRDefault="00503BD2" w:rsidP="006813F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</w:tbl>
    <w:p w14:paraId="10A8FCB2" w14:textId="77777777" w:rsidR="00503BD2" w:rsidRDefault="00503BD2" w:rsidP="009D5D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       </w:t>
      </w:r>
    </w:p>
    <w:p w14:paraId="3DF2EE17" w14:textId="1B065AAE" w:rsidR="009D5D55" w:rsidRDefault="009D5D55" w:rsidP="009D5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5D55">
        <w:rPr>
          <w:rFonts w:ascii="Times New Roman" w:hAnsi="Times New Roman" w:cs="Times New Roman"/>
          <w:sz w:val="20"/>
          <w:szCs w:val="20"/>
        </w:rPr>
        <w:t xml:space="preserve">După afişarea rezultatelor obţinute la </w:t>
      </w:r>
      <w:r>
        <w:rPr>
          <w:rFonts w:ascii="Times New Roman" w:hAnsi="Times New Roman" w:cs="Times New Roman"/>
          <w:sz w:val="20"/>
          <w:szCs w:val="20"/>
        </w:rPr>
        <w:t>proba scrisă</w:t>
      </w:r>
      <w:r w:rsidRPr="009D5D55">
        <w:rPr>
          <w:rFonts w:ascii="Times New Roman" w:hAnsi="Times New Roman" w:cs="Times New Roman"/>
          <w:sz w:val="20"/>
          <w:szCs w:val="20"/>
        </w:rPr>
        <w:t xml:space="preserve">, în conformitate cu art 53 din H.G. 1336/2022 pentru aprobarea Regulamentului-cadru privind organizarea şi dezvoltarea carierei personalului contractual din sectorul bugetar plătit din fonduri publice, candidaţii nemulţumiţi pot depune contestaţie la </w:t>
      </w:r>
      <w:r w:rsidR="00036731">
        <w:rPr>
          <w:rFonts w:ascii="Times New Roman" w:hAnsi="Times New Roman" w:cs="Times New Roman"/>
          <w:sz w:val="20"/>
          <w:szCs w:val="20"/>
        </w:rPr>
        <w:t>Serviciul</w:t>
      </w:r>
      <w:r w:rsidRPr="009D5D55">
        <w:rPr>
          <w:rFonts w:ascii="Times New Roman" w:hAnsi="Times New Roman" w:cs="Times New Roman"/>
          <w:sz w:val="20"/>
          <w:szCs w:val="20"/>
        </w:rPr>
        <w:t xml:space="preserve"> Resurse </w:t>
      </w:r>
      <w:r w:rsidR="008815B6" w:rsidRPr="009D5D55">
        <w:rPr>
          <w:rFonts w:ascii="Times New Roman" w:hAnsi="Times New Roman" w:cs="Times New Roman"/>
          <w:sz w:val="20"/>
          <w:szCs w:val="20"/>
        </w:rPr>
        <w:t xml:space="preserve">Umane Salarizare Integritate </w:t>
      </w:r>
      <w:r w:rsidR="00036731">
        <w:rPr>
          <w:rFonts w:ascii="Times New Roman" w:hAnsi="Times New Roman" w:cs="Times New Roman"/>
          <w:sz w:val="20"/>
          <w:szCs w:val="20"/>
        </w:rPr>
        <w:t xml:space="preserve">și Mentenanță, </w:t>
      </w:r>
      <w:r w:rsidRPr="009D5D55">
        <w:rPr>
          <w:rFonts w:ascii="Times New Roman" w:hAnsi="Times New Roman" w:cs="Times New Roman"/>
          <w:sz w:val="20"/>
          <w:szCs w:val="20"/>
        </w:rPr>
        <w:t xml:space="preserve">în termen de cel mult o zi lucrătoare de la data afişării rezultatului </w:t>
      </w:r>
      <w:r>
        <w:rPr>
          <w:rFonts w:ascii="Times New Roman" w:hAnsi="Times New Roman" w:cs="Times New Roman"/>
          <w:sz w:val="20"/>
          <w:szCs w:val="20"/>
        </w:rPr>
        <w:t>probei scrise</w:t>
      </w:r>
      <w:r w:rsidRPr="009D5D55">
        <w:rPr>
          <w:rFonts w:ascii="Times New Roman" w:hAnsi="Times New Roman" w:cs="Times New Roman"/>
          <w:sz w:val="20"/>
          <w:szCs w:val="20"/>
        </w:rPr>
        <w:t>, sub sancţiunea decăderii din acest drept.</w:t>
      </w:r>
    </w:p>
    <w:p w14:paraId="0318AAAB" w14:textId="04DE5B9F" w:rsidR="00036731" w:rsidRPr="009D5D55" w:rsidRDefault="00036731" w:rsidP="009D5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Proba interviu se va desfășura  în data de 14.10.2024 ora 10 la sediul instituției.</w:t>
      </w:r>
    </w:p>
    <w:p w14:paraId="2BA4AF64" w14:textId="6307C66A" w:rsidR="009D5D55" w:rsidRPr="009D5D55" w:rsidRDefault="009D5D55" w:rsidP="009D5D55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Afişat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astăzi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C932B8">
        <w:rPr>
          <w:rFonts w:ascii="Times New Roman" w:hAnsi="Times New Roman" w:cs="Times New Roman"/>
          <w:sz w:val="20"/>
          <w:szCs w:val="20"/>
          <w:lang w:val="fr-FR"/>
        </w:rPr>
        <w:t>_</w:t>
      </w:r>
      <w:r w:rsidR="00036731">
        <w:rPr>
          <w:rFonts w:ascii="Times New Roman" w:hAnsi="Times New Roman" w:cs="Times New Roman"/>
          <w:sz w:val="20"/>
          <w:szCs w:val="20"/>
          <w:lang w:val="fr-FR"/>
        </w:rPr>
        <w:t>08.10.2024</w:t>
      </w:r>
      <w:r w:rsidR="00C932B8">
        <w:rPr>
          <w:rFonts w:ascii="Times New Roman" w:hAnsi="Times New Roman" w:cs="Times New Roman"/>
          <w:sz w:val="20"/>
          <w:szCs w:val="20"/>
          <w:lang w:val="fr-FR"/>
        </w:rPr>
        <w:t>_</w:t>
      </w:r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ora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C932B8">
        <w:rPr>
          <w:rFonts w:ascii="Times New Roman" w:hAnsi="Times New Roman" w:cs="Times New Roman"/>
          <w:sz w:val="20"/>
          <w:szCs w:val="20"/>
          <w:lang w:val="fr-FR"/>
        </w:rPr>
        <w:t>___</w:t>
      </w:r>
      <w:r w:rsidR="00036731">
        <w:rPr>
          <w:rFonts w:ascii="Times New Roman" w:hAnsi="Times New Roman" w:cs="Times New Roman"/>
          <w:sz w:val="20"/>
          <w:szCs w:val="20"/>
          <w:lang w:val="fr-FR"/>
        </w:rPr>
        <w:t>16,00</w:t>
      </w:r>
      <w:r w:rsidR="00C932B8">
        <w:rPr>
          <w:rFonts w:ascii="Times New Roman" w:hAnsi="Times New Roman" w:cs="Times New Roman"/>
          <w:sz w:val="20"/>
          <w:szCs w:val="20"/>
          <w:lang w:val="fr-FR"/>
        </w:rPr>
        <w:t>_</w:t>
      </w:r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, la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sediul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Primăriei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Municipiului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Călărași.</w:t>
      </w:r>
    </w:p>
    <w:p w14:paraId="67E94A4B" w14:textId="77777777" w:rsidR="009D5D55" w:rsidRPr="009D5D55" w:rsidRDefault="009D5D55" w:rsidP="009D5D5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5D55">
        <w:rPr>
          <w:rFonts w:ascii="Times New Roman" w:hAnsi="Times New Roman" w:cs="Times New Roman"/>
          <w:sz w:val="20"/>
          <w:szCs w:val="20"/>
        </w:rPr>
        <w:t>SECRETAR COMISIE:          Grigore Valentina Mariana</w:t>
      </w:r>
    </w:p>
    <w:p w14:paraId="7BD41D92" w14:textId="77777777" w:rsidR="009D5D55" w:rsidRPr="00420768" w:rsidRDefault="009D5D55" w:rsidP="009D5D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137F73AF" w14:textId="77777777" w:rsidR="00503BD2" w:rsidRPr="00420768" w:rsidRDefault="00503BD2" w:rsidP="00503B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1B85CDFA" w14:textId="77777777" w:rsidR="00503BD2" w:rsidRPr="00420768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73BBBA5" w14:textId="77777777" w:rsidR="00503BD2" w:rsidRPr="00420768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99AA240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C4F4E16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9737DDB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EB0088E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2453329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3C8843B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E85D18D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EC513D2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9963409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2570174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EDFA438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24ABD375" w14:textId="77777777" w:rsidR="00503BD2" w:rsidRPr="00AF4991" w:rsidRDefault="00503BD2" w:rsidP="00AF4991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ro-RO"/>
        </w:rPr>
      </w:pPr>
    </w:p>
    <w:sectPr w:rsidR="00503BD2" w:rsidRPr="00AF4991" w:rsidSect="00B8409F">
      <w:headerReference w:type="default" r:id="rId8"/>
      <w:footerReference w:type="default" r:id="rId9"/>
      <w:headerReference w:type="first" r:id="rId10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7B867" w14:textId="77777777" w:rsidR="00A76264" w:rsidRDefault="00A76264" w:rsidP="00DD41C8">
      <w:pPr>
        <w:spacing w:after="0" w:line="240" w:lineRule="auto"/>
      </w:pPr>
      <w:r>
        <w:separator/>
      </w:r>
    </w:p>
  </w:endnote>
  <w:endnote w:type="continuationSeparator" w:id="0">
    <w:p w14:paraId="2501E347" w14:textId="77777777" w:rsidR="00A76264" w:rsidRDefault="00A76264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5716926"/>
      <w:docPartObj>
        <w:docPartGallery w:val="Page Numbers (Bottom of Page)"/>
        <w:docPartUnique/>
      </w:docPartObj>
    </w:sdtPr>
    <w:sdtContent>
      <w:p w14:paraId="4E1CA323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1A1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</w:t>
        </w:r>
        <w:r w:rsidR="00B8409F">
          <w:rPr>
            <w:rFonts w:ascii="Times New Roman" w:hAnsi="Times New Roman" w:cs="Times New Roman"/>
            <w:sz w:val="20"/>
            <w:szCs w:val="20"/>
          </w:rPr>
          <w:t>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.0</w:t>
        </w:r>
        <w:r w:rsidR="00503BD2">
          <w:rPr>
            <w:rFonts w:ascii="Times New Roman" w:hAnsi="Times New Roman" w:cs="Times New Roman"/>
            <w:sz w:val="20"/>
            <w:szCs w:val="20"/>
          </w:rPr>
          <w:t>6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36F58" w14:textId="77777777" w:rsidR="00A76264" w:rsidRDefault="00A76264" w:rsidP="00DD41C8">
      <w:pPr>
        <w:spacing w:after="0" w:line="240" w:lineRule="auto"/>
      </w:pPr>
      <w:r>
        <w:separator/>
      </w:r>
    </w:p>
  </w:footnote>
  <w:footnote w:type="continuationSeparator" w:id="0">
    <w:p w14:paraId="136DCCD1" w14:textId="77777777" w:rsidR="00A76264" w:rsidRDefault="00A76264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4865C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BE0F3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F6FEB3B" wp14:editId="439FFD04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9DD941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68A46EFF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07432B6B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36E5683C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19DCA0C3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40101FF2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6FEB3B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5E9DD941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68A46EFF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07432B6B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36E5683C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19DCA0C3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40101FF2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6BBA60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89896372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680EB3EF" wp14:editId="1719B8DC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5E01AADC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010498EF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50D58C03" wp14:editId="2B6942D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0369764" wp14:editId="495A83E9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30835E69" wp14:editId="3AC99F10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3E7F623" wp14:editId="54DA87F0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8163394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0343216">
    <w:abstractNumId w:val="1"/>
  </w:num>
  <w:num w:numId="3" w16cid:durableId="1821269550">
    <w:abstractNumId w:val="13"/>
  </w:num>
  <w:num w:numId="4" w16cid:durableId="1383676348">
    <w:abstractNumId w:val="0"/>
  </w:num>
  <w:num w:numId="5" w16cid:durableId="1743021172">
    <w:abstractNumId w:val="8"/>
  </w:num>
  <w:num w:numId="6" w16cid:durableId="1157070772">
    <w:abstractNumId w:val="14"/>
  </w:num>
  <w:num w:numId="7" w16cid:durableId="883978464">
    <w:abstractNumId w:val="2"/>
  </w:num>
  <w:num w:numId="8" w16cid:durableId="1865482564">
    <w:abstractNumId w:val="11"/>
  </w:num>
  <w:num w:numId="9" w16cid:durableId="1405791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0969137">
    <w:abstractNumId w:val="4"/>
  </w:num>
  <w:num w:numId="11" w16cid:durableId="1212499789">
    <w:abstractNumId w:val="7"/>
  </w:num>
  <w:num w:numId="12" w16cid:durableId="1497383581">
    <w:abstractNumId w:val="12"/>
  </w:num>
  <w:num w:numId="13" w16cid:durableId="1200435502">
    <w:abstractNumId w:val="3"/>
  </w:num>
  <w:num w:numId="14" w16cid:durableId="1605501672">
    <w:abstractNumId w:val="6"/>
  </w:num>
  <w:num w:numId="15" w16cid:durableId="144788193">
    <w:abstractNumId w:val="10"/>
  </w:num>
  <w:num w:numId="16" w16cid:durableId="2776125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5A36"/>
    <w:rsid w:val="000150BB"/>
    <w:rsid w:val="00027CE9"/>
    <w:rsid w:val="00032B58"/>
    <w:rsid w:val="00036731"/>
    <w:rsid w:val="000453D4"/>
    <w:rsid w:val="00082AB1"/>
    <w:rsid w:val="00087D35"/>
    <w:rsid w:val="00095792"/>
    <w:rsid w:val="000A4435"/>
    <w:rsid w:val="000A4B1B"/>
    <w:rsid w:val="000B5EEA"/>
    <w:rsid w:val="000B7133"/>
    <w:rsid w:val="00122397"/>
    <w:rsid w:val="00170114"/>
    <w:rsid w:val="001A4F55"/>
    <w:rsid w:val="001A652F"/>
    <w:rsid w:val="001B65CF"/>
    <w:rsid w:val="001E3EC1"/>
    <w:rsid w:val="001E5891"/>
    <w:rsid w:val="001F1EEB"/>
    <w:rsid w:val="00201F09"/>
    <w:rsid w:val="002045C6"/>
    <w:rsid w:val="00204B80"/>
    <w:rsid w:val="00221780"/>
    <w:rsid w:val="002318B1"/>
    <w:rsid w:val="00231AD0"/>
    <w:rsid w:val="002766EF"/>
    <w:rsid w:val="002816CB"/>
    <w:rsid w:val="00284883"/>
    <w:rsid w:val="002917EA"/>
    <w:rsid w:val="002B2CB0"/>
    <w:rsid w:val="002B6E0B"/>
    <w:rsid w:val="002C745B"/>
    <w:rsid w:val="002C7BB2"/>
    <w:rsid w:val="002D0FE3"/>
    <w:rsid w:val="002D5E30"/>
    <w:rsid w:val="002F7E82"/>
    <w:rsid w:val="00315430"/>
    <w:rsid w:val="00324E7C"/>
    <w:rsid w:val="003364A1"/>
    <w:rsid w:val="003548B8"/>
    <w:rsid w:val="00361237"/>
    <w:rsid w:val="0036611D"/>
    <w:rsid w:val="00391F7D"/>
    <w:rsid w:val="003B3296"/>
    <w:rsid w:val="003B3FB9"/>
    <w:rsid w:val="00403985"/>
    <w:rsid w:val="00427F21"/>
    <w:rsid w:val="00430257"/>
    <w:rsid w:val="00444040"/>
    <w:rsid w:val="0045739C"/>
    <w:rsid w:val="00485F93"/>
    <w:rsid w:val="0049056B"/>
    <w:rsid w:val="00493EB0"/>
    <w:rsid w:val="004A5F1B"/>
    <w:rsid w:val="004B78E0"/>
    <w:rsid w:val="004B7B89"/>
    <w:rsid w:val="004C44B3"/>
    <w:rsid w:val="004D1AAA"/>
    <w:rsid w:val="004D3576"/>
    <w:rsid w:val="004E0ED6"/>
    <w:rsid w:val="00503BD2"/>
    <w:rsid w:val="00543484"/>
    <w:rsid w:val="00553A34"/>
    <w:rsid w:val="00565BE9"/>
    <w:rsid w:val="00596698"/>
    <w:rsid w:val="00597C4D"/>
    <w:rsid w:val="005A31A1"/>
    <w:rsid w:val="005B0F94"/>
    <w:rsid w:val="005B283D"/>
    <w:rsid w:val="005B6DCB"/>
    <w:rsid w:val="005B7B3F"/>
    <w:rsid w:val="005C671B"/>
    <w:rsid w:val="005D4B07"/>
    <w:rsid w:val="005E0EB9"/>
    <w:rsid w:val="0062189F"/>
    <w:rsid w:val="006418BF"/>
    <w:rsid w:val="00654DC1"/>
    <w:rsid w:val="00657A05"/>
    <w:rsid w:val="00662D92"/>
    <w:rsid w:val="00667948"/>
    <w:rsid w:val="00673B28"/>
    <w:rsid w:val="00674D1F"/>
    <w:rsid w:val="006B6ED4"/>
    <w:rsid w:val="006C1AFB"/>
    <w:rsid w:val="006D0437"/>
    <w:rsid w:val="00701EE5"/>
    <w:rsid w:val="00702FD6"/>
    <w:rsid w:val="00716BE0"/>
    <w:rsid w:val="0072044B"/>
    <w:rsid w:val="007255D4"/>
    <w:rsid w:val="00744E42"/>
    <w:rsid w:val="00745B3D"/>
    <w:rsid w:val="0075124C"/>
    <w:rsid w:val="00770D31"/>
    <w:rsid w:val="0077553E"/>
    <w:rsid w:val="00775969"/>
    <w:rsid w:val="007B194A"/>
    <w:rsid w:val="007B7BDD"/>
    <w:rsid w:val="007D5C14"/>
    <w:rsid w:val="00811F42"/>
    <w:rsid w:val="00817510"/>
    <w:rsid w:val="00832FCE"/>
    <w:rsid w:val="008551A1"/>
    <w:rsid w:val="00855354"/>
    <w:rsid w:val="00862961"/>
    <w:rsid w:val="00875ECA"/>
    <w:rsid w:val="008815B6"/>
    <w:rsid w:val="00894B85"/>
    <w:rsid w:val="008A27B8"/>
    <w:rsid w:val="008C1194"/>
    <w:rsid w:val="008D5DF8"/>
    <w:rsid w:val="008E241C"/>
    <w:rsid w:val="008E68B0"/>
    <w:rsid w:val="00923593"/>
    <w:rsid w:val="00931B50"/>
    <w:rsid w:val="0093661B"/>
    <w:rsid w:val="00937B63"/>
    <w:rsid w:val="00954CCF"/>
    <w:rsid w:val="00961E86"/>
    <w:rsid w:val="00963499"/>
    <w:rsid w:val="00974C72"/>
    <w:rsid w:val="0098155E"/>
    <w:rsid w:val="009A3507"/>
    <w:rsid w:val="009A405D"/>
    <w:rsid w:val="009A5F01"/>
    <w:rsid w:val="009D5D55"/>
    <w:rsid w:val="009E435F"/>
    <w:rsid w:val="00A01372"/>
    <w:rsid w:val="00A274DE"/>
    <w:rsid w:val="00A27ABB"/>
    <w:rsid w:val="00A401FD"/>
    <w:rsid w:val="00A55774"/>
    <w:rsid w:val="00A55CC7"/>
    <w:rsid w:val="00A61ECB"/>
    <w:rsid w:val="00A637BB"/>
    <w:rsid w:val="00A76264"/>
    <w:rsid w:val="00AB4219"/>
    <w:rsid w:val="00AD76D6"/>
    <w:rsid w:val="00AF0E5F"/>
    <w:rsid w:val="00AF2414"/>
    <w:rsid w:val="00AF4991"/>
    <w:rsid w:val="00AF4E43"/>
    <w:rsid w:val="00B11439"/>
    <w:rsid w:val="00B114DF"/>
    <w:rsid w:val="00B11B4D"/>
    <w:rsid w:val="00B22E78"/>
    <w:rsid w:val="00B24FA2"/>
    <w:rsid w:val="00B259FC"/>
    <w:rsid w:val="00B25B1F"/>
    <w:rsid w:val="00B3350C"/>
    <w:rsid w:val="00B44F32"/>
    <w:rsid w:val="00B62460"/>
    <w:rsid w:val="00B63FB9"/>
    <w:rsid w:val="00B7161F"/>
    <w:rsid w:val="00B7702D"/>
    <w:rsid w:val="00B82BB2"/>
    <w:rsid w:val="00B8409F"/>
    <w:rsid w:val="00B85A23"/>
    <w:rsid w:val="00B86B41"/>
    <w:rsid w:val="00B90175"/>
    <w:rsid w:val="00BA1008"/>
    <w:rsid w:val="00BA1B10"/>
    <w:rsid w:val="00BA57C2"/>
    <w:rsid w:val="00BB606B"/>
    <w:rsid w:val="00BB6D8C"/>
    <w:rsid w:val="00BB7B7A"/>
    <w:rsid w:val="00BC0F34"/>
    <w:rsid w:val="00BC3564"/>
    <w:rsid w:val="00C17227"/>
    <w:rsid w:val="00C4223C"/>
    <w:rsid w:val="00C53BAF"/>
    <w:rsid w:val="00C6663A"/>
    <w:rsid w:val="00C84EB8"/>
    <w:rsid w:val="00C932B8"/>
    <w:rsid w:val="00CC4D8E"/>
    <w:rsid w:val="00CD61FC"/>
    <w:rsid w:val="00CF0D0F"/>
    <w:rsid w:val="00D0157B"/>
    <w:rsid w:val="00D02EF9"/>
    <w:rsid w:val="00D21FD5"/>
    <w:rsid w:val="00D52F51"/>
    <w:rsid w:val="00D74198"/>
    <w:rsid w:val="00D77907"/>
    <w:rsid w:val="00D829BA"/>
    <w:rsid w:val="00DD41C8"/>
    <w:rsid w:val="00DF4711"/>
    <w:rsid w:val="00E01C27"/>
    <w:rsid w:val="00E02D4A"/>
    <w:rsid w:val="00E47854"/>
    <w:rsid w:val="00E52ECE"/>
    <w:rsid w:val="00E542C9"/>
    <w:rsid w:val="00E834BE"/>
    <w:rsid w:val="00E85334"/>
    <w:rsid w:val="00EA4474"/>
    <w:rsid w:val="00EC3D76"/>
    <w:rsid w:val="00EC425E"/>
    <w:rsid w:val="00ED11B1"/>
    <w:rsid w:val="00ED1B5F"/>
    <w:rsid w:val="00F069DB"/>
    <w:rsid w:val="00F10F16"/>
    <w:rsid w:val="00F41515"/>
    <w:rsid w:val="00F62C86"/>
    <w:rsid w:val="00F701AB"/>
    <w:rsid w:val="00F7318D"/>
    <w:rsid w:val="00F83A19"/>
    <w:rsid w:val="00F91D60"/>
    <w:rsid w:val="00F92F7F"/>
    <w:rsid w:val="00FA723B"/>
    <w:rsid w:val="00FB4A95"/>
    <w:rsid w:val="00FC5E99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0E272BD"/>
  <w15:docId w15:val="{6E558A43-A337-4615-853F-1092AF752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B6291-17BA-4C3E-AEDE-9F6F31829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923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Titluri</vt:lpstr>
      </vt:variant>
      <vt:variant>
        <vt:i4>1</vt:i4>
      </vt:variant>
    </vt:vector>
  </HeadingPairs>
  <TitlesOfParts>
    <vt:vector size="3" baseType="lpstr">
      <vt:lpstr/>
      <vt:lpstr/>
      <vt:lpstr>REZULTAT  PROBA SCRISĂ</vt:lpstr>
    </vt:vector>
  </TitlesOfParts>
  <Company>Primaria Municipiului Calarasi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7</cp:revision>
  <cp:lastPrinted>2024-10-08T09:38:00Z</cp:lastPrinted>
  <dcterms:created xsi:type="dcterms:W3CDTF">2024-07-02T12:55:00Z</dcterms:created>
  <dcterms:modified xsi:type="dcterms:W3CDTF">2024-10-08T09:40:00Z</dcterms:modified>
</cp:coreProperties>
</file>