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83CE5" w:rsidRDefault="00983CE5" w:rsidP="00983CE5">
      <w:pPr>
        <w:pStyle w:val="Frspaiere"/>
        <w:rPr>
          <w:lang w:val="it-CH"/>
        </w:rPr>
      </w:pPr>
      <w:r>
        <w:rPr>
          <w:lang w:val="it-CH"/>
        </w:rPr>
        <w:t>SERVICIUL VOLUNTAR SITUAŢII URGENŢĂ</w:t>
      </w:r>
    </w:p>
    <w:p w:rsidR="00983CE5" w:rsidRDefault="00983CE5" w:rsidP="00983CE5">
      <w:pPr>
        <w:pStyle w:val="Frspaiere"/>
        <w:rPr>
          <w:lang w:val="it-CH"/>
        </w:rPr>
      </w:pPr>
    </w:p>
    <w:p w:rsidR="00983CE5" w:rsidRDefault="00983CE5" w:rsidP="00983CE5">
      <w:pPr>
        <w:pStyle w:val="Frspaiere"/>
        <w:jc w:val="center"/>
        <w:rPr>
          <w:rFonts w:ascii="Arial Black" w:hAnsi="Arial Black"/>
          <w:sz w:val="40"/>
          <w:szCs w:val="40"/>
          <w:u w:val="single"/>
          <w:lang w:val="ro-RO"/>
        </w:rPr>
      </w:pPr>
      <w:r>
        <w:rPr>
          <w:rFonts w:ascii="Arial Black" w:hAnsi="Arial Black"/>
          <w:sz w:val="40"/>
          <w:szCs w:val="40"/>
          <w:u w:val="single"/>
          <w:lang w:val="ro-RO"/>
        </w:rPr>
        <w:t>I N F O R M A R E</w:t>
      </w:r>
    </w:p>
    <w:p w:rsidR="00983CE5" w:rsidRDefault="00983CE5" w:rsidP="00983CE5">
      <w:pPr>
        <w:pStyle w:val="Frspaiere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PERSOANELE FIZICE DIN MUNICIPIUL CĂLĂRAȘI CARE ASIGURĂ CAZAREA REFUGIAȚILOR PROVENIȚI DIN ZONA CONFLICTULUI ARMAT DIN UCRAINA</w:t>
      </w:r>
    </w:p>
    <w:p w:rsidR="00983CE5" w:rsidRDefault="00983CE5" w:rsidP="00983CE5">
      <w:pPr>
        <w:pStyle w:val="Frspaier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</w:t>
      </w:r>
    </w:p>
    <w:p w:rsidR="00983CE5" w:rsidRDefault="00983CE5" w:rsidP="00983CE5">
      <w:pPr>
        <w:pStyle w:val="Frspaiere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Prin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b/>
          <w:sz w:val="28"/>
          <w:szCs w:val="28"/>
        </w:rPr>
        <w:t>prezenta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vă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aducem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8"/>
        </w:rPr>
        <w:t>cunoștință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următoarele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aspecte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referitoare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8"/>
        </w:rPr>
        <w:t>găzduirea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refugiaților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proveniți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din </w:t>
      </w:r>
      <w:proofErr w:type="spellStart"/>
      <w:r>
        <w:rPr>
          <w:rFonts w:asciiTheme="minorHAnsi" w:hAnsiTheme="minorHAnsi"/>
          <w:b/>
          <w:sz w:val="28"/>
          <w:szCs w:val="28"/>
        </w:rPr>
        <w:t>zona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conflictului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armat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din </w:t>
      </w:r>
      <w:proofErr w:type="spellStart"/>
      <w:r>
        <w:rPr>
          <w:rFonts w:asciiTheme="minorHAnsi" w:hAnsiTheme="minorHAnsi"/>
          <w:b/>
          <w:sz w:val="28"/>
          <w:szCs w:val="28"/>
        </w:rPr>
        <w:t>Ucraina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precum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și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documentele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necesare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pentru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decontarea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cheltuielilor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cu </w:t>
      </w:r>
      <w:proofErr w:type="spellStart"/>
      <w:r>
        <w:rPr>
          <w:rFonts w:asciiTheme="minorHAnsi" w:hAnsiTheme="minorHAnsi"/>
          <w:b/>
          <w:sz w:val="28"/>
          <w:szCs w:val="28"/>
        </w:rPr>
        <w:t>hrana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și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cazarea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acestora</w:t>
      </w:r>
      <w:proofErr w:type="spellEnd"/>
      <w:r>
        <w:rPr>
          <w:rFonts w:asciiTheme="minorHAnsi" w:hAnsiTheme="minorHAnsi"/>
          <w:b/>
          <w:sz w:val="28"/>
          <w:szCs w:val="28"/>
        </w:rPr>
        <w:t>:</w:t>
      </w:r>
    </w:p>
    <w:p w:rsidR="00983CE5" w:rsidRDefault="00983CE5" w:rsidP="00983CE5">
      <w:pPr>
        <w:pStyle w:val="Frspaiere"/>
        <w:rPr>
          <w:rFonts w:asciiTheme="minorHAnsi" w:hAnsiTheme="minorHAnsi"/>
          <w:b/>
          <w:sz w:val="28"/>
          <w:szCs w:val="28"/>
        </w:rPr>
      </w:pPr>
    </w:p>
    <w:p w:rsidR="00983CE5" w:rsidRDefault="00983CE5" w:rsidP="00983CE5">
      <w:pPr>
        <w:pStyle w:val="Frspaiere"/>
        <w:numPr>
          <w:ilvl w:val="0"/>
          <w:numId w:val="18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o-RO"/>
        </w:rPr>
        <w:t>În conformitate cu H.G.R. 336/2022 modificată prin H.G.R. 494/2022, pentru a beneficia de decontarea cheltuielilor cu hrana și cazarea cetățenilor străini proveniți din zona conflictului armat din Ucraina, persoanele fizice care găzduiesc refugiați, depun în primele 3 zile lucrătoare ale fiecărei luni, pentru luna precedentă, la autoritățile administrației publice locale pe raza cărora se află locuința în care sunt găzduite persoanele refugiate, o cerere conform anexei 1 din H.G.R. 494/2022, însoțită de următoarele documente;</w:t>
      </w:r>
    </w:p>
    <w:p w:rsidR="00983CE5" w:rsidRDefault="00983CE5" w:rsidP="00983CE5">
      <w:pPr>
        <w:pStyle w:val="Frspaiere"/>
        <w:numPr>
          <w:ilvl w:val="0"/>
          <w:numId w:val="19"/>
        </w:numPr>
        <w:jc w:val="both"/>
        <w:rPr>
          <w:rFonts w:asciiTheme="minorHAnsi" w:hAnsiTheme="minorHAnsi"/>
          <w:b/>
          <w:sz w:val="28"/>
          <w:szCs w:val="28"/>
          <w:lang w:val="ro-RO"/>
        </w:rPr>
      </w:pPr>
      <w:r>
        <w:rPr>
          <w:rFonts w:ascii="Arial Black" w:hAnsi="Arial Black"/>
          <w:b/>
          <w:sz w:val="28"/>
          <w:szCs w:val="28"/>
          <w:u w:val="single"/>
          <w:lang w:val="ro-RO"/>
        </w:rPr>
        <w:t>CERERE, CARE TREBUIE SĂ CUPRINDĂ</w:t>
      </w:r>
      <w:r>
        <w:rPr>
          <w:rFonts w:asciiTheme="minorHAnsi" w:hAnsiTheme="minorHAnsi"/>
          <w:b/>
          <w:sz w:val="28"/>
          <w:szCs w:val="28"/>
          <w:lang w:val="ro-RO"/>
        </w:rPr>
        <w:t xml:space="preserve">: numărul de persoane găzduite, numele și prenumele acestora, localitățile din care acestea declară că provin și intervalul de timp pentru care solicită decontarea cheltuielilor cu hrana și cazarea.  </w:t>
      </w:r>
    </w:p>
    <w:p w:rsidR="00983CE5" w:rsidRDefault="00983CE5" w:rsidP="00983CE5">
      <w:pPr>
        <w:pStyle w:val="Frspaiere"/>
        <w:numPr>
          <w:ilvl w:val="0"/>
          <w:numId w:val="19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DECLARATIE PE PROPRIA RĂSPUNDERE</w:t>
      </w:r>
      <w:r>
        <w:rPr>
          <w:rFonts w:asciiTheme="minorHAnsi" w:hAnsiTheme="minorHAnsi"/>
          <w:b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cu </w:t>
      </w:r>
      <w:proofErr w:type="spellStart"/>
      <w:r>
        <w:rPr>
          <w:rFonts w:asciiTheme="minorHAnsi" w:hAnsiTheme="minorHAnsi"/>
          <w:b/>
          <w:sz w:val="28"/>
          <w:szCs w:val="28"/>
        </w:rPr>
        <w:t>privire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8"/>
        </w:rPr>
        <w:t>realitatea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informațiilor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cuprinse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în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cerere</w:t>
      </w:r>
      <w:proofErr w:type="spellEnd"/>
      <w:r>
        <w:rPr>
          <w:rFonts w:asciiTheme="minorHAnsi" w:hAnsiTheme="minorHAnsi"/>
          <w:b/>
          <w:sz w:val="28"/>
          <w:szCs w:val="28"/>
        </w:rPr>
        <w:t>;</w:t>
      </w:r>
    </w:p>
    <w:p w:rsidR="00983CE5" w:rsidRDefault="00983CE5" w:rsidP="00983CE5">
      <w:pPr>
        <w:pStyle w:val="Frspaiere"/>
        <w:numPr>
          <w:ilvl w:val="0"/>
          <w:numId w:val="19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  <w:lang w:val="ro-RO"/>
        </w:rPr>
        <w:t>CONSIMȚĂMĂNT privind informarea și acordul de prelucrare a datelor cu caracter personal</w:t>
      </w:r>
      <w:r>
        <w:rPr>
          <w:rFonts w:asciiTheme="minorHAnsi" w:hAnsiTheme="minorHAnsi"/>
          <w:b/>
          <w:sz w:val="28"/>
          <w:szCs w:val="28"/>
        </w:rPr>
        <w:t>;</w:t>
      </w:r>
    </w:p>
    <w:p w:rsidR="00983CE5" w:rsidRDefault="00983CE5" w:rsidP="00983CE5">
      <w:pPr>
        <w:pStyle w:val="Frspaiere"/>
        <w:numPr>
          <w:ilvl w:val="0"/>
          <w:numId w:val="19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ACTUL DE IDENTITATE AL SUBSEMNATULUI/SUBSEMNATEI</w:t>
      </w:r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în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copie</w:t>
      </w:r>
      <w:proofErr w:type="spellEnd"/>
      <w:r>
        <w:rPr>
          <w:rFonts w:asciiTheme="minorHAnsi" w:hAnsiTheme="minorHAnsi"/>
          <w:b/>
          <w:sz w:val="28"/>
          <w:szCs w:val="28"/>
        </w:rPr>
        <w:t>;</w:t>
      </w:r>
    </w:p>
    <w:p w:rsidR="00983CE5" w:rsidRDefault="00983CE5" w:rsidP="00983CE5">
      <w:pPr>
        <w:pStyle w:val="Frspaiere"/>
        <w:numPr>
          <w:ilvl w:val="0"/>
          <w:numId w:val="19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DOCUMENTE CARE ATESTĂ DREPTUL DE FOLOSINȚĂ ASUPRA LOCUINȚEI</w:t>
      </w:r>
      <w:r>
        <w:rPr>
          <w:rFonts w:asciiTheme="minorHAnsi" w:hAnsiTheme="minorHAnsi"/>
          <w:b/>
          <w:sz w:val="28"/>
          <w:szCs w:val="28"/>
        </w:rPr>
        <w:t xml:space="preserve"> - </w:t>
      </w:r>
      <w:proofErr w:type="spellStart"/>
      <w:r>
        <w:rPr>
          <w:rFonts w:asciiTheme="minorHAnsi" w:hAnsiTheme="minorHAnsi"/>
          <w:b/>
          <w:sz w:val="28"/>
          <w:szCs w:val="28"/>
        </w:rPr>
        <w:t>Titlu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b/>
          <w:sz w:val="28"/>
          <w:szCs w:val="28"/>
        </w:rPr>
        <w:t>proprietate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Act de </w:t>
      </w:r>
      <w:proofErr w:type="spellStart"/>
      <w:r>
        <w:rPr>
          <w:rFonts w:asciiTheme="minorHAnsi" w:hAnsiTheme="minorHAnsi"/>
          <w:b/>
          <w:sz w:val="28"/>
          <w:szCs w:val="28"/>
        </w:rPr>
        <w:t>vânzare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– </w:t>
      </w:r>
      <w:proofErr w:type="spellStart"/>
      <w:r>
        <w:rPr>
          <w:rFonts w:asciiTheme="minorHAnsi" w:hAnsiTheme="minorHAnsi"/>
          <w:b/>
          <w:sz w:val="28"/>
          <w:szCs w:val="28"/>
        </w:rPr>
        <w:t>cumpărare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copie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</w:t>
      </w:r>
    </w:p>
    <w:p w:rsidR="00983CE5" w:rsidRDefault="00983CE5" w:rsidP="00983CE5">
      <w:pPr>
        <w:pStyle w:val="Frspaiere"/>
        <w:numPr>
          <w:ilvl w:val="0"/>
          <w:numId w:val="19"/>
        </w:numPr>
        <w:jc w:val="both"/>
        <w:rPr>
          <w:rFonts w:asciiTheme="minorHAnsi" w:hAnsiTheme="minorHAnsi"/>
          <w:b/>
        </w:rPr>
      </w:pPr>
      <w:r>
        <w:rPr>
          <w:rFonts w:ascii="Arial Black" w:hAnsi="Arial Black"/>
          <w:b/>
          <w:sz w:val="28"/>
          <w:szCs w:val="28"/>
          <w:u w:val="single"/>
        </w:rPr>
        <w:t>COPIE A ”PERMISULUI DE ȘEDERE”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pentru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persoanele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refugiate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care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au </w:t>
      </w:r>
      <w:proofErr w:type="spellStart"/>
      <w:r>
        <w:rPr>
          <w:rFonts w:asciiTheme="minorHAnsi" w:hAnsiTheme="minorHAnsi"/>
          <w:b/>
          <w:sz w:val="28"/>
          <w:szCs w:val="28"/>
        </w:rPr>
        <w:t>depășit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 3 </w:t>
      </w:r>
      <w:proofErr w:type="spellStart"/>
      <w:r>
        <w:rPr>
          <w:rFonts w:asciiTheme="minorHAnsi" w:hAnsiTheme="minorHAnsi"/>
          <w:b/>
          <w:sz w:val="28"/>
          <w:szCs w:val="28"/>
        </w:rPr>
        <w:t>luni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la </w:t>
      </w:r>
      <w:proofErr w:type="spellStart"/>
      <w:r>
        <w:rPr>
          <w:rFonts w:asciiTheme="minorHAnsi" w:hAnsiTheme="minorHAnsi"/>
          <w:b/>
          <w:sz w:val="28"/>
          <w:szCs w:val="28"/>
        </w:rPr>
        <w:t>intrarea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în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țară</w:t>
      </w:r>
      <w:proofErr w:type="spellEnd"/>
      <w:r>
        <w:rPr>
          <w:rFonts w:asciiTheme="minorHAnsi" w:hAnsiTheme="minorHAnsi"/>
          <w:b/>
          <w:sz w:val="28"/>
          <w:szCs w:val="28"/>
        </w:rPr>
        <w:t>;</w:t>
      </w:r>
    </w:p>
    <w:p w:rsidR="00983CE5" w:rsidRDefault="00983CE5" w:rsidP="00983CE5">
      <w:pPr>
        <w:pStyle w:val="Frspaiere"/>
        <w:numPr>
          <w:ilvl w:val="0"/>
          <w:numId w:val="19"/>
        </w:numPr>
        <w:jc w:val="both"/>
        <w:rPr>
          <w:b/>
        </w:rPr>
      </w:pPr>
      <w:r>
        <w:rPr>
          <w:rFonts w:ascii="Arial Black" w:hAnsi="Arial Black"/>
          <w:b/>
          <w:sz w:val="28"/>
          <w:szCs w:val="28"/>
          <w:u w:val="single"/>
        </w:rPr>
        <w:lastRenderedPageBreak/>
        <w:t>COPIE DUPĂ ULTIMA VIZĂ DE INTRARE ÎN ȚARĂ</w:t>
      </w:r>
      <w:r>
        <w:rPr>
          <w:rFonts w:asciiTheme="minorHAnsi" w:hAnsiTheme="minorHAnsi"/>
          <w:b/>
          <w:sz w:val="28"/>
          <w:szCs w:val="28"/>
          <w:u w:val="single"/>
        </w:rPr>
        <w:t>,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pentru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persoanele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refugiate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care le </w:t>
      </w:r>
      <w:proofErr w:type="spellStart"/>
      <w:r>
        <w:rPr>
          <w:rFonts w:asciiTheme="minorHAnsi" w:hAnsiTheme="minorHAnsi"/>
          <w:b/>
          <w:sz w:val="28"/>
          <w:szCs w:val="28"/>
        </w:rPr>
        <w:t>găzduiți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; </w:t>
      </w:r>
    </w:p>
    <w:p w:rsidR="00983CE5" w:rsidRDefault="00983CE5" w:rsidP="00983CE5">
      <w:pPr>
        <w:pStyle w:val="Frspaiere"/>
        <w:numPr>
          <w:ilvl w:val="0"/>
          <w:numId w:val="19"/>
        </w:numP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TELEFON DE </w:t>
      </w:r>
      <w:proofErr w:type="gramStart"/>
      <w:r>
        <w:rPr>
          <w:rFonts w:ascii="Arial Black" w:hAnsi="Arial Black"/>
          <w:b/>
          <w:sz w:val="28"/>
          <w:szCs w:val="28"/>
          <w:u w:val="single"/>
        </w:rPr>
        <w:t>CONTACT .</w:t>
      </w:r>
      <w:proofErr w:type="gramEnd"/>
    </w:p>
    <w:p w:rsidR="002C1B59" w:rsidRDefault="002C1B59" w:rsidP="002C1B59">
      <w:pPr>
        <w:pStyle w:val="Frspaiere"/>
        <w:ind w:left="540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983CE5" w:rsidRDefault="00983CE5" w:rsidP="00983CE5">
      <w:pPr>
        <w:spacing w:after="0"/>
        <w:rPr>
          <w:rFonts w:ascii="Arial Black" w:hAnsi="Arial Black"/>
          <w:b/>
          <w:sz w:val="28"/>
          <w:szCs w:val="28"/>
          <w:u w:val="single"/>
          <w:lang w:val="en-US"/>
        </w:rPr>
      </w:pPr>
      <w:r>
        <w:rPr>
          <w:rFonts w:ascii="Arial Black" w:hAnsi="Arial Black"/>
          <w:b/>
          <w:sz w:val="28"/>
          <w:szCs w:val="28"/>
          <w:u w:val="single"/>
          <w:lang w:val="en-US"/>
        </w:rPr>
        <w:t>IMPORTANT!</w:t>
      </w:r>
    </w:p>
    <w:p w:rsidR="00983CE5" w:rsidRPr="004D1FA3" w:rsidRDefault="00983CE5" w:rsidP="00983CE5">
      <w:pPr>
        <w:pStyle w:val="Listparagraf"/>
        <w:numPr>
          <w:ilvl w:val="0"/>
          <w:numId w:val="20"/>
        </w:numPr>
        <w:spacing w:after="0"/>
        <w:jc w:val="both"/>
        <w:rPr>
          <w:b/>
          <w:sz w:val="26"/>
          <w:szCs w:val="26"/>
          <w:u w:val="single"/>
          <w:lang w:val="en-US"/>
        </w:rPr>
      </w:pPr>
      <w:r w:rsidRPr="004D1FA3">
        <w:rPr>
          <w:b/>
          <w:sz w:val="26"/>
          <w:szCs w:val="26"/>
          <w:u w:val="single"/>
          <w:lang w:val="en-US"/>
        </w:rPr>
        <w:t xml:space="preserve">Nu </w:t>
      </w:r>
      <w:proofErr w:type="gramStart"/>
      <w:r w:rsidRPr="004D1FA3">
        <w:rPr>
          <w:b/>
          <w:sz w:val="26"/>
          <w:szCs w:val="26"/>
          <w:u w:val="single"/>
          <w:lang w:val="en-US"/>
        </w:rPr>
        <w:t xml:space="preserve">se 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primesc</w:t>
      </w:r>
      <w:proofErr w:type="spellEnd"/>
      <w:proofErr w:type="gramEnd"/>
      <w:r w:rsidRPr="004D1FA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documente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 incomplete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sau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 care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prezintă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ștersături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,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modificări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,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adăugiri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și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 care nu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sunt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conforme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 cu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originalul</w:t>
      </w:r>
      <w:proofErr w:type="spellEnd"/>
      <w:r w:rsidRPr="004D1FA3">
        <w:rPr>
          <w:b/>
          <w:sz w:val="26"/>
          <w:szCs w:val="26"/>
          <w:u w:val="single"/>
          <w:lang w:val="en-US"/>
        </w:rPr>
        <w:t>.</w:t>
      </w:r>
    </w:p>
    <w:p w:rsidR="00983CE5" w:rsidRPr="004D1FA3" w:rsidRDefault="00983CE5" w:rsidP="00983CE5">
      <w:pPr>
        <w:pStyle w:val="Listparagraf"/>
        <w:numPr>
          <w:ilvl w:val="0"/>
          <w:numId w:val="20"/>
        </w:numPr>
        <w:spacing w:after="0"/>
        <w:jc w:val="both"/>
        <w:rPr>
          <w:b/>
          <w:sz w:val="26"/>
          <w:szCs w:val="26"/>
          <w:u w:val="single"/>
          <w:lang w:val="en-US"/>
        </w:rPr>
      </w:pPr>
      <w:proofErr w:type="spellStart"/>
      <w:r w:rsidRPr="004D1FA3">
        <w:rPr>
          <w:b/>
          <w:sz w:val="26"/>
          <w:szCs w:val="26"/>
          <w:u w:val="single"/>
          <w:lang w:val="en-US"/>
        </w:rPr>
        <w:t>Aveți</w:t>
      </w:r>
      <w:proofErr w:type="spellEnd"/>
      <w:r w:rsidRPr="004D1FA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D1FA3">
        <w:rPr>
          <w:b/>
          <w:sz w:val="26"/>
          <w:szCs w:val="26"/>
          <w:u w:val="single"/>
          <w:lang w:val="en-US"/>
        </w:rPr>
        <w:t>obliga</w:t>
      </w:r>
      <w:r w:rsidRPr="004D1FA3">
        <w:rPr>
          <w:b/>
          <w:sz w:val="26"/>
          <w:szCs w:val="26"/>
          <w:u w:val="single"/>
        </w:rPr>
        <w:t>ția</w:t>
      </w:r>
      <w:proofErr w:type="spellEnd"/>
      <w:r w:rsidRPr="004D1FA3">
        <w:rPr>
          <w:b/>
          <w:sz w:val="26"/>
          <w:szCs w:val="26"/>
          <w:u w:val="single"/>
        </w:rPr>
        <w:t xml:space="preserve"> de </w:t>
      </w:r>
      <w:proofErr w:type="gramStart"/>
      <w:r w:rsidRPr="004D1FA3">
        <w:rPr>
          <w:b/>
          <w:sz w:val="26"/>
          <w:szCs w:val="26"/>
          <w:u w:val="single"/>
        </w:rPr>
        <w:t>a</w:t>
      </w:r>
      <w:proofErr w:type="gramEnd"/>
      <w:r w:rsidRPr="004D1FA3">
        <w:rPr>
          <w:b/>
          <w:sz w:val="26"/>
          <w:szCs w:val="26"/>
          <w:u w:val="single"/>
        </w:rPr>
        <w:t xml:space="preserve"> anunța telefonic orice modificare a numărului persoanelor cazate la Primăria municipiului Călărași, telefon fix 0242311005, interior 131 sau telefon mobil 0726684960 sau 0723506193.</w:t>
      </w:r>
    </w:p>
    <w:p w:rsidR="00983CE5" w:rsidRPr="004D1FA3" w:rsidRDefault="00983CE5" w:rsidP="00983CE5">
      <w:pPr>
        <w:pStyle w:val="Listparagraf"/>
        <w:numPr>
          <w:ilvl w:val="0"/>
          <w:numId w:val="20"/>
        </w:numPr>
        <w:spacing w:after="0"/>
        <w:jc w:val="both"/>
        <w:rPr>
          <w:b/>
          <w:sz w:val="26"/>
          <w:szCs w:val="26"/>
          <w:u w:val="single"/>
          <w:lang w:val="en-US"/>
        </w:rPr>
      </w:pPr>
      <w:r w:rsidRPr="004D1FA3">
        <w:rPr>
          <w:b/>
          <w:sz w:val="26"/>
          <w:szCs w:val="26"/>
          <w:u w:val="single"/>
        </w:rPr>
        <w:t xml:space="preserve">Salariații Primăriei municipiului Călărași vor </w:t>
      </w:r>
      <w:proofErr w:type="spellStart"/>
      <w:r w:rsidRPr="004D1FA3">
        <w:rPr>
          <w:b/>
          <w:sz w:val="26"/>
          <w:szCs w:val="26"/>
          <w:u w:val="single"/>
        </w:rPr>
        <w:t>efcetua</w:t>
      </w:r>
      <w:proofErr w:type="spellEnd"/>
      <w:r w:rsidRPr="004D1FA3">
        <w:rPr>
          <w:b/>
          <w:sz w:val="26"/>
          <w:szCs w:val="26"/>
          <w:u w:val="single"/>
        </w:rPr>
        <w:t xml:space="preserve"> anchete sociale la locațiile declarate de dumneavoastră, pentru verificarea autenticității datelor. Dacă la verificare se constată că numărul persoanelor nu este cel care a fost declarat inițial (persoane care au plecat din țară sau persoane nou venite) și acest lucru nu a fost anunțat, la cererea de decontare lunară se vor folosi datele constatate cu ocazia anchetei sociale efectuate.</w:t>
      </w:r>
    </w:p>
    <w:p w:rsidR="00983CE5" w:rsidRDefault="00983CE5" w:rsidP="00983CE5">
      <w:pPr>
        <w:pStyle w:val="Frspaiere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983CE5" w:rsidRDefault="00983CE5" w:rsidP="00983CE5">
      <w:pPr>
        <w:pStyle w:val="Frspaiere"/>
        <w:numPr>
          <w:ilvl w:val="0"/>
          <w:numId w:val="18"/>
        </w:num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Spațiul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b/>
          <w:sz w:val="28"/>
          <w:szCs w:val="28"/>
        </w:rPr>
        <w:t>locuit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care </w:t>
      </w:r>
      <w:proofErr w:type="spellStart"/>
      <w:r>
        <w:rPr>
          <w:rFonts w:asciiTheme="minorHAnsi" w:hAnsiTheme="minorHAnsi"/>
          <w:b/>
          <w:sz w:val="28"/>
          <w:szCs w:val="28"/>
        </w:rPr>
        <w:t>îl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puneți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8"/>
        </w:rPr>
        <w:t>dispoziția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refugiaților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trebuie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să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îndeplinească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următoarele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condiții</w:t>
      </w:r>
      <w:proofErr w:type="spellEnd"/>
      <w:r>
        <w:rPr>
          <w:rFonts w:asciiTheme="minorHAnsi" w:hAnsiTheme="minorHAnsi"/>
          <w:b/>
          <w:sz w:val="28"/>
          <w:szCs w:val="28"/>
        </w:rPr>
        <w:t>:</w:t>
      </w:r>
    </w:p>
    <w:p w:rsidR="00983CE5" w:rsidRDefault="00983CE5" w:rsidP="00983CE5">
      <w:pPr>
        <w:pStyle w:val="Frspaier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Să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asigure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cazarea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individuală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colectivă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și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familială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b/>
          <w:sz w:val="28"/>
          <w:szCs w:val="28"/>
        </w:rPr>
        <w:t>Cazarea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colectivă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se face </w:t>
      </w:r>
      <w:proofErr w:type="spellStart"/>
      <w:r>
        <w:rPr>
          <w:rFonts w:asciiTheme="minorHAnsi" w:hAnsiTheme="minorHAnsi"/>
          <w:b/>
          <w:sz w:val="28"/>
          <w:szCs w:val="28"/>
        </w:rPr>
        <w:t>pe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camera </w:t>
      </w:r>
      <w:proofErr w:type="spellStart"/>
      <w:r>
        <w:rPr>
          <w:rFonts w:asciiTheme="minorHAnsi" w:hAnsiTheme="minorHAnsi"/>
          <w:b/>
          <w:sz w:val="28"/>
          <w:szCs w:val="28"/>
        </w:rPr>
        <w:t>în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funcție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sex, </w:t>
      </w:r>
      <w:proofErr w:type="spellStart"/>
      <w:r>
        <w:rPr>
          <w:rFonts w:asciiTheme="minorHAnsi" w:hAnsiTheme="minorHAnsi"/>
          <w:b/>
          <w:sz w:val="28"/>
          <w:szCs w:val="28"/>
        </w:rPr>
        <w:t>iar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cazarea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familială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presupune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cazarea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împreună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 </w:t>
      </w:r>
      <w:proofErr w:type="spellStart"/>
      <w:r>
        <w:rPr>
          <w:rFonts w:asciiTheme="minorHAnsi" w:hAnsiTheme="minorHAnsi"/>
          <w:b/>
          <w:sz w:val="28"/>
          <w:szCs w:val="28"/>
        </w:rPr>
        <w:t>membrilor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unei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familii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asigurându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-li-se un </w:t>
      </w:r>
      <w:proofErr w:type="spellStart"/>
      <w:r>
        <w:rPr>
          <w:rFonts w:asciiTheme="minorHAnsi" w:hAnsiTheme="minorHAnsi"/>
          <w:b/>
          <w:sz w:val="28"/>
          <w:szCs w:val="28"/>
        </w:rPr>
        <w:t>nivel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corespunzător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b/>
          <w:sz w:val="28"/>
          <w:szCs w:val="28"/>
        </w:rPr>
        <w:t>intimitate</w:t>
      </w:r>
      <w:proofErr w:type="spellEnd"/>
      <w:r>
        <w:rPr>
          <w:rFonts w:asciiTheme="minorHAnsi" w:hAnsiTheme="minorHAnsi"/>
          <w:b/>
          <w:sz w:val="28"/>
          <w:szCs w:val="28"/>
        </w:rPr>
        <w:t>;</w:t>
      </w:r>
    </w:p>
    <w:p w:rsidR="00983CE5" w:rsidRDefault="00983CE5" w:rsidP="00983CE5">
      <w:pPr>
        <w:pStyle w:val="Frspaier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Să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fie </w:t>
      </w:r>
      <w:proofErr w:type="spellStart"/>
      <w:r>
        <w:rPr>
          <w:rFonts w:asciiTheme="minorHAnsi" w:hAnsiTheme="minorHAnsi"/>
          <w:b/>
          <w:sz w:val="28"/>
          <w:szCs w:val="28"/>
        </w:rPr>
        <w:t>mobilat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adecvat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cu pat, </w:t>
      </w:r>
      <w:proofErr w:type="spellStart"/>
      <w:r>
        <w:rPr>
          <w:rFonts w:asciiTheme="minorHAnsi" w:hAnsiTheme="minorHAnsi"/>
          <w:b/>
          <w:sz w:val="28"/>
          <w:szCs w:val="28"/>
        </w:rPr>
        <w:t>saltea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dulap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lenjerie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pat, </w:t>
      </w:r>
      <w:proofErr w:type="spellStart"/>
      <w:r>
        <w:rPr>
          <w:rFonts w:asciiTheme="minorHAnsi" w:hAnsiTheme="minorHAnsi"/>
          <w:b/>
          <w:sz w:val="28"/>
          <w:szCs w:val="28"/>
        </w:rPr>
        <w:t>potrivit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numărului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b/>
          <w:sz w:val="28"/>
          <w:szCs w:val="28"/>
        </w:rPr>
        <w:t>persoane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ce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b/>
          <w:sz w:val="28"/>
          <w:szCs w:val="28"/>
        </w:rPr>
        <w:t>vor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</w:rPr>
        <w:t xml:space="preserve"> fi </w:t>
      </w:r>
      <w:proofErr w:type="spellStart"/>
      <w:r>
        <w:rPr>
          <w:rFonts w:asciiTheme="minorHAnsi" w:hAnsiTheme="minorHAnsi"/>
          <w:b/>
          <w:sz w:val="28"/>
          <w:szCs w:val="28"/>
        </w:rPr>
        <w:t>cazate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b/>
          <w:sz w:val="28"/>
          <w:szCs w:val="28"/>
        </w:rPr>
        <w:t>Asigurarea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materialelor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b/>
          <w:sz w:val="28"/>
          <w:szCs w:val="28"/>
        </w:rPr>
        <w:t>igenă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personală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și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a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acesului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8"/>
        </w:rPr>
        <w:t>utilitați</w:t>
      </w:r>
      <w:proofErr w:type="spellEnd"/>
      <w:r>
        <w:rPr>
          <w:rFonts w:asciiTheme="minorHAnsi" w:hAnsiTheme="minorHAnsi"/>
          <w:b/>
          <w:sz w:val="28"/>
          <w:szCs w:val="28"/>
        </w:rPr>
        <w:t>.</w:t>
      </w:r>
    </w:p>
    <w:p w:rsidR="00983CE5" w:rsidRDefault="00983CE5" w:rsidP="00983CE5">
      <w:pPr>
        <w:pStyle w:val="Frspaier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Accesul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8"/>
        </w:rPr>
        <w:t>mijloacele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mass media; TV, radio, internet </w:t>
      </w:r>
      <w:proofErr w:type="spellStart"/>
      <w:r>
        <w:rPr>
          <w:rFonts w:asciiTheme="minorHAnsi" w:hAnsiTheme="minorHAnsi"/>
          <w:b/>
          <w:sz w:val="28"/>
          <w:szCs w:val="28"/>
        </w:rPr>
        <w:t>pentru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copii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care </w:t>
      </w:r>
      <w:proofErr w:type="spellStart"/>
      <w:r>
        <w:rPr>
          <w:rFonts w:asciiTheme="minorHAnsi" w:hAnsiTheme="minorHAnsi"/>
          <w:b/>
          <w:sz w:val="28"/>
          <w:szCs w:val="28"/>
        </w:rPr>
        <w:t>urmează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cursuri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școlare</w:t>
      </w:r>
      <w:proofErr w:type="spellEnd"/>
      <w:r>
        <w:rPr>
          <w:rFonts w:asciiTheme="minorHAnsi" w:hAnsiTheme="minorHAnsi"/>
          <w:b/>
          <w:sz w:val="28"/>
          <w:szCs w:val="28"/>
        </w:rPr>
        <w:t>.</w:t>
      </w:r>
    </w:p>
    <w:p w:rsidR="00983CE5" w:rsidRDefault="00983CE5" w:rsidP="00983CE5">
      <w:pPr>
        <w:pStyle w:val="Frspaiere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Alte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condiții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b/>
          <w:sz w:val="28"/>
          <w:szCs w:val="28"/>
        </w:rPr>
        <w:t>vezi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pe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 www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. dopomoha.ro). </w:t>
      </w:r>
    </w:p>
    <w:p w:rsidR="00983CE5" w:rsidRDefault="00983CE5" w:rsidP="00983CE5">
      <w:pPr>
        <w:pStyle w:val="Frspaiere"/>
        <w:jc w:val="both"/>
        <w:rPr>
          <w:rFonts w:asciiTheme="minorHAnsi" w:hAnsiTheme="minorHAnsi"/>
          <w:b/>
          <w:sz w:val="28"/>
          <w:szCs w:val="28"/>
        </w:rPr>
      </w:pPr>
    </w:p>
    <w:p w:rsidR="00983CE5" w:rsidRDefault="00983CE5" w:rsidP="00983CE5">
      <w:pPr>
        <w:pStyle w:val="Frspaiere"/>
        <w:jc w:val="both"/>
        <w:rPr>
          <w:rFonts w:asciiTheme="minorHAnsi" w:hAnsiTheme="minorHAnsi"/>
          <w:b/>
          <w:sz w:val="28"/>
          <w:szCs w:val="28"/>
        </w:rPr>
      </w:pPr>
    </w:p>
    <w:p w:rsidR="00983CE5" w:rsidRDefault="00983CE5" w:rsidP="00983CE5">
      <w:pPr>
        <w:pStyle w:val="Frspaiere"/>
        <w:jc w:val="both"/>
        <w:rPr>
          <w:rFonts w:asciiTheme="minorHAnsi" w:hAnsiTheme="minorHAnsi"/>
          <w:b/>
        </w:rPr>
      </w:pP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Dacă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din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diferite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motive nu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mai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doriți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(nu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mai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puteți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)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să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cazați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refugiați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,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trebuie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să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anunțați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,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Centrul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Județean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Călărași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de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Primire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Cazare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Refugiați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(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telefon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0758236077)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pentru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relocarea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 xml:space="preserve"> </w:t>
      </w:r>
      <w:proofErr w:type="spellStart"/>
      <w:r w:rsidRPr="002C1B59">
        <w:rPr>
          <w:rFonts w:ascii="Arial Black" w:hAnsi="Arial Black"/>
          <w:b/>
          <w:sz w:val="32"/>
          <w:szCs w:val="32"/>
          <w:u w:val="single"/>
        </w:rPr>
        <w:t>acestora</w:t>
      </w:r>
      <w:proofErr w:type="spellEnd"/>
      <w:r w:rsidRPr="002C1B59">
        <w:rPr>
          <w:rFonts w:ascii="Arial Black" w:hAnsi="Arial Black"/>
          <w:b/>
          <w:sz w:val="32"/>
          <w:szCs w:val="32"/>
          <w:u w:val="single"/>
        </w:rPr>
        <w:t>.</w:t>
      </w:r>
      <w:bookmarkStart w:id="0" w:name="_GoBack"/>
      <w:bookmarkEnd w:id="0"/>
    </w:p>
    <w:p w:rsidR="00027CE9" w:rsidRPr="005900DE" w:rsidRDefault="00027CE9" w:rsidP="00983C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027CE9" w:rsidRPr="005900DE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E9" w:rsidRDefault="00C43BE9" w:rsidP="00DD41C8">
      <w:pPr>
        <w:spacing w:after="0" w:line="240" w:lineRule="auto"/>
      </w:pPr>
      <w:r>
        <w:separator/>
      </w:r>
    </w:p>
  </w:endnote>
  <w:endnote w:type="continuationSeparator" w:id="0">
    <w:p w:rsidR="00C43BE9" w:rsidRDefault="00C43BE9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E9" w:rsidRDefault="00C43BE9" w:rsidP="00DD41C8">
      <w:pPr>
        <w:spacing w:after="0" w:line="240" w:lineRule="auto"/>
      </w:pPr>
      <w:r>
        <w:separator/>
      </w:r>
    </w:p>
  </w:footnote>
  <w:footnote w:type="continuationSeparator" w:id="0">
    <w:p w:rsidR="00C43BE9" w:rsidRDefault="00C43BE9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C43BE9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35624326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7C707D6"/>
    <w:multiLevelType w:val="hybridMultilevel"/>
    <w:tmpl w:val="0F9400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9F21D82"/>
    <w:multiLevelType w:val="hybridMultilevel"/>
    <w:tmpl w:val="A1CCA052"/>
    <w:lvl w:ilvl="0" w:tplc="88A81BE6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0B2"/>
    <w:multiLevelType w:val="hybridMultilevel"/>
    <w:tmpl w:val="BA3C120A"/>
    <w:lvl w:ilvl="0" w:tplc="7B980A62">
      <w:start w:val="1"/>
      <w:numFmt w:val="decimal"/>
      <w:lvlText w:val="%1."/>
      <w:lvlJc w:val="left"/>
      <w:pPr>
        <w:ind w:left="540" w:hanging="360"/>
      </w:pPr>
    </w:lvl>
    <w:lvl w:ilvl="1" w:tplc="04180019">
      <w:start w:val="1"/>
      <w:numFmt w:val="lowerLetter"/>
      <w:lvlText w:val="%2."/>
      <w:lvlJc w:val="left"/>
      <w:pPr>
        <w:ind w:left="1260" w:hanging="360"/>
      </w:pPr>
    </w:lvl>
    <w:lvl w:ilvl="2" w:tplc="0418001B">
      <w:start w:val="1"/>
      <w:numFmt w:val="lowerRoman"/>
      <w:lvlText w:val="%3."/>
      <w:lvlJc w:val="right"/>
      <w:pPr>
        <w:ind w:left="1980" w:hanging="180"/>
      </w:pPr>
    </w:lvl>
    <w:lvl w:ilvl="3" w:tplc="0418000F">
      <w:start w:val="1"/>
      <w:numFmt w:val="decimal"/>
      <w:lvlText w:val="%4."/>
      <w:lvlJc w:val="left"/>
      <w:pPr>
        <w:ind w:left="2700" w:hanging="360"/>
      </w:pPr>
    </w:lvl>
    <w:lvl w:ilvl="4" w:tplc="04180019">
      <w:start w:val="1"/>
      <w:numFmt w:val="lowerLetter"/>
      <w:lvlText w:val="%5."/>
      <w:lvlJc w:val="left"/>
      <w:pPr>
        <w:ind w:left="3420" w:hanging="360"/>
      </w:pPr>
    </w:lvl>
    <w:lvl w:ilvl="5" w:tplc="0418001B">
      <w:start w:val="1"/>
      <w:numFmt w:val="lowerRoman"/>
      <w:lvlText w:val="%6."/>
      <w:lvlJc w:val="right"/>
      <w:pPr>
        <w:ind w:left="4140" w:hanging="180"/>
      </w:pPr>
    </w:lvl>
    <w:lvl w:ilvl="6" w:tplc="0418000F">
      <w:start w:val="1"/>
      <w:numFmt w:val="decimal"/>
      <w:lvlText w:val="%7."/>
      <w:lvlJc w:val="left"/>
      <w:pPr>
        <w:ind w:left="4860" w:hanging="360"/>
      </w:pPr>
    </w:lvl>
    <w:lvl w:ilvl="7" w:tplc="04180019">
      <w:start w:val="1"/>
      <w:numFmt w:val="lowerLetter"/>
      <w:lvlText w:val="%8."/>
      <w:lvlJc w:val="left"/>
      <w:pPr>
        <w:ind w:left="5580" w:hanging="360"/>
      </w:pPr>
    </w:lvl>
    <w:lvl w:ilvl="8" w:tplc="0418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92701"/>
    <w:multiLevelType w:val="hybridMultilevel"/>
    <w:tmpl w:val="32C623BE"/>
    <w:lvl w:ilvl="0" w:tplc="DE0CF41A">
      <w:start w:val="2"/>
      <w:numFmt w:val="bullet"/>
      <w:lvlText w:val="-"/>
      <w:lvlJc w:val="left"/>
      <w:pPr>
        <w:ind w:left="900" w:hanging="360"/>
      </w:pPr>
      <w:rPr>
        <w:rFonts w:ascii="Calibri" w:eastAsia="Calibri" w:hAnsi="Calibri" w:cs="Mangal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D653E"/>
    <w:multiLevelType w:val="hybridMultilevel"/>
    <w:tmpl w:val="4B6E3762"/>
    <w:lvl w:ilvl="0" w:tplc="57E6980A">
      <w:start w:val="8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A123689"/>
    <w:multiLevelType w:val="hybridMultilevel"/>
    <w:tmpl w:val="AACE1C08"/>
    <w:lvl w:ilvl="0" w:tplc="6ADABED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50D46E8"/>
    <w:multiLevelType w:val="hybridMultilevel"/>
    <w:tmpl w:val="3A7038E4"/>
    <w:lvl w:ilvl="0" w:tplc="EFC646CA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Mangal" w:hint="default"/>
        <w:u w:val="single"/>
      </w:rPr>
    </w:lvl>
    <w:lvl w:ilvl="1" w:tplc="0418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0"/>
  </w:num>
  <w:num w:numId="5">
    <w:abstractNumId w:val="11"/>
  </w:num>
  <w:num w:numId="6">
    <w:abstractNumId w:val="18"/>
  </w:num>
  <w:num w:numId="7">
    <w:abstractNumId w:val="3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6721A"/>
    <w:rsid w:val="00082AB1"/>
    <w:rsid w:val="00087D35"/>
    <w:rsid w:val="00095792"/>
    <w:rsid w:val="000A4435"/>
    <w:rsid w:val="000A4B1B"/>
    <w:rsid w:val="000B5EEA"/>
    <w:rsid w:val="000B7133"/>
    <w:rsid w:val="00101011"/>
    <w:rsid w:val="00105875"/>
    <w:rsid w:val="00122397"/>
    <w:rsid w:val="00135F11"/>
    <w:rsid w:val="001A4F55"/>
    <w:rsid w:val="001A652F"/>
    <w:rsid w:val="001B65CF"/>
    <w:rsid w:val="001D3C2E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1B59"/>
    <w:rsid w:val="002C48C0"/>
    <w:rsid w:val="002C7BB2"/>
    <w:rsid w:val="002D5E30"/>
    <w:rsid w:val="002E2289"/>
    <w:rsid w:val="002F7E82"/>
    <w:rsid w:val="00315430"/>
    <w:rsid w:val="00324E7C"/>
    <w:rsid w:val="003548B8"/>
    <w:rsid w:val="00361237"/>
    <w:rsid w:val="0036288D"/>
    <w:rsid w:val="0036611D"/>
    <w:rsid w:val="00380CF7"/>
    <w:rsid w:val="00386E71"/>
    <w:rsid w:val="003A4EEB"/>
    <w:rsid w:val="003B3296"/>
    <w:rsid w:val="003B3FB9"/>
    <w:rsid w:val="00403985"/>
    <w:rsid w:val="0041723E"/>
    <w:rsid w:val="00427F21"/>
    <w:rsid w:val="00430257"/>
    <w:rsid w:val="00444040"/>
    <w:rsid w:val="0045739C"/>
    <w:rsid w:val="00485F93"/>
    <w:rsid w:val="0049056B"/>
    <w:rsid w:val="00493748"/>
    <w:rsid w:val="00493EB0"/>
    <w:rsid w:val="004B78E0"/>
    <w:rsid w:val="004B7B89"/>
    <w:rsid w:val="004C44B3"/>
    <w:rsid w:val="004D1AAA"/>
    <w:rsid w:val="004D1FA3"/>
    <w:rsid w:val="004D48AA"/>
    <w:rsid w:val="004E0ED6"/>
    <w:rsid w:val="00553A34"/>
    <w:rsid w:val="00565BE9"/>
    <w:rsid w:val="005900DE"/>
    <w:rsid w:val="00596698"/>
    <w:rsid w:val="00597C4D"/>
    <w:rsid w:val="005A3581"/>
    <w:rsid w:val="005B0F94"/>
    <w:rsid w:val="005B6DCB"/>
    <w:rsid w:val="005B7B3F"/>
    <w:rsid w:val="005C671B"/>
    <w:rsid w:val="005D4B07"/>
    <w:rsid w:val="005E0EB9"/>
    <w:rsid w:val="0062189F"/>
    <w:rsid w:val="00621A16"/>
    <w:rsid w:val="00654DC1"/>
    <w:rsid w:val="00657A05"/>
    <w:rsid w:val="00662D92"/>
    <w:rsid w:val="00667948"/>
    <w:rsid w:val="00674D1F"/>
    <w:rsid w:val="00692BBA"/>
    <w:rsid w:val="006C1AFB"/>
    <w:rsid w:val="00716BE0"/>
    <w:rsid w:val="0072044B"/>
    <w:rsid w:val="007255D4"/>
    <w:rsid w:val="007259C5"/>
    <w:rsid w:val="00745B3D"/>
    <w:rsid w:val="0075124C"/>
    <w:rsid w:val="0077553E"/>
    <w:rsid w:val="00775969"/>
    <w:rsid w:val="00795170"/>
    <w:rsid w:val="007B194A"/>
    <w:rsid w:val="007B3667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8E76C6"/>
    <w:rsid w:val="00923593"/>
    <w:rsid w:val="00931B50"/>
    <w:rsid w:val="009343D4"/>
    <w:rsid w:val="0093661B"/>
    <w:rsid w:val="00954CCF"/>
    <w:rsid w:val="00963499"/>
    <w:rsid w:val="0098155E"/>
    <w:rsid w:val="00983CE5"/>
    <w:rsid w:val="009A3507"/>
    <w:rsid w:val="009A37B6"/>
    <w:rsid w:val="009A405D"/>
    <w:rsid w:val="009A5F01"/>
    <w:rsid w:val="009E7791"/>
    <w:rsid w:val="00A01372"/>
    <w:rsid w:val="00A10EDF"/>
    <w:rsid w:val="00A14E7A"/>
    <w:rsid w:val="00A274DE"/>
    <w:rsid w:val="00A27ABB"/>
    <w:rsid w:val="00A401FD"/>
    <w:rsid w:val="00A55774"/>
    <w:rsid w:val="00A55CC7"/>
    <w:rsid w:val="00A61ECB"/>
    <w:rsid w:val="00A637BB"/>
    <w:rsid w:val="00A76961"/>
    <w:rsid w:val="00A9662B"/>
    <w:rsid w:val="00AB4219"/>
    <w:rsid w:val="00AC07E3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5780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06669"/>
    <w:rsid w:val="00C4223C"/>
    <w:rsid w:val="00C43BE9"/>
    <w:rsid w:val="00C53BAF"/>
    <w:rsid w:val="00C55155"/>
    <w:rsid w:val="00C6663A"/>
    <w:rsid w:val="00C84EB8"/>
    <w:rsid w:val="00CC4D8E"/>
    <w:rsid w:val="00CD61FC"/>
    <w:rsid w:val="00D02EF9"/>
    <w:rsid w:val="00D21FD5"/>
    <w:rsid w:val="00D52A5F"/>
    <w:rsid w:val="00D52F51"/>
    <w:rsid w:val="00D74198"/>
    <w:rsid w:val="00D77907"/>
    <w:rsid w:val="00D829BA"/>
    <w:rsid w:val="00DD41C8"/>
    <w:rsid w:val="00DF04EB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EF55B4"/>
    <w:rsid w:val="00F018FC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E5"/>
  </w:style>
  <w:style w:type="paragraph" w:styleId="Titlu2">
    <w:name w:val="heading 2"/>
    <w:basedOn w:val="Normal"/>
    <w:next w:val="Normal"/>
    <w:link w:val="Titlu2Caracter"/>
    <w:semiHidden/>
    <w:unhideWhenUsed/>
    <w:qFormat/>
    <w:rsid w:val="000672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customStyle="1" w:styleId="Titlu2Caracter">
    <w:name w:val="Titlu 2 Caracter"/>
    <w:basedOn w:val="Fontdeparagrafimplicit"/>
    <w:link w:val="Titlu2"/>
    <w:semiHidden/>
    <w:rsid w:val="0006721A"/>
    <w:rPr>
      <w:rFonts w:ascii="Times New Roman" w:eastAsia="Times New Roman" w:hAnsi="Times New Roman" w:cs="Times New Roman"/>
      <w:b/>
      <w:bCs/>
      <w:sz w:val="36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E5"/>
  </w:style>
  <w:style w:type="paragraph" w:styleId="Titlu2">
    <w:name w:val="heading 2"/>
    <w:basedOn w:val="Normal"/>
    <w:next w:val="Normal"/>
    <w:link w:val="Titlu2Caracter"/>
    <w:semiHidden/>
    <w:unhideWhenUsed/>
    <w:qFormat/>
    <w:rsid w:val="000672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customStyle="1" w:styleId="Titlu2Caracter">
    <w:name w:val="Titlu 2 Caracter"/>
    <w:basedOn w:val="Fontdeparagrafimplicit"/>
    <w:link w:val="Titlu2"/>
    <w:semiHidden/>
    <w:rsid w:val="0006721A"/>
    <w:rPr>
      <w:rFonts w:ascii="Times New Roman" w:eastAsia="Times New Roman" w:hAnsi="Times New Roman" w:cs="Times New Roman"/>
      <w:b/>
      <w:bCs/>
      <w:sz w:val="36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EA62-9919-4B41-9C35-2436BB38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509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Cristian Vilcu</cp:lastModifiedBy>
  <cp:revision>22</cp:revision>
  <cp:lastPrinted>2022-03-04T08:14:00Z</cp:lastPrinted>
  <dcterms:created xsi:type="dcterms:W3CDTF">2019-01-03T06:55:00Z</dcterms:created>
  <dcterms:modified xsi:type="dcterms:W3CDTF">2023-01-19T07:06:00Z</dcterms:modified>
</cp:coreProperties>
</file>