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D" w:rsidRDefault="006929BD" w:rsidP="006929B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929BD" w:rsidRDefault="006929BD" w:rsidP="00D7419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929BD" w:rsidRPr="008B0E8B" w:rsidRDefault="006929BD" w:rsidP="006929BD">
      <w:pPr>
        <w:pStyle w:val="Corptext"/>
        <w:jc w:val="center"/>
        <w:rPr>
          <w:rFonts w:ascii="Arial Narrow" w:hAnsi="Arial Narrow" w:cs="Arial"/>
          <w:i/>
          <w:iCs/>
        </w:rPr>
      </w:pPr>
    </w:p>
    <w:p w:rsidR="006929BD" w:rsidRPr="00EA5216" w:rsidRDefault="006929BD" w:rsidP="006929BD">
      <w:pPr>
        <w:pStyle w:val="Corptext"/>
        <w:jc w:val="center"/>
        <w:rPr>
          <w:rFonts w:ascii="Arial Narrow" w:hAnsi="Arial Narrow" w:cs="Arial"/>
          <w:i/>
          <w:iCs/>
          <w:sz w:val="36"/>
          <w:szCs w:val="36"/>
        </w:rPr>
      </w:pPr>
    </w:p>
    <w:p w:rsidR="006929BD" w:rsidRPr="00EA5216" w:rsidRDefault="006929BD" w:rsidP="006929BD">
      <w:pPr>
        <w:pStyle w:val="Corptext"/>
        <w:jc w:val="center"/>
        <w:rPr>
          <w:rFonts w:ascii="Arial Narrow" w:hAnsi="Arial Narrow" w:cs="Arial"/>
          <w:i/>
          <w:iCs/>
          <w:sz w:val="36"/>
          <w:szCs w:val="36"/>
        </w:rPr>
      </w:pPr>
      <w:r>
        <w:rPr>
          <w:rFonts w:ascii="Arial Narrow" w:hAnsi="Arial Narrow" w:cs="Arial"/>
          <w:i/>
          <w:iCs/>
          <w:sz w:val="36"/>
          <w:szCs w:val="36"/>
        </w:rPr>
        <w:t>TABEL NOMINAL</w:t>
      </w:r>
    </w:p>
    <w:p w:rsidR="006929BD" w:rsidRDefault="006929BD" w:rsidP="006929BD">
      <w:pPr>
        <w:pStyle w:val="Corptext"/>
        <w:jc w:val="center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CU PERSOANELE </w:t>
      </w:r>
      <w:r w:rsidR="003C6AB2">
        <w:rPr>
          <w:rFonts w:ascii="Arial Narrow" w:hAnsi="Arial Narrow" w:cs="Arial"/>
          <w:i/>
          <w:iCs/>
        </w:rPr>
        <w:t>DECLARATE</w:t>
      </w:r>
      <w:r w:rsidR="00E232AE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>NEELIGIBILE</w:t>
      </w:r>
    </w:p>
    <w:p w:rsidR="00B74F51" w:rsidRDefault="00B74F51" w:rsidP="006929BD">
      <w:pPr>
        <w:pStyle w:val="Corptext"/>
        <w:jc w:val="center"/>
        <w:rPr>
          <w:rFonts w:ascii="Arial Narrow" w:hAnsi="Arial Narrow" w:cs="Arial"/>
          <w:i/>
          <w:iCs/>
        </w:rPr>
      </w:pPr>
    </w:p>
    <w:p w:rsidR="006929BD" w:rsidRPr="003B6F49" w:rsidRDefault="003B6F49" w:rsidP="003B6F49">
      <w:pPr>
        <w:pStyle w:val="Corptext"/>
        <w:ind w:firstLine="708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Î</w:t>
      </w:r>
      <w:r w:rsidR="006929BD">
        <w:rPr>
          <w:rFonts w:ascii="Arial Narrow" w:hAnsi="Arial Narrow" w:cs="Arial"/>
          <w:i/>
          <w:iCs/>
        </w:rPr>
        <w:t xml:space="preserve">n urma </w:t>
      </w:r>
      <w:proofErr w:type="spellStart"/>
      <w:r w:rsidR="006929BD">
        <w:rPr>
          <w:rFonts w:ascii="Arial Narrow" w:hAnsi="Arial Narrow" w:cs="Arial"/>
          <w:i/>
          <w:iCs/>
        </w:rPr>
        <w:t>analizarii</w:t>
      </w:r>
      <w:proofErr w:type="spellEnd"/>
      <w:r w:rsidR="006929BD">
        <w:rPr>
          <w:rFonts w:ascii="Arial Narrow" w:hAnsi="Arial Narrow" w:cs="Arial"/>
          <w:i/>
          <w:iCs/>
        </w:rPr>
        <w:t xml:space="preserve"> dosarelor depuse pentru procedura de licitare</w:t>
      </w:r>
      <w:r w:rsidR="00E232AE">
        <w:rPr>
          <w:rFonts w:ascii="Arial Narrow" w:hAnsi="Arial Narrow" w:cs="Arial"/>
          <w:i/>
          <w:iCs/>
        </w:rPr>
        <w:t>/atribuire</w:t>
      </w:r>
      <w:r w:rsidR="006929BD">
        <w:rPr>
          <w:rFonts w:ascii="Arial Narrow" w:hAnsi="Arial Narrow" w:cs="Arial"/>
          <w:i/>
          <w:iCs/>
        </w:rPr>
        <w:t xml:space="preserve"> a locurilor de parcare de domiciliu/</w:t>
      </w:r>
      <w:proofErr w:type="spellStart"/>
      <w:r w:rsidR="006929BD">
        <w:rPr>
          <w:rFonts w:ascii="Arial Narrow" w:hAnsi="Arial Narrow" w:cs="Arial"/>
          <w:i/>
          <w:iCs/>
        </w:rPr>
        <w:t>resedinta</w:t>
      </w:r>
      <w:proofErr w:type="spellEnd"/>
      <w:r w:rsidR="006929BD">
        <w:rPr>
          <w:rFonts w:ascii="Arial Narrow" w:hAnsi="Arial Narrow" w:cs="Arial"/>
          <w:i/>
          <w:iCs/>
        </w:rPr>
        <w:t xml:space="preserve"> in zona (adresa)</w:t>
      </w:r>
      <w:r w:rsidR="00B23603">
        <w:rPr>
          <w:rFonts w:ascii="Arial Narrow" w:hAnsi="Arial Narrow" w:cs="Arial"/>
          <w:i/>
          <w:iCs/>
        </w:rPr>
        <w:t>:</w:t>
      </w:r>
      <w:r w:rsidR="006929BD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 xml:space="preserve">Zefirului bl. I39+I14. Sc. 4, </w:t>
      </w:r>
      <w:r w:rsidR="00B23603">
        <w:rPr>
          <w:rFonts w:ascii="Arial Narrow" w:hAnsi="Arial Narrow" w:cs="Arial"/>
          <w:i/>
          <w:iCs/>
        </w:rPr>
        <w:t>a</w:t>
      </w:r>
      <w:r>
        <w:rPr>
          <w:rFonts w:ascii="Arial Narrow" w:hAnsi="Arial Narrow" w:cs="Arial"/>
          <w:i/>
          <w:iCs/>
        </w:rPr>
        <w:t>u rezultat 3</w:t>
      </w:r>
      <w:r w:rsidR="0083262E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 xml:space="preserve">solicitanți </w:t>
      </w:r>
      <w:r w:rsidR="002B0C5A">
        <w:rPr>
          <w:rFonts w:ascii="Arial Narrow" w:hAnsi="Arial Narrow" w:cs="Arial"/>
          <w:i/>
          <w:iCs/>
        </w:rPr>
        <w:t xml:space="preserve"> </w:t>
      </w:r>
      <w:r w:rsidR="00B23603">
        <w:rPr>
          <w:rFonts w:ascii="Arial Narrow" w:hAnsi="Arial Narrow" w:cs="Arial"/>
          <w:i/>
          <w:iCs/>
        </w:rPr>
        <w:t>neeligibil</w:t>
      </w:r>
      <w:r>
        <w:rPr>
          <w:rFonts w:ascii="Arial Narrow" w:hAnsi="Arial Narrow" w:cs="Arial"/>
          <w:i/>
          <w:iCs/>
        </w:rPr>
        <w:t>i</w:t>
      </w:r>
      <w:r w:rsidR="006929BD">
        <w:rPr>
          <w:rFonts w:ascii="Arial Narrow" w:hAnsi="Arial Narrow" w:cs="Arial"/>
          <w:i/>
          <w:iCs/>
        </w:rPr>
        <w:t>, conform tabelului:</w:t>
      </w:r>
    </w:p>
    <w:p w:rsidR="006929BD" w:rsidRPr="008B0E8B" w:rsidRDefault="006929BD" w:rsidP="006929BD">
      <w:pPr>
        <w:pStyle w:val="Corptext"/>
        <w:jc w:val="center"/>
        <w:rPr>
          <w:rFonts w:ascii="Arial Narrow" w:hAnsi="Arial Narrow" w:cs="Arial"/>
          <w:iCs/>
        </w:rPr>
      </w:pPr>
    </w:p>
    <w:p w:rsidR="0083262E" w:rsidRPr="009050E1" w:rsidRDefault="0083262E" w:rsidP="0083262E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425"/>
        <w:gridCol w:w="5336"/>
      </w:tblGrid>
      <w:tr w:rsidR="00B81A55" w:rsidRPr="009050E1" w:rsidTr="00B81A55">
        <w:trPr>
          <w:trHeight w:val="600"/>
        </w:trPr>
        <w:tc>
          <w:tcPr>
            <w:tcW w:w="618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NR. CRT.</w:t>
            </w:r>
          </w:p>
        </w:tc>
        <w:tc>
          <w:tcPr>
            <w:tcW w:w="1713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NUMAR DOSAR</w:t>
            </w:r>
          </w:p>
        </w:tc>
        <w:tc>
          <w:tcPr>
            <w:tcW w:w="2669" w:type="pct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9050E1">
              <w:rPr>
                <w:rFonts w:ascii="Arial Narrow" w:hAnsi="Arial Narrow" w:cs="Arial"/>
                <w:iCs/>
                <w:sz w:val="22"/>
                <w:szCs w:val="22"/>
              </w:rPr>
              <w:t>OBSERVATII</w:t>
            </w:r>
          </w:p>
        </w:tc>
      </w:tr>
      <w:tr w:rsidR="00B81A55" w:rsidRPr="009050E1" w:rsidTr="00B81A55">
        <w:trPr>
          <w:trHeight w:val="416"/>
        </w:trPr>
        <w:tc>
          <w:tcPr>
            <w:tcW w:w="618" w:type="pct"/>
            <w:shd w:val="clear" w:color="auto" w:fill="auto"/>
          </w:tcPr>
          <w:p w:rsidR="00B81A55" w:rsidRPr="009050E1" w:rsidRDefault="00B81A55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:rsidR="00B81A55" w:rsidRPr="003B6F49" w:rsidRDefault="003B6F49" w:rsidP="003B6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157851/16.10.2024</w:t>
            </w:r>
          </w:p>
        </w:tc>
        <w:tc>
          <w:tcPr>
            <w:tcW w:w="2669" w:type="pct"/>
            <w:shd w:val="clear" w:color="auto" w:fill="FFFFFF" w:themeFill="background1"/>
          </w:tcPr>
          <w:p w:rsidR="00B81A55" w:rsidRPr="00B23603" w:rsidRDefault="00B81A55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B23603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NEELIGIBIL</w:t>
            </w:r>
          </w:p>
          <w:p w:rsidR="00B81A55" w:rsidRPr="00B23603" w:rsidRDefault="003B6F49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Nu deține un autovehicul în proprietate/utilizare/folosință conform art. 2 alin. (8) din Anexa nr. 1 la HCL nr. 98/2023</w:t>
            </w:r>
          </w:p>
        </w:tc>
      </w:tr>
      <w:tr w:rsidR="003B6F49" w:rsidRPr="009050E1" w:rsidTr="00B81A55">
        <w:trPr>
          <w:trHeight w:val="416"/>
        </w:trPr>
        <w:tc>
          <w:tcPr>
            <w:tcW w:w="618" w:type="pct"/>
            <w:shd w:val="clear" w:color="auto" w:fill="auto"/>
          </w:tcPr>
          <w:p w:rsidR="003B6F49" w:rsidRDefault="003B6F49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2</w:t>
            </w:r>
          </w:p>
        </w:tc>
        <w:tc>
          <w:tcPr>
            <w:tcW w:w="1713" w:type="pct"/>
            <w:shd w:val="clear" w:color="auto" w:fill="auto"/>
          </w:tcPr>
          <w:p w:rsidR="003B6F49" w:rsidRDefault="003B6F49" w:rsidP="003B6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3B6F4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159254/21.10.2024</w:t>
            </w:r>
          </w:p>
        </w:tc>
        <w:tc>
          <w:tcPr>
            <w:tcW w:w="2669" w:type="pct"/>
            <w:shd w:val="clear" w:color="auto" w:fill="FFFFFF" w:themeFill="background1"/>
          </w:tcPr>
          <w:p w:rsidR="003B6F49" w:rsidRPr="003B6F49" w:rsidRDefault="003B6F49" w:rsidP="003B6F49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NEELIGIBIL</w:t>
            </w:r>
          </w:p>
          <w:p w:rsidR="003B6F49" w:rsidRPr="003B6F49" w:rsidRDefault="003B6F49" w:rsidP="003B6F49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Nu deține un autovehicul în proprietate/utilizare/folosință conform art. 2 alin. (8) din Anexa nr. 1 la HCL nr. 98/2023.</w:t>
            </w:r>
          </w:p>
          <w:p w:rsidR="003B6F49" w:rsidRPr="00B23603" w:rsidRDefault="003B6F49" w:rsidP="003B6F49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Datorii la </w:t>
            </w:r>
            <w:proofErr w:type="spellStart"/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bgetul</w:t>
            </w:r>
            <w:proofErr w:type="spellEnd"/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local - Art. 5, alin. (2) din Anexa nr. 1 la HCL nr. 98/2023.</w:t>
            </w:r>
          </w:p>
        </w:tc>
      </w:tr>
      <w:tr w:rsidR="003B6F49" w:rsidRPr="009050E1" w:rsidTr="00B81A55">
        <w:trPr>
          <w:trHeight w:val="416"/>
        </w:trPr>
        <w:tc>
          <w:tcPr>
            <w:tcW w:w="618" w:type="pct"/>
            <w:shd w:val="clear" w:color="auto" w:fill="auto"/>
          </w:tcPr>
          <w:p w:rsidR="003B6F49" w:rsidRDefault="003B6F49" w:rsidP="007B2C61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3</w:t>
            </w:r>
          </w:p>
        </w:tc>
        <w:tc>
          <w:tcPr>
            <w:tcW w:w="1713" w:type="pct"/>
            <w:shd w:val="clear" w:color="auto" w:fill="auto"/>
          </w:tcPr>
          <w:p w:rsidR="003B6F49" w:rsidRDefault="003B6F49" w:rsidP="003B6F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3B6F4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159758/21.10.2024</w:t>
            </w:r>
          </w:p>
        </w:tc>
        <w:tc>
          <w:tcPr>
            <w:tcW w:w="2669" w:type="pct"/>
            <w:shd w:val="clear" w:color="auto" w:fill="FFFFFF" w:themeFill="background1"/>
          </w:tcPr>
          <w:p w:rsidR="003B6F49" w:rsidRPr="003B6F49" w:rsidRDefault="003B6F49" w:rsidP="003B6F49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NEELIGIBIL</w:t>
            </w:r>
          </w:p>
          <w:p w:rsidR="003B6F49" w:rsidRPr="00B23603" w:rsidRDefault="003B6F49" w:rsidP="003B6F49">
            <w:pPr>
              <w:pStyle w:val="Corptext"/>
              <w:jc w:val="center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Datorii la </w:t>
            </w:r>
            <w:proofErr w:type="spellStart"/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bgetul</w:t>
            </w:r>
            <w:proofErr w:type="spellEnd"/>
            <w:r w:rsidRPr="003B6F49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local - Art. 5, alin. (2) din Anexa nr. 1 la HCL nr. 98/2023.</w:t>
            </w:r>
          </w:p>
        </w:tc>
      </w:tr>
    </w:tbl>
    <w:p w:rsidR="006929BD" w:rsidRDefault="006929BD" w:rsidP="006929BD">
      <w:pPr>
        <w:pStyle w:val="Corptext"/>
        <w:rPr>
          <w:rFonts w:ascii="Arial Narrow" w:hAnsi="Arial Narrow" w:cs="Arial"/>
          <w:b w:val="0"/>
          <w:iCs/>
        </w:rPr>
      </w:pPr>
    </w:p>
    <w:p w:rsidR="006929BD" w:rsidRDefault="006929BD" w:rsidP="006929BD">
      <w:pPr>
        <w:pStyle w:val="Corptext"/>
        <w:ind w:firstLine="708"/>
        <w:rPr>
          <w:rFonts w:ascii="Arial Narrow" w:hAnsi="Arial Narrow" w:cs="Arial"/>
          <w:b w:val="0"/>
          <w:iCs/>
        </w:rPr>
      </w:pPr>
    </w:p>
    <w:p w:rsidR="006929BD" w:rsidRPr="00000933" w:rsidRDefault="006929BD" w:rsidP="006929BD">
      <w:pPr>
        <w:pStyle w:val="Corptext"/>
        <w:ind w:firstLine="708"/>
        <w:rPr>
          <w:rFonts w:ascii="Arial Narrow" w:hAnsi="Arial Narrow" w:cs="Arial"/>
          <w:b w:val="0"/>
          <w:iCs/>
        </w:rPr>
      </w:pPr>
    </w:p>
    <w:p w:rsidR="003B6F49" w:rsidRDefault="00662D92" w:rsidP="00D7419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ab/>
      </w:r>
    </w:p>
    <w:p w:rsidR="003B6F49" w:rsidRPr="003B6F49" w:rsidRDefault="003B6F49" w:rsidP="003B6F49">
      <w:pPr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3B6F49" w:rsidRPr="003B6F49" w:rsidRDefault="003B6F49" w:rsidP="003B6F49">
      <w:pPr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3B6F49" w:rsidRPr="003B6F49" w:rsidRDefault="003B6F49" w:rsidP="003B6F49">
      <w:pPr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3B6F49" w:rsidRPr="003B6F49" w:rsidRDefault="003B6F49" w:rsidP="003B6F49">
      <w:pPr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3B6F49" w:rsidRPr="003B6F49" w:rsidRDefault="003B6F49" w:rsidP="003B6F49">
      <w:pPr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3B6F49" w:rsidRDefault="003B6F49" w:rsidP="003B6F49">
      <w:pPr>
        <w:rPr>
          <w:rFonts w:ascii="Arial Narrow" w:eastAsia="Times New Roman" w:hAnsi="Arial Narrow" w:cs="Arial"/>
          <w:sz w:val="24"/>
          <w:szCs w:val="24"/>
          <w:lang w:eastAsia="ro-RO"/>
        </w:rPr>
      </w:pPr>
    </w:p>
    <w:p w:rsidR="00027CE9" w:rsidRPr="003B6F49" w:rsidRDefault="003B6F49" w:rsidP="003B6F49">
      <w:pPr>
        <w:ind w:firstLine="708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Arial Narrow" w:eastAsia="Times New Roman" w:hAnsi="Arial Narrow" w:cs="Arial"/>
          <w:sz w:val="24"/>
          <w:szCs w:val="24"/>
          <w:lang w:eastAsia="ro-RO"/>
        </w:rPr>
        <w:t>24.10.2024</w:t>
      </w:r>
      <w:bookmarkStart w:id="0" w:name="_GoBack"/>
      <w:bookmarkEnd w:id="0"/>
    </w:p>
    <w:sectPr w:rsidR="00027CE9" w:rsidRPr="003B6F49" w:rsidSect="00095792">
      <w:headerReference w:type="default" r:id="rId9"/>
      <w:footerReference w:type="default" r:id="rId10"/>
      <w:headerReference w:type="first" r:id="rId11"/>
      <w:pgSz w:w="11906" w:h="16838" w:code="9"/>
      <w:pgMar w:top="2395" w:right="991" w:bottom="993" w:left="1134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9A" w:rsidRDefault="004B5A9A" w:rsidP="00DD41C8">
      <w:pPr>
        <w:spacing w:after="0" w:line="240" w:lineRule="auto"/>
      </w:pPr>
      <w:r>
        <w:separator/>
      </w:r>
    </w:p>
  </w:endnote>
  <w:endnote w:type="continuationSeparator" w:id="0">
    <w:p w:rsidR="004B5A9A" w:rsidRDefault="004B5A9A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6926"/>
      <w:docPartObj>
        <w:docPartGallery w:val="Page Numbers (Bottom of Page)"/>
        <w:docPartUnique/>
      </w:docPartObj>
    </w:sdtPr>
    <w:sdtEndPr/>
    <w:sdtContent>
      <w:p w:rsidR="002917EA" w:rsidRDefault="002917E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2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9A" w:rsidRDefault="004B5A9A" w:rsidP="00DD41C8">
      <w:pPr>
        <w:spacing w:after="0" w:line="240" w:lineRule="auto"/>
      </w:pPr>
      <w:r>
        <w:separator/>
      </w:r>
    </w:p>
  </w:footnote>
  <w:footnote w:type="continuationSeparator" w:id="0">
    <w:p w:rsidR="004B5A9A" w:rsidRDefault="004B5A9A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92" w:rsidRDefault="00E01C2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BC9664" wp14:editId="39E24149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2917EA" w:rsidRPr="007E164C" w:rsidRDefault="00ED1B5F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</w:t>
                          </w:r>
                          <w:r w:rsidR="00F7318D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MUNICIPIULUI</w:t>
                          </w:r>
                          <w:r w:rsidR="002917EA"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:rsidR="002917EA" w:rsidRPr="007E164C" w:rsidRDefault="002917EA" w:rsidP="00C6663A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2917EA" w:rsidRDefault="002917EA" w:rsidP="00C6663A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</w:t>
                          </w:r>
                          <w:proofErr w:type="spellStart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Bucuresti</w:t>
                          </w:r>
                          <w:proofErr w:type="spellEnd"/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, nr. 140A; Tel.: 0242-31.10.05, </w:t>
                          </w:r>
                          <w:r w:rsidR="00F7318D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:rsidR="002917EA" w:rsidRPr="00817510" w:rsidRDefault="002917EA" w:rsidP="00C6663A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4pt;margin-top:-4.45pt;width:344.25pt;height:10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" o:allowincell="f" strokecolor="white">
              <v:textbox>
                <w:txbxContent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2917EA" w:rsidRPr="007E164C" w:rsidRDefault="00ED1B5F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</w:t>
                    </w:r>
                    <w:r w:rsidR="00F7318D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MUNICIPIULUI</w:t>
                    </w:r>
                    <w:r w:rsidR="002917EA"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:rsidR="002917EA" w:rsidRPr="007E164C" w:rsidRDefault="002917EA" w:rsidP="00C6663A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2917EA" w:rsidRDefault="002917EA" w:rsidP="00C6663A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</w:t>
                    </w:r>
                    <w:proofErr w:type="spellStart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Bucuresti</w:t>
                    </w:r>
                    <w:proofErr w:type="spellEnd"/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, nr. 140A; Tel.: 0242-31.10.05, </w:t>
                    </w:r>
                    <w:r w:rsidR="00F7318D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:rsidR="002917EA" w:rsidRPr="00817510" w:rsidRDefault="002917EA" w:rsidP="00C6663A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3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4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3B6F49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pt;margin-top:-9.2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791265734" r:id="rId6"/>
      </w:pict>
    </w:r>
    <w:r w:rsidR="00122397">
      <w:t xml:space="preserve">          </w:t>
    </w:r>
    <w:r w:rsidR="00122397">
      <w:tab/>
      <w:t xml:space="preserve">   </w:t>
    </w:r>
    <w:r w:rsidR="00122397">
      <w:rPr>
        <w:noProof/>
        <w:lang w:eastAsia="ro-RO"/>
      </w:rPr>
      <w:drawing>
        <wp:inline distT="0" distB="0" distL="0" distR="0" wp14:anchorId="02F3CD81" wp14:editId="5E1F81C9">
          <wp:extent cx="809049" cy="413212"/>
          <wp:effectExtent l="0" t="0" r="0" b="635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2397">
      <w:t xml:space="preserve"> </w:t>
    </w:r>
  </w:p>
  <w:p w:rsidR="00122397" w:rsidRPr="00122397" w:rsidRDefault="00122397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2917EA" w:rsidRPr="00122397" w:rsidRDefault="00F7318D" w:rsidP="00122397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77FBC29F">
          <wp:extent cx="709574" cy="76009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58424474" wp14:editId="0148F5C1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4AB"/>
    <w:multiLevelType w:val="hybridMultilevel"/>
    <w:tmpl w:val="E0665BC8"/>
    <w:lvl w:ilvl="0" w:tplc="858850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3E35"/>
    <w:multiLevelType w:val="hybridMultilevel"/>
    <w:tmpl w:val="18B8D3F6"/>
    <w:lvl w:ilvl="0" w:tplc="A83C947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7CE9"/>
    <w:rsid w:val="00032B58"/>
    <w:rsid w:val="000453D4"/>
    <w:rsid w:val="00082AB1"/>
    <w:rsid w:val="00087D35"/>
    <w:rsid w:val="00095792"/>
    <w:rsid w:val="000A4435"/>
    <w:rsid w:val="000A4B1B"/>
    <w:rsid w:val="000B5EEA"/>
    <w:rsid w:val="000B7133"/>
    <w:rsid w:val="00101ABF"/>
    <w:rsid w:val="00122397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318B1"/>
    <w:rsid w:val="00231AD0"/>
    <w:rsid w:val="002766EF"/>
    <w:rsid w:val="002816CB"/>
    <w:rsid w:val="002917EA"/>
    <w:rsid w:val="002B0C5A"/>
    <w:rsid w:val="002B18B8"/>
    <w:rsid w:val="002B2CB0"/>
    <w:rsid w:val="002B6E0B"/>
    <w:rsid w:val="002C1668"/>
    <w:rsid w:val="002C7BB2"/>
    <w:rsid w:val="002D5E30"/>
    <w:rsid w:val="002F7E82"/>
    <w:rsid w:val="00301FC6"/>
    <w:rsid w:val="00315430"/>
    <w:rsid w:val="00324E7C"/>
    <w:rsid w:val="003548B8"/>
    <w:rsid w:val="00361237"/>
    <w:rsid w:val="0036611D"/>
    <w:rsid w:val="003B3296"/>
    <w:rsid w:val="003B3FB9"/>
    <w:rsid w:val="003B6F49"/>
    <w:rsid w:val="003C6AB2"/>
    <w:rsid w:val="003F2A1E"/>
    <w:rsid w:val="00403985"/>
    <w:rsid w:val="00427F21"/>
    <w:rsid w:val="00430257"/>
    <w:rsid w:val="00444040"/>
    <w:rsid w:val="00452890"/>
    <w:rsid w:val="0045739C"/>
    <w:rsid w:val="00477931"/>
    <w:rsid w:val="00485F93"/>
    <w:rsid w:val="0049056B"/>
    <w:rsid w:val="00493EB0"/>
    <w:rsid w:val="004A0CB5"/>
    <w:rsid w:val="004B1A2E"/>
    <w:rsid w:val="004B5A9A"/>
    <w:rsid w:val="004B78E0"/>
    <w:rsid w:val="004B7B89"/>
    <w:rsid w:val="004C44B3"/>
    <w:rsid w:val="004D1AAA"/>
    <w:rsid w:val="004E0ED6"/>
    <w:rsid w:val="00553A34"/>
    <w:rsid w:val="00565BE9"/>
    <w:rsid w:val="00596698"/>
    <w:rsid w:val="00597C4D"/>
    <w:rsid w:val="005B0F94"/>
    <w:rsid w:val="005B6DCB"/>
    <w:rsid w:val="005B7B3F"/>
    <w:rsid w:val="005C671B"/>
    <w:rsid w:val="005D4B07"/>
    <w:rsid w:val="005E0EB9"/>
    <w:rsid w:val="005E1E94"/>
    <w:rsid w:val="005E4634"/>
    <w:rsid w:val="0062189F"/>
    <w:rsid w:val="00634125"/>
    <w:rsid w:val="00654DC1"/>
    <w:rsid w:val="00657A05"/>
    <w:rsid w:val="00662D92"/>
    <w:rsid w:val="00667948"/>
    <w:rsid w:val="00674D1F"/>
    <w:rsid w:val="006929BD"/>
    <w:rsid w:val="006C1AFB"/>
    <w:rsid w:val="00716BE0"/>
    <w:rsid w:val="0072044B"/>
    <w:rsid w:val="007255D4"/>
    <w:rsid w:val="00745B3D"/>
    <w:rsid w:val="0075124C"/>
    <w:rsid w:val="00763DDC"/>
    <w:rsid w:val="0077553E"/>
    <w:rsid w:val="00775969"/>
    <w:rsid w:val="007B194A"/>
    <w:rsid w:val="007B7BDD"/>
    <w:rsid w:val="007D5C14"/>
    <w:rsid w:val="00811F42"/>
    <w:rsid w:val="00817510"/>
    <w:rsid w:val="0083262E"/>
    <w:rsid w:val="00832FCE"/>
    <w:rsid w:val="00862961"/>
    <w:rsid w:val="00894B85"/>
    <w:rsid w:val="008A27B8"/>
    <w:rsid w:val="008C1194"/>
    <w:rsid w:val="008D5DF8"/>
    <w:rsid w:val="008E241C"/>
    <w:rsid w:val="00923593"/>
    <w:rsid w:val="00931B50"/>
    <w:rsid w:val="0093661B"/>
    <w:rsid w:val="00954CCF"/>
    <w:rsid w:val="00957B95"/>
    <w:rsid w:val="00963499"/>
    <w:rsid w:val="0098155E"/>
    <w:rsid w:val="009A3507"/>
    <w:rsid w:val="009A405D"/>
    <w:rsid w:val="009A5DE0"/>
    <w:rsid w:val="009A5F01"/>
    <w:rsid w:val="00A01372"/>
    <w:rsid w:val="00A274DE"/>
    <w:rsid w:val="00A27ABB"/>
    <w:rsid w:val="00A401FD"/>
    <w:rsid w:val="00A55774"/>
    <w:rsid w:val="00A55CC7"/>
    <w:rsid w:val="00A61ECB"/>
    <w:rsid w:val="00A637BB"/>
    <w:rsid w:val="00AA364B"/>
    <w:rsid w:val="00AB4219"/>
    <w:rsid w:val="00AD76D6"/>
    <w:rsid w:val="00AF0E5F"/>
    <w:rsid w:val="00AF2414"/>
    <w:rsid w:val="00AF4E43"/>
    <w:rsid w:val="00B11439"/>
    <w:rsid w:val="00B114DF"/>
    <w:rsid w:val="00B11B4D"/>
    <w:rsid w:val="00B23603"/>
    <w:rsid w:val="00B24FA2"/>
    <w:rsid w:val="00B259FC"/>
    <w:rsid w:val="00B25B1F"/>
    <w:rsid w:val="00B3350C"/>
    <w:rsid w:val="00B44F32"/>
    <w:rsid w:val="00B63FB9"/>
    <w:rsid w:val="00B74F51"/>
    <w:rsid w:val="00B81A55"/>
    <w:rsid w:val="00B82BB2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C40139"/>
    <w:rsid w:val="00C4223C"/>
    <w:rsid w:val="00C53BAF"/>
    <w:rsid w:val="00C6663A"/>
    <w:rsid w:val="00C84EB8"/>
    <w:rsid w:val="00CA4D57"/>
    <w:rsid w:val="00CC4D8E"/>
    <w:rsid w:val="00CD61FC"/>
    <w:rsid w:val="00D02EF9"/>
    <w:rsid w:val="00D21FD5"/>
    <w:rsid w:val="00D52F51"/>
    <w:rsid w:val="00D74198"/>
    <w:rsid w:val="00D77907"/>
    <w:rsid w:val="00D829BA"/>
    <w:rsid w:val="00DB6BD4"/>
    <w:rsid w:val="00DD41C8"/>
    <w:rsid w:val="00DF08C6"/>
    <w:rsid w:val="00DF4711"/>
    <w:rsid w:val="00E01C27"/>
    <w:rsid w:val="00E02D4A"/>
    <w:rsid w:val="00E06BE5"/>
    <w:rsid w:val="00E232AE"/>
    <w:rsid w:val="00E47854"/>
    <w:rsid w:val="00E52ECE"/>
    <w:rsid w:val="00E542C9"/>
    <w:rsid w:val="00E70662"/>
    <w:rsid w:val="00EC3D76"/>
    <w:rsid w:val="00ED11B1"/>
    <w:rsid w:val="00ED1B5F"/>
    <w:rsid w:val="00F069DB"/>
    <w:rsid w:val="00F10F16"/>
    <w:rsid w:val="00F340D2"/>
    <w:rsid w:val="00F41515"/>
    <w:rsid w:val="00F62C86"/>
    <w:rsid w:val="00F701AB"/>
    <w:rsid w:val="00F7318D"/>
    <w:rsid w:val="00F83A19"/>
    <w:rsid w:val="00F91D6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6929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929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Corptext">
    <w:name w:val="Body Text"/>
    <w:basedOn w:val="Normal"/>
    <w:link w:val="CorptextCaracter"/>
    <w:rsid w:val="006929BD"/>
    <w:pPr>
      <w:spacing w:after="0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929BD"/>
    <w:rPr>
      <w:rFonts w:ascii="Book Antiqua" w:eastAsia="Times New Roman" w:hAnsi="Book Antiqua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CF7B-A822-4C55-B54B-0AA8D772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Catalin Ciulianu</cp:lastModifiedBy>
  <cp:revision>2</cp:revision>
  <cp:lastPrinted>2023-05-24T06:41:00Z</cp:lastPrinted>
  <dcterms:created xsi:type="dcterms:W3CDTF">2024-10-24T06:02:00Z</dcterms:created>
  <dcterms:modified xsi:type="dcterms:W3CDTF">2024-10-24T06:02:00Z</dcterms:modified>
</cp:coreProperties>
</file>