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20" w:rsidRDefault="00864120" w:rsidP="00864120">
      <w:pPr>
        <w:rPr>
          <w:rFonts w:ascii="Tahoma" w:eastAsia="Times New Roman" w:hAnsi="Tahoma" w:cs="Tahoma"/>
          <w:color w:val="000000"/>
          <w:sz w:val="24"/>
          <w:szCs w:val="24"/>
        </w:rPr>
      </w:pPr>
      <w:r w:rsidRPr="00864120">
        <w:rPr>
          <w:rFonts w:ascii="Tahoma" w:eastAsia="Times New Roman" w:hAnsi="Tahoma" w:cs="Tahoma"/>
          <w:color w:val="000000"/>
          <w:sz w:val="24"/>
          <w:szCs w:val="24"/>
        </w:rPr>
        <w:t xml:space="preserve">  </w:t>
      </w:r>
      <w:r>
        <w:rPr>
          <w:rFonts w:ascii="Tahoma" w:eastAsia="Times New Roman" w:hAnsi="Tahoma" w:cs="Tahoma"/>
          <w:color w:val="000000"/>
          <w:sz w:val="24"/>
          <w:szCs w:val="24"/>
        </w:rPr>
        <w:t>Legea 38/2003</w:t>
      </w:r>
    </w:p>
    <w:p w:rsidR="00864120" w:rsidRPr="00864120" w:rsidRDefault="00864120" w:rsidP="00864120">
      <w:pPr>
        <w:rPr>
          <w:rFonts w:ascii="Tahoma" w:eastAsia="Times New Roman" w:hAnsi="Tahoma" w:cs="Tahoma"/>
          <w:color w:val="000000"/>
          <w:sz w:val="24"/>
          <w:szCs w:val="24"/>
        </w:rPr>
      </w:pPr>
      <w:r w:rsidRPr="00864120">
        <w:rPr>
          <w:rFonts w:ascii="Tahoma" w:eastAsia="Times New Roman" w:hAnsi="Tahoma" w:cs="Tahoma"/>
          <w:color w:val="000000"/>
          <w:sz w:val="24"/>
          <w:szCs w:val="24"/>
          <w:u w:val="single"/>
        </w:rPr>
        <w:t>ART. 9</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(1) Autorizaţia de transport în regim de taxi sau autorizaţia de transport în regim de închiriere se eliberează de autoritatea de autorizare din cadrul primăriei localităţii sau primăriei municipiului Bucureşti de pe raza administrativ-teritorială în care transportatorul îşi are sediul sau domiciliul, după caz, pe baza unei documentaţii care trebuie să conţină următoarele:</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a) cererea transportatorului pentru eliberarea tipului de autorizaţie de transport, stabilit de prezenta lege;</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b) copie de pe certificatul de înregistrare la registrul comerţului ca transportator, respectiv persoană fizică autorizată, asociaţie familială autorizată sau persoană juridică, după caz;</w:t>
      </w:r>
    </w:p>
    <w:p w:rsidR="00864120" w:rsidRPr="00864120" w:rsidRDefault="00864120" w:rsidP="00864120">
      <w:pPr>
        <w:rPr>
          <w:rFonts w:ascii="Tahoma" w:eastAsia="Times New Roman" w:hAnsi="Tahoma" w:cs="Tahoma"/>
          <w:color w:val="000000"/>
          <w:sz w:val="24"/>
          <w:szCs w:val="24"/>
        </w:rPr>
      </w:pPr>
      <w:r w:rsidRPr="00864120">
        <w:rPr>
          <w:rFonts w:ascii="Tahoma" w:eastAsia="Times New Roman" w:hAnsi="Tahoma" w:cs="Tahoma"/>
          <w:i/>
          <w:iCs/>
          <w:color w:val="000000"/>
          <w:sz w:val="24"/>
          <w:szCs w:val="24"/>
        </w:rPr>
        <w:t xml:space="preserve">    c) dovada îndeplinirii condiţiei de capacitate profesională, respectiv:</w:t>
      </w:r>
    </w:p>
    <w:p w:rsidR="00864120" w:rsidRPr="00864120" w:rsidRDefault="00864120" w:rsidP="00864120">
      <w:pPr>
        <w:rPr>
          <w:rFonts w:ascii="Tahoma" w:eastAsia="Times New Roman" w:hAnsi="Tahoma" w:cs="Tahoma"/>
          <w:color w:val="000000"/>
          <w:sz w:val="24"/>
          <w:szCs w:val="24"/>
        </w:rPr>
      </w:pPr>
      <w:r w:rsidRPr="00864120">
        <w:rPr>
          <w:rFonts w:ascii="Tahoma" w:eastAsia="Times New Roman" w:hAnsi="Tahoma" w:cs="Tahoma"/>
          <w:i/>
          <w:iCs/>
          <w:color w:val="000000"/>
          <w:sz w:val="24"/>
          <w:szCs w:val="24"/>
        </w:rPr>
        <w:t xml:space="preserve">    1. copie de pe certificatul de competenţă profesională pentru managerul de transport în regim de taxi şi închiriere, eliberat conform normelor aprobate prin hotărâre a Guvernului, pentru transportatorul persoană juridică sau asociaţie familială;</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2. copie de pe atestatul profesional al taximetristului care este transportator persoană fizică autorizată;</w:t>
      </w:r>
    </w:p>
    <w:p w:rsidR="00864120" w:rsidRPr="00864120" w:rsidRDefault="00864120" w:rsidP="00864120">
      <w:pPr>
        <w:rPr>
          <w:rFonts w:ascii="Tahoma" w:eastAsia="Times New Roman" w:hAnsi="Tahoma" w:cs="Tahoma"/>
          <w:color w:val="000000"/>
          <w:sz w:val="24"/>
          <w:szCs w:val="24"/>
        </w:rPr>
      </w:pPr>
      <w:r w:rsidRPr="00864120">
        <w:rPr>
          <w:rFonts w:ascii="Tahoma" w:eastAsia="Times New Roman" w:hAnsi="Tahoma" w:cs="Tahoma"/>
          <w:i/>
          <w:iCs/>
          <w:color w:val="000000"/>
          <w:sz w:val="24"/>
          <w:szCs w:val="24"/>
        </w:rPr>
        <w:t xml:space="preserve">    d) dovada îndeplinirii condiţiei de onorabilitate, respectiv:</w:t>
      </w:r>
    </w:p>
    <w:p w:rsidR="00864120" w:rsidRPr="00864120" w:rsidRDefault="00864120" w:rsidP="00864120">
      <w:pPr>
        <w:rPr>
          <w:rFonts w:ascii="Tahoma" w:eastAsia="Times New Roman" w:hAnsi="Tahoma" w:cs="Tahoma"/>
          <w:color w:val="000000"/>
          <w:sz w:val="24"/>
          <w:szCs w:val="24"/>
        </w:rPr>
      </w:pPr>
      <w:r w:rsidRPr="00864120">
        <w:rPr>
          <w:rFonts w:ascii="Tahoma" w:eastAsia="Times New Roman" w:hAnsi="Tahoma" w:cs="Tahoma"/>
          <w:i/>
          <w:iCs/>
          <w:color w:val="000000"/>
          <w:sz w:val="24"/>
          <w:szCs w:val="24"/>
        </w:rPr>
        <w:t xml:space="preserve">    1. *) certificatele de cazier judiciar ale conducătorilor auto şi, după caz, ale managerului de transport în regim de taxi şi închiriere, din care să rezulte că aceştia nu au fost condamnaţi pentru:</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 infracţiuni contra siguranţei pe drumurile publice;</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 infracţiuni privind traficul şi consumul de droguri;</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 infracţiuni contra vieţii, sănătăţii şi integrităţii corporale;</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 infracţiuni privind traficul şi exploatarea persoanelor vulnerabile;</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 infracţiuni contra libertăţii şi integrităţii sexuale;</w:t>
      </w:r>
    </w:p>
    <w:p w:rsidR="00864120" w:rsidRPr="00864120" w:rsidRDefault="00864120" w:rsidP="00864120">
      <w:pPr>
        <w:rPr>
          <w:rFonts w:ascii="Tahoma" w:eastAsia="Times New Roman" w:hAnsi="Tahoma" w:cs="Tahoma"/>
          <w:color w:val="000000"/>
          <w:sz w:val="24"/>
          <w:szCs w:val="24"/>
        </w:rPr>
      </w:pPr>
      <w:r w:rsidRPr="00864120">
        <w:rPr>
          <w:rFonts w:ascii="Tahoma" w:eastAsia="Times New Roman" w:hAnsi="Tahoma" w:cs="Tahoma"/>
          <w:i/>
          <w:iCs/>
          <w:color w:val="000000"/>
          <w:sz w:val="24"/>
          <w:szCs w:val="24"/>
        </w:rPr>
        <w:t xml:space="preserve">    - infracţiuni contra patrimoniului;</w:t>
      </w:r>
    </w:p>
    <w:p w:rsidR="00864120" w:rsidRPr="00864120" w:rsidRDefault="00864120" w:rsidP="00864120">
      <w:pPr>
        <w:rPr>
          <w:rFonts w:ascii="Tahoma" w:eastAsia="Times New Roman" w:hAnsi="Tahoma" w:cs="Tahoma"/>
          <w:color w:val="000000"/>
          <w:sz w:val="24"/>
          <w:szCs w:val="24"/>
        </w:rPr>
      </w:pPr>
      <w:r w:rsidRPr="00864120">
        <w:rPr>
          <w:rFonts w:ascii="Tahoma" w:eastAsia="Times New Roman" w:hAnsi="Tahoma" w:cs="Tahoma"/>
          <w:i/>
          <w:iCs/>
          <w:color w:val="000000"/>
          <w:sz w:val="24"/>
          <w:szCs w:val="24"/>
        </w:rPr>
        <w:lastRenderedPageBreak/>
        <w:t xml:space="preserve">    2. avizele medicale şi psihologice ale conducătorilor auto şi, după caz, avizele medicale şi psihologice ale managerului de transport în regim de taxi şi închiriere, obţinute conform normelor aprobate prin ordin al ministrului transporturilor;</w:t>
      </w:r>
    </w:p>
    <w:p w:rsidR="00864120" w:rsidRPr="00864120" w:rsidRDefault="00864120" w:rsidP="00864120">
      <w:pPr>
        <w:rPr>
          <w:rFonts w:ascii="Tahoma" w:eastAsia="Times New Roman" w:hAnsi="Tahoma" w:cs="Tahoma"/>
          <w:i/>
          <w:iCs/>
          <w:color w:val="000000"/>
          <w:sz w:val="24"/>
          <w:szCs w:val="24"/>
        </w:rPr>
      </w:pPr>
      <w:bookmarkStart w:id="0" w:name="_GoBack"/>
      <w:bookmarkEnd w:id="0"/>
      <w:r w:rsidRPr="00864120">
        <w:rPr>
          <w:rFonts w:ascii="Tahoma" w:eastAsia="Times New Roman" w:hAnsi="Tahoma" w:cs="Tahoma"/>
          <w:i/>
          <w:iCs/>
          <w:color w:val="000000"/>
          <w:sz w:val="24"/>
          <w:szCs w:val="24"/>
        </w:rPr>
        <w:t xml:space="preserve">    3. cazierul fiscal al transportatorului, dacă acesta este operator economic;</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4. declaraţie pe propria răspundere privind perioadele în care transportatorul a mai executat servicii de transport în regim de taxi sau de transport în regim de închiriere, după caz, cu menţionarea intervalelor când a avut interdicţii şi motivul acestora;</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e) dovada îndeplinirii capacităţii financiare, respectiv:</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1. declaraţie pe propria răspundere a transportatorului că poate asigura spaţiile necesare pentru parcarea tuturor autovehiculelor cu care va desfăşura transportul în regim de taxi sau transportul în regim de închiriere, spaţii deţinute în proprietate sau prin contract de închiriere;</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2. declaraţie pe propria răspundere a transportatorului că acesta deţine sau are capacitatea financiară de a deţine un număr de autovehicule, pe tipuri, în proprietate sau în temeiul contractelor de leasing, pe care le va utiliza în realizarea serviciului de transport, precizând care sunt criteriile de departajare stabilite la </w:t>
      </w:r>
      <w:r w:rsidRPr="00864120">
        <w:rPr>
          <w:rFonts w:ascii="Tahoma" w:eastAsia="Times New Roman" w:hAnsi="Tahoma" w:cs="Tahoma"/>
          <w:i/>
          <w:iCs/>
          <w:color w:val="000000"/>
          <w:sz w:val="24"/>
          <w:szCs w:val="24"/>
          <w:u w:val="single"/>
        </w:rPr>
        <w:t>art. 14^2</w:t>
      </w:r>
      <w:r w:rsidRPr="00864120">
        <w:rPr>
          <w:rFonts w:ascii="Tahoma" w:eastAsia="Times New Roman" w:hAnsi="Tahoma" w:cs="Tahoma"/>
          <w:i/>
          <w:iCs/>
          <w:color w:val="000000"/>
          <w:sz w:val="24"/>
          <w:szCs w:val="24"/>
        </w:rPr>
        <w:t xml:space="preserve"> alin. (6) pe care le poate îndeplini, pe fiecare autovehicul şi pe numere de circulaţie, dacă este posibil.</w:t>
      </w:r>
    </w:p>
    <w:p w:rsidR="00864120" w:rsidRPr="00864120" w:rsidRDefault="00864120" w:rsidP="00864120">
      <w:pPr>
        <w:rPr>
          <w:rFonts w:ascii="Tahoma" w:eastAsia="Times New Roman" w:hAnsi="Tahoma" w:cs="Tahoma"/>
          <w:i/>
          <w:iCs/>
          <w:color w:val="000000"/>
          <w:sz w:val="24"/>
          <w:szCs w:val="24"/>
        </w:rPr>
      </w:pPr>
      <w:r w:rsidRPr="00864120">
        <w:rPr>
          <w:rFonts w:ascii="Tahoma" w:eastAsia="Times New Roman" w:hAnsi="Tahoma" w:cs="Tahoma"/>
          <w:i/>
          <w:iCs/>
          <w:color w:val="000000"/>
          <w:sz w:val="24"/>
          <w:szCs w:val="24"/>
        </w:rPr>
        <w:t xml:space="preserve">    (2) În cazul transportului în regim de taxi, autorizaţia de transport se eliberează pentru transport de persoane în regim de taxi sau pentru transport de mărfuri ori de bunuri în regim de taxi, după caz, de către autoritatea de autorizare.</w:t>
      </w:r>
    </w:p>
    <w:p w:rsidR="003D42CC" w:rsidRPr="00864120" w:rsidRDefault="003D42CC" w:rsidP="00864120"/>
    <w:sectPr w:rsidR="003D42CC" w:rsidRPr="00864120" w:rsidSect="00AC38E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72"/>
    <w:rsid w:val="003D42CC"/>
    <w:rsid w:val="004747E4"/>
    <w:rsid w:val="00523B67"/>
    <w:rsid w:val="00545DFF"/>
    <w:rsid w:val="005A71FF"/>
    <w:rsid w:val="00663972"/>
    <w:rsid w:val="00663C8D"/>
    <w:rsid w:val="00786700"/>
    <w:rsid w:val="007F5087"/>
    <w:rsid w:val="00864120"/>
    <w:rsid w:val="00A171ED"/>
    <w:rsid w:val="00A83631"/>
    <w:rsid w:val="00AD4011"/>
    <w:rsid w:val="00BF2646"/>
    <w:rsid w:val="00E26998"/>
    <w:rsid w:val="00FE26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2915</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Ciurea</dc:creator>
  <cp:lastModifiedBy>Catalin Ciulianu</cp:lastModifiedBy>
  <cp:revision>2</cp:revision>
  <cp:lastPrinted>2017-03-28T11:26:00Z</cp:lastPrinted>
  <dcterms:created xsi:type="dcterms:W3CDTF">2018-07-05T07:14:00Z</dcterms:created>
  <dcterms:modified xsi:type="dcterms:W3CDTF">2018-07-05T07:14:00Z</dcterms:modified>
</cp:coreProperties>
</file>